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BASIC 9 SCIENCE – TERM 1</w:t>
        <w:br/>
        <w:t>WEEK 9 LESSON PLANS AND LESSON NOTES</w:t>
      </w:r>
    </w:p>
    <w:p>
      <w:pPr>
        <w:jc w:val="center"/>
      </w:pPr>
      <w:r>
        <w:rPr>
          <w:i/>
        </w:rPr>
        <w:t>Humans and Environment | Waste Management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
              <w:rPr>
                <w:b/>
                <w:sz w:val="18"/>
              </w:rPr>
              <w:t>Subject</w:t>
            </w:r>
          </w:p>
        </w:tc>
        <w:tc>
          <w:tcPr>
            <w:tcW w:type="dxa" w:w="5112"/>
            <w:vAlign w:val="center"/>
          </w:tcPr>
          <w:p>
            <w:r/>
            <w:r>
              <w:rPr>
                <w:b w:val="0"/>
                <w:sz w:val="18"/>
              </w:rPr>
              <w:t>Science</w:t>
            </w:r>
          </w:p>
        </w:tc>
      </w:tr>
      <w:tr>
        <w:tc>
          <w:tcPr>
            <w:tcW w:type="dxa" w:w="5112"/>
            <w:vAlign w:val="center"/>
          </w:tcPr>
          <w:p>
            <w:r/>
            <w:r>
              <w:rPr>
                <w:b/>
                <w:sz w:val="18"/>
              </w:rPr>
              <w:t>Class</w:t>
            </w:r>
          </w:p>
        </w:tc>
        <w:tc>
          <w:tcPr>
            <w:tcW w:type="dxa" w:w="5112"/>
            <w:vAlign w:val="center"/>
          </w:tcPr>
          <w:p>
            <w:r/>
            <w:r>
              <w:rPr>
                <w:b w:val="0"/>
                <w:sz w:val="18"/>
              </w:rPr>
              <w:t>Basic 9</w:t>
            </w:r>
          </w:p>
        </w:tc>
      </w:tr>
      <w:tr>
        <w:tc>
          <w:tcPr>
            <w:tcW w:type="dxa" w:w="5112"/>
            <w:vAlign w:val="center"/>
          </w:tcPr>
          <w:p>
            <w:r/>
            <w:r>
              <w:rPr>
                <w:b/>
                <w:sz w:val="18"/>
              </w:rPr>
              <w:t>Term</w:t>
            </w:r>
          </w:p>
        </w:tc>
        <w:tc>
          <w:tcPr>
            <w:tcW w:type="dxa" w:w="5112"/>
            <w:vAlign w:val="center"/>
          </w:tcPr>
          <w:p>
            <w:r/>
            <w:r>
              <w:rPr>
                <w:b w:val="0"/>
                <w:sz w:val="18"/>
              </w:rPr>
              <w:t>First Term</w:t>
            </w:r>
          </w:p>
        </w:tc>
      </w:tr>
      <w:tr>
        <w:tc>
          <w:tcPr>
            <w:tcW w:type="dxa" w:w="5112"/>
            <w:vAlign w:val="center"/>
          </w:tcPr>
          <w:p>
            <w:r/>
            <w:r>
              <w:rPr>
                <w:b/>
                <w:sz w:val="18"/>
              </w:rPr>
              <w:t>Academic Year</w:t>
            </w:r>
          </w:p>
        </w:tc>
        <w:tc>
          <w:tcPr>
            <w:tcW w:type="dxa" w:w="5112"/>
            <w:vAlign w:val="center"/>
          </w:tcPr>
          <w:p>
            <w:r/>
            <w:r>
              <w:rPr>
                <w:b w:val="0"/>
                <w:sz w:val="18"/>
              </w:rPr>
              <w:t>2026/2027</w:t>
            </w:r>
          </w:p>
        </w:tc>
      </w:tr>
      <w:tr>
        <w:tc>
          <w:tcPr>
            <w:tcW w:type="dxa" w:w="5112"/>
            <w:vAlign w:val="center"/>
          </w:tcPr>
          <w:p>
            <w:r/>
            <w:r>
              <w:rPr>
                <w:b/>
                <w:sz w:val="18"/>
              </w:rPr>
              <w:t>Week</w:t>
            </w:r>
          </w:p>
        </w:tc>
        <w:tc>
          <w:tcPr>
            <w:tcW w:type="dxa" w:w="5112"/>
            <w:vAlign w:val="center"/>
          </w:tcPr>
          <w:p>
            <w:r/>
            <w:r>
              <w:rPr>
                <w:b w:val="0"/>
                <w:sz w:val="18"/>
              </w:rPr>
              <w:t>9</w:t>
            </w:r>
          </w:p>
        </w:tc>
      </w:tr>
      <w:tr>
        <w:tc>
          <w:tcPr>
            <w:tcW w:type="dxa" w:w="5112"/>
            <w:vAlign w:val="center"/>
          </w:tcPr>
          <w:p>
            <w:r/>
            <w:r>
              <w:rPr>
                <w:b/>
                <w:sz w:val="18"/>
              </w:rPr>
              <w:t>Number of Lessons</w:t>
            </w:r>
          </w:p>
        </w:tc>
        <w:tc>
          <w:tcPr>
            <w:tcW w:type="dxa" w:w="5112"/>
            <w:vAlign w:val="center"/>
          </w:tcPr>
          <w:p>
            <w:r/>
            <w:r>
              <w:rPr>
                <w:b w:val="0"/>
                <w:sz w:val="18"/>
              </w:rPr>
              <w:t>3 lessons</w:t>
            </w:r>
          </w:p>
        </w:tc>
      </w:tr>
      <w:tr>
        <w:tc>
          <w:tcPr>
            <w:tcW w:type="dxa" w:w="5112"/>
            <w:vAlign w:val="center"/>
          </w:tcPr>
          <w:p>
            <w:r/>
            <w:r>
              <w:rPr>
                <w:b/>
                <w:sz w:val="18"/>
              </w:rPr>
              <w:t>Strand</w:t>
            </w:r>
          </w:p>
        </w:tc>
        <w:tc>
          <w:tcPr>
            <w:tcW w:type="dxa" w:w="5112"/>
            <w:vAlign w:val="center"/>
          </w:tcPr>
          <w:p>
            <w:r/>
            <w:r>
              <w:rPr>
                <w:b w:val="0"/>
                <w:sz w:val="18"/>
              </w:rPr>
              <w:t>Humans and Environment</w:t>
            </w:r>
          </w:p>
        </w:tc>
      </w:tr>
      <w:tr>
        <w:tc>
          <w:tcPr>
            <w:tcW w:type="dxa" w:w="5112"/>
            <w:vAlign w:val="center"/>
          </w:tcPr>
          <w:p>
            <w:r/>
            <w:r>
              <w:rPr>
                <w:b/>
                <w:sz w:val="18"/>
              </w:rPr>
              <w:t>Sub-strand / Content Area</w:t>
            </w:r>
          </w:p>
        </w:tc>
        <w:tc>
          <w:tcPr>
            <w:tcW w:type="dxa" w:w="5112"/>
            <w:vAlign w:val="center"/>
          </w:tcPr>
          <w:p>
            <w:r/>
            <w:r>
              <w:rPr>
                <w:b w:val="0"/>
                <w:sz w:val="18"/>
              </w:rPr>
              <w:t>Waste Management</w:t>
            </w:r>
          </w:p>
        </w:tc>
      </w:tr>
      <w:tr>
        <w:tc>
          <w:tcPr>
            <w:tcW w:type="dxa" w:w="5112"/>
            <w:vAlign w:val="center"/>
          </w:tcPr>
          <w:p>
            <w:r/>
            <w:r>
              <w:rPr>
                <w:b/>
                <w:sz w:val="18"/>
              </w:rPr>
              <w:t>Curriculum Focus</w:t>
            </w:r>
          </w:p>
        </w:tc>
        <w:tc>
          <w:tcPr>
            <w:tcW w:type="dxa" w:w="5112"/>
            <w:vAlign w:val="center"/>
          </w:tcPr>
          <w:p>
            <w:r/>
            <w:r>
              <w:rPr>
                <w:b w:val="0"/>
                <w:sz w:val="18"/>
              </w:rPr>
              <w:t>B9.5.1 Waste Management</w:t>
            </w:r>
          </w:p>
        </w:tc>
      </w:tr>
      <w:tr>
        <w:tc>
          <w:tcPr>
            <w:tcW w:type="dxa" w:w="5112"/>
            <w:vAlign w:val="center"/>
          </w:tcPr>
          <w:p>
            <w:r/>
            <w:r>
              <w:rPr>
                <w:b/>
                <w:sz w:val="18"/>
              </w:rPr>
              <w:t>Weekly Focus</w:t>
            </w:r>
          </w:p>
        </w:tc>
        <w:tc>
          <w:tcPr>
            <w:tcW w:type="dxa" w:w="5112"/>
            <w:vAlign w:val="center"/>
          </w:tcPr>
          <w:p>
            <w:r/>
            <w:r>
              <w:rPr>
                <w:b w:val="0"/>
                <w:sz w:val="18"/>
              </w:rPr>
              <w:t>Discuss types of waste and proper waste management</w:t>
            </w:r>
          </w:p>
        </w:tc>
      </w:tr>
      <w:tr>
        <w:tc>
          <w:tcPr>
            <w:tcW w:type="dxa" w:w="5112"/>
            <w:vAlign w:val="center"/>
          </w:tcPr>
          <w:p>
            <w:r/>
            <w:r>
              <w:rPr>
                <w:b/>
                <w:sz w:val="18"/>
              </w:rPr>
              <w:t>Resources</w:t>
            </w:r>
          </w:p>
        </w:tc>
        <w:tc>
          <w:tcPr>
            <w:tcW w:type="dxa" w:w="5112"/>
            <w:vAlign w:val="center"/>
          </w:tcPr>
          <w:p>
            <w:r/>
            <w:r>
              <w:rPr>
                <w:b w:val="0"/>
                <w:sz w:val="18"/>
              </w:rPr>
              <w:t>Pictures/charts of waste; labelled containers; local examples; sorting materials</w:t>
            </w:r>
          </w:p>
        </w:tc>
      </w:tr>
    </w:tbl>
    <w:p>
      <w:r>
        <w:t>Curriculum basis: The supplied Week 9 scheme focuses on types of waste and proper waste management using pictures and local examples.</w:t>
      </w:r>
    </w:p>
    <w:p>
      <w:pPr>
        <w:pStyle w:val="Heading1"/>
      </w:pPr>
      <w:r>
        <w:t>PART I: WEEKLY OVERVIEW</w:t>
      </w:r>
    </w:p>
    <w:p>
      <w:pPr>
        <w:pStyle w:val="Heading2"/>
      </w:pPr>
      <w:r>
        <w:t>Weekly Learning Focus</w:t>
      </w:r>
    </w:p>
    <w:p>
      <w:r>
        <w:t>Learners identify common types and sources of waste, distinguish biodegradable and non-biodegradable materials, examine the effects of poor waste management, and practise appropriate waste-management methods using familiar school and community examples.</w:t>
      </w:r>
    </w:p>
    <w:p>
      <w:pPr>
        <w:pStyle w:val="Heading2"/>
      </w:pPr>
      <w:r>
        <w:t>Suggested Lesson Sequence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7F6"/>
          </w:tcPr>
          <w:p>
            <w:r/>
            <w:r>
              <w:rPr>
                <w:b/>
                <w:sz w:val="18"/>
              </w:rPr>
              <w:t>Lesson</w:t>
            </w:r>
          </w:p>
        </w:tc>
        <w:tc>
          <w:tcPr>
            <w:tcW w:type="dxa" w:w="3408"/>
            <w:vAlign w:val="center"/>
            <w:shd w:fill="EDE7F6"/>
          </w:tcPr>
          <w:p>
            <w:r/>
            <w:r>
              <w:rPr>
                <w:b/>
                <w:sz w:val="18"/>
              </w:rPr>
              <w:t>Focus</w:t>
            </w:r>
          </w:p>
        </w:tc>
        <w:tc>
          <w:tcPr>
            <w:tcW w:type="dxa" w:w="3408"/>
            <w:vAlign w:val="center"/>
            <w:shd w:fill="EDE7F6"/>
          </w:tcPr>
          <w:p>
            <w:r/>
            <w:r>
              <w:rPr>
                <w:b/>
                <w:sz w:val="18"/>
              </w:rPr>
              <w:t>Main Learning Outcome</w:t>
            </w:r>
          </w:p>
        </w:tc>
      </w:tr>
      <w:tr>
        <w:tc>
          <w:tcPr>
            <w:tcW w:type="dxa" w:w="3408"/>
            <w:vAlign w:val="center"/>
          </w:tcPr>
          <w:p>
            <w:r/>
            <w:r>
              <w:rPr>
                <w:b w:val="0"/>
                <w:sz w:val="18"/>
              </w:rPr>
              <w:t>Lesson 1</w:t>
            </w:r>
          </w:p>
        </w:tc>
        <w:tc>
          <w:tcPr>
            <w:tcW w:type="dxa" w:w="3408"/>
            <w:vAlign w:val="center"/>
          </w:tcPr>
          <w:p>
            <w:r/>
            <w:r>
              <w:rPr>
                <w:b w:val="0"/>
                <w:sz w:val="18"/>
              </w:rPr>
              <w:t>Types and Sources of Waste</w:t>
            </w:r>
          </w:p>
        </w:tc>
        <w:tc>
          <w:tcPr>
            <w:tcW w:type="dxa" w:w="3408"/>
            <w:vAlign w:val="center"/>
          </w:tcPr>
          <w:p>
            <w:r/>
            <w:r>
              <w:rPr>
                <w:b w:val="0"/>
                <w:sz w:val="18"/>
              </w:rPr>
              <w:t>Identify common types and sources of waste and classify examples.</w:t>
            </w:r>
          </w:p>
        </w:tc>
      </w:tr>
      <w:tr>
        <w:tc>
          <w:tcPr>
            <w:tcW w:type="dxa" w:w="3408"/>
            <w:vAlign w:val="center"/>
          </w:tcPr>
          <w:p>
            <w:r/>
            <w:r>
              <w:rPr>
                <w:b w:val="0"/>
                <w:sz w:val="18"/>
              </w:rPr>
              <w:t>Lesson 2</w:t>
            </w:r>
          </w:p>
        </w:tc>
        <w:tc>
          <w:tcPr>
            <w:tcW w:type="dxa" w:w="3408"/>
            <w:vAlign w:val="center"/>
          </w:tcPr>
          <w:p>
            <w:r/>
            <w:r>
              <w:rPr>
                <w:b w:val="0"/>
                <w:sz w:val="18"/>
              </w:rPr>
              <w:t>Effects of Poor Waste Management</w:t>
            </w:r>
          </w:p>
        </w:tc>
        <w:tc>
          <w:tcPr>
            <w:tcW w:type="dxa" w:w="3408"/>
            <w:vAlign w:val="center"/>
          </w:tcPr>
          <w:p>
            <w:r/>
            <w:r>
              <w:rPr>
                <w:b w:val="0"/>
                <w:sz w:val="18"/>
              </w:rPr>
              <w:t>Explain environmental and health effects of improper waste disposal.</w:t>
            </w:r>
          </w:p>
        </w:tc>
      </w:tr>
      <w:tr>
        <w:tc>
          <w:tcPr>
            <w:tcW w:type="dxa" w:w="3408"/>
            <w:vAlign w:val="center"/>
          </w:tcPr>
          <w:p>
            <w:r/>
            <w:r>
              <w:rPr>
                <w:b w:val="0"/>
                <w:sz w:val="18"/>
              </w:rPr>
              <w:t>Lesson 3</w:t>
            </w:r>
          </w:p>
        </w:tc>
        <w:tc>
          <w:tcPr>
            <w:tcW w:type="dxa" w:w="3408"/>
            <w:vAlign w:val="center"/>
          </w:tcPr>
          <w:p>
            <w:r/>
            <w:r>
              <w:rPr>
                <w:b w:val="0"/>
                <w:sz w:val="18"/>
              </w:rPr>
              <w:t>Proper Waste Management</w:t>
            </w:r>
          </w:p>
        </w:tc>
        <w:tc>
          <w:tcPr>
            <w:tcW w:type="dxa" w:w="3408"/>
            <w:vAlign w:val="center"/>
          </w:tcPr>
          <w:p>
            <w:r/>
            <w:r>
              <w:rPr>
                <w:b w:val="0"/>
                <w:sz w:val="18"/>
              </w:rPr>
              <w:t>Apply the waste hierarchy and propose practical waste-management practices for the school and community.</w:t>
            </w:r>
          </w:p>
        </w:tc>
      </w:tr>
    </w:tbl>
    <w:p>
      <w:pPr>
        <w:pStyle w:val="Heading1"/>
      </w:pPr>
      <w:r>
        <w:t>Lesson 1: Types and Sources of Waste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
              <w:rPr>
                <w:b/>
                <w:sz w:val="18"/>
              </w:rPr>
              <w:t>Duration</w:t>
            </w:r>
          </w:p>
        </w:tc>
        <w:tc>
          <w:tcPr>
            <w:tcW w:type="dxa" w:w="5112"/>
            <w:vAlign w:val="center"/>
          </w:tcPr>
          <w:p>
            <w:r/>
            <w:r>
              <w:rPr>
                <w:b w:val="0"/>
                <w:sz w:val="18"/>
              </w:rPr>
              <w:t>60 minutes</w:t>
            </w:r>
          </w:p>
        </w:tc>
      </w:tr>
      <w:tr>
        <w:tc>
          <w:tcPr>
            <w:tcW w:type="dxa" w:w="5112"/>
            <w:vAlign w:val="center"/>
          </w:tcPr>
          <w:p>
            <w:r/>
            <w:r>
              <w:rPr>
                <w:b/>
                <w:sz w:val="18"/>
              </w:rPr>
              <w:t>Topic</w:t>
            </w:r>
          </w:p>
        </w:tc>
        <w:tc>
          <w:tcPr>
            <w:tcW w:type="dxa" w:w="5112"/>
            <w:vAlign w:val="center"/>
          </w:tcPr>
          <w:p>
            <w:r/>
            <w:r>
              <w:rPr>
                <w:b w:val="0"/>
                <w:sz w:val="18"/>
              </w:rPr>
              <w:t>Waste Management</w:t>
            </w:r>
          </w:p>
        </w:tc>
      </w:tr>
      <w:tr>
        <w:tc>
          <w:tcPr>
            <w:tcW w:type="dxa" w:w="5112"/>
            <w:vAlign w:val="center"/>
          </w:tcPr>
          <w:p>
            <w:r/>
            <w:r>
              <w:rPr>
                <w:b/>
                <w:sz w:val="18"/>
              </w:rPr>
              <w:t>Strand</w:t>
            </w:r>
          </w:p>
        </w:tc>
        <w:tc>
          <w:tcPr>
            <w:tcW w:type="dxa" w:w="5112"/>
            <w:vAlign w:val="center"/>
          </w:tcPr>
          <w:p>
            <w:r/>
            <w:r>
              <w:rPr>
                <w:b w:val="0"/>
                <w:sz w:val="18"/>
              </w:rPr>
              <w:t>Humans and Environment</w:t>
            </w:r>
          </w:p>
        </w:tc>
      </w:tr>
      <w:tr>
        <w:tc>
          <w:tcPr>
            <w:tcW w:type="dxa" w:w="5112"/>
            <w:vAlign w:val="center"/>
          </w:tcPr>
          <w:p>
            <w:r/>
            <w:r>
              <w:rPr>
                <w:b/>
                <w:sz w:val="18"/>
              </w:rPr>
              <w:t>Curriculum Focus</w:t>
            </w:r>
          </w:p>
        </w:tc>
        <w:tc>
          <w:tcPr>
            <w:tcW w:type="dxa" w:w="5112"/>
            <w:vAlign w:val="center"/>
          </w:tcPr>
          <w:p>
            <w:r/>
            <w:r>
              <w:rPr>
                <w:b w:val="0"/>
                <w:sz w:val="18"/>
              </w:rPr>
              <w:t>B9.5.1 Waste Management</w:t>
            </w:r>
          </w:p>
        </w:tc>
      </w:tr>
      <w:tr>
        <w:tc>
          <w:tcPr>
            <w:tcW w:type="dxa" w:w="5112"/>
            <w:vAlign w:val="center"/>
          </w:tcPr>
          <w:p>
            <w:r/>
            <w:r>
              <w:rPr>
                <w:b/>
                <w:sz w:val="18"/>
              </w:rPr>
              <w:t>Previous Knowledge</w:t>
            </w:r>
          </w:p>
        </w:tc>
        <w:tc>
          <w:tcPr>
            <w:tcW w:type="dxa" w:w="5112"/>
            <w:vAlign w:val="center"/>
          </w:tcPr>
          <w:p>
            <w:r/>
            <w:r>
              <w:rPr>
                <w:b w:val="0"/>
                <w:sz w:val="18"/>
              </w:rPr>
              <w:t>Learners have observed rubbish and other discarded materials around homes, schools and communities.</w:t>
            </w:r>
          </w:p>
        </w:tc>
      </w:tr>
      <w:tr>
        <w:tc>
          <w:tcPr>
            <w:tcW w:type="dxa" w:w="5112"/>
            <w:vAlign w:val="center"/>
          </w:tcPr>
          <w:p>
            <w:r/>
            <w:r>
              <w:rPr>
                <w:b/>
                <w:sz w:val="18"/>
              </w:rPr>
              <w:t>Key Concepts</w:t>
            </w:r>
          </w:p>
        </w:tc>
        <w:tc>
          <w:tcPr>
            <w:tcW w:type="dxa" w:w="5112"/>
            <w:vAlign w:val="center"/>
          </w:tcPr>
          <w:p>
            <w:r/>
            <w:r>
              <w:rPr>
                <w:b w:val="0"/>
                <w:sz w:val="18"/>
              </w:rPr>
              <w:t>Waste, biodegradable, non-biodegradable, organic waste, inorganic waste, source.</w:t>
            </w:r>
          </w:p>
        </w:tc>
      </w:tr>
      <w:tr>
        <w:tc>
          <w:tcPr>
            <w:tcW w:type="dxa" w:w="5112"/>
            <w:vAlign w:val="center"/>
          </w:tcPr>
          <w:p>
            <w:r/>
            <w:r>
              <w:rPr>
                <w:b/>
                <w:sz w:val="18"/>
              </w:rPr>
              <w:t>Core Competencies</w:t>
            </w:r>
          </w:p>
        </w:tc>
        <w:tc>
          <w:tcPr>
            <w:tcW w:type="dxa" w:w="5112"/>
            <w:vAlign w:val="center"/>
          </w:tcPr>
          <w:p>
            <w:r/>
            <w:r>
              <w:rPr>
                <w:b w:val="0"/>
                <w:sz w:val="18"/>
              </w:rPr>
              <w:t>Critical thinking and problem solving; communication and collaboration; personal development.</w:t>
            </w:r>
          </w:p>
        </w:tc>
      </w:tr>
      <w:tr>
        <w:tc>
          <w:tcPr>
            <w:tcW w:type="dxa" w:w="5112"/>
            <w:vAlign w:val="center"/>
          </w:tcPr>
          <w:p>
            <w:r/>
            <w:r>
              <w:rPr>
                <w:b/>
                <w:sz w:val="18"/>
              </w:rPr>
              <w:t>Values</w:t>
            </w:r>
          </w:p>
        </w:tc>
        <w:tc>
          <w:tcPr>
            <w:tcW w:type="dxa" w:w="5112"/>
            <w:vAlign w:val="center"/>
          </w:tcPr>
          <w:p>
            <w:r/>
            <w:r>
              <w:rPr>
                <w:b w:val="0"/>
                <w:sz w:val="18"/>
              </w:rPr>
              <w:t>Cleanliness, responsibility, cooperation, environmental care and respect for community spaces.</w:t>
            </w:r>
          </w:p>
        </w:tc>
      </w:tr>
      <w:tr>
        <w:tc>
          <w:tcPr>
            <w:tcW w:type="dxa" w:w="5112"/>
            <w:vAlign w:val="center"/>
          </w:tcPr>
          <w:p>
            <w:r/>
            <w:r>
              <w:rPr>
                <w:b/>
                <w:sz w:val="18"/>
              </w:rPr>
              <w:t>Resources</w:t>
            </w:r>
          </w:p>
        </w:tc>
        <w:tc>
          <w:tcPr>
            <w:tcW w:type="dxa" w:w="5112"/>
            <w:vAlign w:val="center"/>
          </w:tcPr>
          <w:p>
            <w:r/>
            <w:r>
              <w:rPr>
                <w:b w:val="0"/>
                <w:sz w:val="18"/>
              </w:rPr>
              <w:t>Pictures/charts of waste; clean sample materials such as paper, leaves, plastic bottles and metal cans; sorting containers.</w:t>
            </w:r>
          </w:p>
        </w:tc>
      </w:tr>
    </w:tbl>
    <w:p>
      <w:pPr>
        <w:pStyle w:val="Heading2"/>
      </w:pPr>
      <w:r>
        <w:t>Specific Learning Objectives</w:t>
      </w:r>
    </w:p>
    <w:p>
      <w:pPr>
        <w:pStyle w:val="ListBullet"/>
      </w:pPr>
      <w:r>
        <w:t>define waste;</w:t>
      </w:r>
    </w:p>
    <w:p>
      <w:pPr>
        <w:pStyle w:val="ListBullet"/>
      </w:pPr>
      <w:r>
        <w:t>identify common types of waste found at home, school and in the community;</w:t>
      </w:r>
    </w:p>
    <w:p>
      <w:pPr>
        <w:pStyle w:val="ListBullet"/>
      </w:pPr>
      <w:r>
        <w:t>classify waste as biodegradable or non-biodegradable;</w:t>
      </w:r>
    </w:p>
    <w:p>
      <w:pPr>
        <w:pStyle w:val="ListBullet"/>
      </w:pPr>
      <w:r>
        <w:t>identify common sources of waste; and</w:t>
      </w:r>
    </w:p>
    <w:p>
      <w:pPr>
        <w:pStyle w:val="ListBullet"/>
      </w:pPr>
      <w:r>
        <w:t>explain why correct classification supports proper waste management.</w:t>
      </w:r>
    </w:p>
    <w:p>
      <w:pPr>
        <w:pStyle w:val="Heading2"/>
      </w:pPr>
      <w:r>
        <w:t>Lesson Development</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EDE7F6"/>
          </w:tcPr>
          <w:p>
            <w:r/>
            <w:r>
              <w:rPr>
                <w:b/>
                <w:sz w:val="18"/>
              </w:rPr>
              <w:t>Stage</w:t>
            </w:r>
          </w:p>
        </w:tc>
        <w:tc>
          <w:tcPr>
            <w:tcW w:type="dxa" w:w="3408"/>
            <w:vAlign w:val="center"/>
            <w:shd w:fill="EDE7F6"/>
          </w:tcPr>
          <w:p>
            <w:r/>
            <w:r>
              <w:rPr>
                <w:b/>
                <w:sz w:val="18"/>
              </w:rPr>
              <w:t>Teacher Activity</w:t>
            </w:r>
          </w:p>
        </w:tc>
        <w:tc>
          <w:tcPr>
            <w:tcW w:type="dxa" w:w="3408"/>
            <w:vAlign w:val="center"/>
            <w:shd w:fill="EDE7F6"/>
          </w:tcPr>
          <w:p>
            <w:r/>
            <w:r>
              <w:rPr>
                <w:b/>
                <w:sz w:val="18"/>
              </w:rPr>
              <w:t>Learner Activity</w:t>
            </w:r>
          </w:p>
        </w:tc>
      </w:tr>
      <w:tr>
        <w:tc>
          <w:tcPr>
            <w:tcW w:type="dxa" w:w="3408"/>
            <w:vAlign w:val="center"/>
          </w:tcPr>
          <w:p>
            <w:r/>
            <w:r>
              <w:rPr>
                <w:b w:val="0"/>
                <w:sz w:val="18"/>
              </w:rPr>
              <w:t>Starter</w:t>
            </w:r>
          </w:p>
        </w:tc>
        <w:tc>
          <w:tcPr>
            <w:tcW w:type="dxa" w:w="3408"/>
            <w:vAlign w:val="center"/>
          </w:tcPr>
          <w:p>
            <w:r/>
            <w:r>
              <w:rPr>
                <w:b w:val="0"/>
                <w:sz w:val="18"/>
              </w:rPr>
              <w:t>Display pictures or clean examples of discarded materials. Ask learners what they see and why the materials are called waste.</w:t>
            </w:r>
          </w:p>
        </w:tc>
        <w:tc>
          <w:tcPr>
            <w:tcW w:type="dxa" w:w="3408"/>
            <w:vAlign w:val="center"/>
          </w:tcPr>
          <w:p>
            <w:r/>
            <w:r>
              <w:rPr>
                <w:b w:val="0"/>
                <w:sz w:val="18"/>
              </w:rPr>
              <w:t>Learners identify familiar waste materials and discuss where they come from.</w:t>
            </w:r>
          </w:p>
        </w:tc>
      </w:tr>
      <w:tr>
        <w:tc>
          <w:tcPr>
            <w:tcW w:type="dxa" w:w="3408"/>
            <w:vAlign w:val="center"/>
          </w:tcPr>
          <w:p>
            <w:r/>
            <w:r>
              <w:rPr>
                <w:b w:val="0"/>
                <w:sz w:val="18"/>
              </w:rPr>
              <w:t>Concept Development</w:t>
            </w:r>
          </w:p>
        </w:tc>
        <w:tc>
          <w:tcPr>
            <w:tcW w:type="dxa" w:w="3408"/>
            <w:vAlign w:val="center"/>
          </w:tcPr>
          <w:p>
            <w:r/>
            <w:r>
              <w:rPr>
                <w:b w:val="0"/>
                <w:sz w:val="18"/>
              </w:rPr>
              <w:t>Define waste as unwanted or discarded material resulting from human activities or processes. Explain that waste may be solid, liquid or gaseous, although the lesson focuses mainly on common solid waste.</w:t>
            </w:r>
          </w:p>
        </w:tc>
        <w:tc>
          <w:tcPr>
            <w:tcW w:type="dxa" w:w="3408"/>
            <w:vAlign w:val="center"/>
          </w:tcPr>
          <w:p>
            <w:r/>
            <w:r>
              <w:rPr>
                <w:b w:val="0"/>
                <w:sz w:val="18"/>
              </w:rPr>
              <w:t>Learners record the definition and give examples.</w:t>
            </w:r>
          </w:p>
        </w:tc>
      </w:tr>
      <w:tr>
        <w:tc>
          <w:tcPr>
            <w:tcW w:type="dxa" w:w="3408"/>
            <w:vAlign w:val="center"/>
          </w:tcPr>
          <w:p>
            <w:r/>
            <w:r>
              <w:rPr>
                <w:b w:val="0"/>
                <w:sz w:val="18"/>
              </w:rPr>
              <w:t>Classification</w:t>
            </w:r>
          </w:p>
        </w:tc>
        <w:tc>
          <w:tcPr>
            <w:tcW w:type="dxa" w:w="3408"/>
            <w:vAlign w:val="center"/>
          </w:tcPr>
          <w:p>
            <w:r/>
            <w:r>
              <w:rPr>
                <w:b w:val="0"/>
                <w:sz w:val="18"/>
              </w:rPr>
              <w:t>Explain biodegradable waste as waste that can be broken down naturally by microorganisms over time. Explain non-biodegradable waste as material that does not readily decompose naturally. Use leaves/food remains versus plastics/metals as examples.</w:t>
            </w:r>
          </w:p>
        </w:tc>
        <w:tc>
          <w:tcPr>
            <w:tcW w:type="dxa" w:w="3408"/>
            <w:vAlign w:val="center"/>
          </w:tcPr>
          <w:p>
            <w:r/>
            <w:r>
              <w:rPr>
                <w:b w:val="0"/>
                <w:sz w:val="18"/>
              </w:rPr>
              <w:t>Learners classify examples and explain their choices.</w:t>
            </w:r>
          </w:p>
        </w:tc>
      </w:tr>
      <w:tr>
        <w:tc>
          <w:tcPr>
            <w:tcW w:type="dxa" w:w="3408"/>
            <w:vAlign w:val="center"/>
          </w:tcPr>
          <w:p>
            <w:r/>
            <w:r>
              <w:rPr>
                <w:b w:val="0"/>
                <w:sz w:val="18"/>
              </w:rPr>
              <w:t>Sources</w:t>
            </w:r>
          </w:p>
        </w:tc>
        <w:tc>
          <w:tcPr>
            <w:tcW w:type="dxa" w:w="3408"/>
            <w:vAlign w:val="center"/>
          </w:tcPr>
          <w:p>
            <w:r/>
            <w:r>
              <w:rPr>
                <w:b w:val="0"/>
                <w:sz w:val="18"/>
              </w:rPr>
              <w:t>Discuss homes, schools, markets, farms, workshops, offices, health facilities and construction activities as common sources. Emphasise that the type of waste depends partly on the activity taking place.</w:t>
            </w:r>
          </w:p>
        </w:tc>
        <w:tc>
          <w:tcPr>
            <w:tcW w:type="dxa" w:w="3408"/>
            <w:vAlign w:val="center"/>
          </w:tcPr>
          <w:p>
            <w:r/>
            <w:r>
              <w:rPr>
                <w:b w:val="0"/>
                <w:sz w:val="18"/>
              </w:rPr>
              <w:t>Learners match waste examples to likely sources.</w:t>
            </w:r>
          </w:p>
        </w:tc>
      </w:tr>
      <w:tr>
        <w:tc>
          <w:tcPr>
            <w:tcW w:type="dxa" w:w="3408"/>
            <w:vAlign w:val="center"/>
          </w:tcPr>
          <w:p>
            <w:r/>
            <w:r>
              <w:rPr>
                <w:b w:val="0"/>
                <w:sz w:val="18"/>
              </w:rPr>
              <w:t>Sorting Activity</w:t>
            </w:r>
          </w:p>
        </w:tc>
        <w:tc>
          <w:tcPr>
            <w:tcW w:type="dxa" w:w="3408"/>
            <w:vAlign w:val="center"/>
          </w:tcPr>
          <w:p>
            <w:r/>
            <w:r>
              <w:rPr>
                <w:b w:val="0"/>
                <w:sz w:val="18"/>
              </w:rPr>
              <w:t>Groups sort a set of clean sample materials or picture cards into biodegradable and non-biodegradable categories. Correct misconceptions after the activity.</w:t>
            </w:r>
          </w:p>
        </w:tc>
        <w:tc>
          <w:tcPr>
            <w:tcW w:type="dxa" w:w="3408"/>
            <w:vAlign w:val="center"/>
          </w:tcPr>
          <w:p>
            <w:r/>
            <w:r>
              <w:rPr>
                <w:b w:val="0"/>
                <w:sz w:val="18"/>
              </w:rPr>
              <w:t>Learners sort, justify and correct their classifications.</w:t>
            </w:r>
          </w:p>
        </w:tc>
      </w:tr>
      <w:tr>
        <w:tc>
          <w:tcPr>
            <w:tcW w:type="dxa" w:w="3408"/>
            <w:vAlign w:val="center"/>
          </w:tcPr>
          <w:p>
            <w:r/>
            <w:r>
              <w:rPr>
                <w:b w:val="0"/>
                <w:sz w:val="18"/>
              </w:rPr>
              <w:t>Closure</w:t>
            </w:r>
          </w:p>
        </w:tc>
        <w:tc>
          <w:tcPr>
            <w:tcW w:type="dxa" w:w="3408"/>
            <w:vAlign w:val="center"/>
          </w:tcPr>
          <w:p>
            <w:r/>
            <w:r>
              <w:rPr>
                <w:b w:val="0"/>
                <w:sz w:val="18"/>
              </w:rPr>
              <w:t>Review the meaning of waste, biodegradable and non-biodegradable. Ask learners for three waste examples from their school.</w:t>
            </w:r>
          </w:p>
        </w:tc>
        <w:tc>
          <w:tcPr>
            <w:tcW w:type="dxa" w:w="3408"/>
            <w:vAlign w:val="center"/>
          </w:tcPr>
          <w:p>
            <w:r/>
            <w:r>
              <w:rPr>
                <w:b w:val="0"/>
                <w:sz w:val="18"/>
              </w:rPr>
              <w:t>Learners respond and summarise.</w:t>
            </w:r>
          </w:p>
        </w:tc>
      </w:tr>
    </w:tbl>
    <w:p>
      <w:pPr>
        <w:pStyle w:val="Heading2"/>
      </w:pPr>
      <w:r>
        <w:t>Teacher Questions and Expected Responses</w:t>
      </w:r>
    </w:p>
    <w:tbl>
      <w:tblPr>
        <w:tblStyle w:val="TableGrid"/>
        <w:tblW w:type="auto" w:w="0"/>
        <w:tblLook w:firstColumn="1" w:firstRow="1" w:lastColumn="0" w:lastRow="0" w:noHBand="0" w:noVBand="1" w:val="04A0"/>
      </w:tblPr>
      <w:tblGrid>
        <w:gridCol w:w="5112"/>
        <w:gridCol w:w="5112"/>
      </w:tblGrid>
      <w:tr>
        <w:tc>
          <w:tcPr>
            <w:tcW w:type="dxa" w:w="5112"/>
            <w:vAlign w:val="center"/>
            <w:shd w:fill="EDE7F6"/>
          </w:tcPr>
          <w:p>
            <w:r/>
            <w:r>
              <w:rPr>
                <w:b/>
                <w:sz w:val="18"/>
              </w:rPr>
              <w:t>Question</w:t>
            </w:r>
          </w:p>
        </w:tc>
        <w:tc>
          <w:tcPr>
            <w:tcW w:type="dxa" w:w="5112"/>
            <w:vAlign w:val="center"/>
            <w:shd w:fill="EDE7F6"/>
          </w:tcPr>
          <w:p>
            <w:r/>
            <w:r>
              <w:rPr>
                <w:b/>
                <w:sz w:val="18"/>
              </w:rPr>
              <w:t>Expected Response</w:t>
            </w:r>
          </w:p>
        </w:tc>
      </w:tr>
      <w:tr>
        <w:tc>
          <w:tcPr>
            <w:tcW w:type="dxa" w:w="5112"/>
            <w:vAlign w:val="center"/>
          </w:tcPr>
          <w:p>
            <w:r/>
            <w:r>
              <w:rPr>
                <w:b w:val="0"/>
                <w:sz w:val="18"/>
              </w:rPr>
              <w:t>What is waste?</w:t>
            </w:r>
          </w:p>
        </w:tc>
        <w:tc>
          <w:tcPr>
            <w:tcW w:type="dxa" w:w="5112"/>
            <w:vAlign w:val="center"/>
          </w:tcPr>
          <w:p>
            <w:r/>
            <w:r>
              <w:rPr>
                <w:b w:val="0"/>
                <w:sz w:val="18"/>
              </w:rPr>
              <w:t>Unwanted or discarded material resulting from human activities or processes.</w:t>
            </w:r>
          </w:p>
        </w:tc>
      </w:tr>
      <w:tr>
        <w:tc>
          <w:tcPr>
            <w:tcW w:type="dxa" w:w="5112"/>
            <w:vAlign w:val="center"/>
          </w:tcPr>
          <w:p>
            <w:r/>
            <w:r>
              <w:rPr>
                <w:b w:val="0"/>
                <w:sz w:val="18"/>
              </w:rPr>
              <w:t>What is biodegradable waste?</w:t>
            </w:r>
          </w:p>
        </w:tc>
        <w:tc>
          <w:tcPr>
            <w:tcW w:type="dxa" w:w="5112"/>
            <w:vAlign w:val="center"/>
          </w:tcPr>
          <w:p>
            <w:r/>
            <w:r>
              <w:rPr>
                <w:b w:val="0"/>
                <w:sz w:val="18"/>
              </w:rPr>
              <w:t>Waste that can be broken down naturally by microorganisms over time.</w:t>
            </w:r>
          </w:p>
        </w:tc>
      </w:tr>
      <w:tr>
        <w:tc>
          <w:tcPr>
            <w:tcW w:type="dxa" w:w="5112"/>
            <w:vAlign w:val="center"/>
          </w:tcPr>
          <w:p>
            <w:r/>
            <w:r>
              <w:rPr>
                <w:b w:val="0"/>
                <w:sz w:val="18"/>
              </w:rPr>
              <w:t>Give two biodegradable wastes.</w:t>
            </w:r>
          </w:p>
        </w:tc>
        <w:tc>
          <w:tcPr>
            <w:tcW w:type="dxa" w:w="5112"/>
            <w:vAlign w:val="center"/>
          </w:tcPr>
          <w:p>
            <w:r/>
            <w:r>
              <w:rPr>
                <w:b w:val="0"/>
                <w:sz w:val="18"/>
              </w:rPr>
              <w:t>Leaves, food remains, paper or other suitable examples.</w:t>
            </w:r>
          </w:p>
        </w:tc>
      </w:tr>
      <w:tr>
        <w:tc>
          <w:tcPr>
            <w:tcW w:type="dxa" w:w="5112"/>
            <w:vAlign w:val="center"/>
          </w:tcPr>
          <w:p>
            <w:r/>
            <w:r>
              <w:rPr>
                <w:b w:val="0"/>
                <w:sz w:val="18"/>
              </w:rPr>
              <w:t>Give two non-biodegradable wastes.</w:t>
            </w:r>
          </w:p>
        </w:tc>
        <w:tc>
          <w:tcPr>
            <w:tcW w:type="dxa" w:w="5112"/>
            <w:vAlign w:val="center"/>
          </w:tcPr>
          <w:p>
            <w:r/>
            <w:r>
              <w:rPr>
                <w:b w:val="0"/>
                <w:sz w:val="18"/>
              </w:rPr>
              <w:t>Plastic bottles and metal cans, for example.</w:t>
            </w:r>
          </w:p>
        </w:tc>
      </w:tr>
      <w:tr>
        <w:tc>
          <w:tcPr>
            <w:tcW w:type="dxa" w:w="5112"/>
            <w:vAlign w:val="center"/>
          </w:tcPr>
          <w:p>
            <w:r/>
            <w:r>
              <w:rPr>
                <w:b w:val="0"/>
                <w:sz w:val="18"/>
              </w:rPr>
              <w:t>Name three sources of waste.</w:t>
            </w:r>
          </w:p>
        </w:tc>
        <w:tc>
          <w:tcPr>
            <w:tcW w:type="dxa" w:w="5112"/>
            <w:vAlign w:val="center"/>
          </w:tcPr>
          <w:p>
            <w:r/>
            <w:r>
              <w:rPr>
                <w:b w:val="0"/>
                <w:sz w:val="18"/>
              </w:rPr>
              <w:t>Homes, schools and markets; other correct sources are acceptable.</w:t>
            </w:r>
          </w:p>
        </w:tc>
      </w:tr>
    </w:tbl>
    <w:p>
      <w:pPr>
        <w:pStyle w:val="Heading2"/>
      </w:pPr>
      <w:r>
        <w:t>Assessment</w:t>
      </w:r>
    </w:p>
    <w:p>
      <w:r>
        <w:t>1. Define waste. 2. Distinguish biodegradable from non-biodegradable waste. 3. Classify ten given examples. 4. State four sources of waste. 5. Explain why sorting waste is useful.</w:t>
      </w:r>
    </w:p>
    <w:p>
      <w:pPr>
        <w:pStyle w:val="Heading2"/>
      </w:pPr>
      <w:r>
        <w:t>Marking Guide</w:t>
      </w:r>
    </w:p>
    <w:p>
      <w:pPr>
        <w:pStyle w:val="ListBullet"/>
      </w:pPr>
      <w:r>
        <w:t>Waste definition: 2 marks.</w:t>
      </w:r>
    </w:p>
    <w:p>
      <w:pPr>
        <w:pStyle w:val="ListBullet"/>
      </w:pPr>
      <w:r>
        <w:t>Clear distinction between biodegradable and non-biodegradable: 2 marks.</w:t>
      </w:r>
    </w:p>
    <w:p>
      <w:pPr>
        <w:pStyle w:val="ListBullet"/>
      </w:pPr>
      <w:r>
        <w:t>Correct classification: award one mark per correctly classified item.</w:t>
      </w:r>
    </w:p>
    <w:p>
      <w:pPr>
        <w:pStyle w:val="ListBullet"/>
      </w:pPr>
      <w:r>
        <w:t>Four relevant sources: 4 marks.</w:t>
      </w:r>
    </w:p>
    <w:p>
      <w:pPr>
        <w:pStyle w:val="ListBullet"/>
      </w:pPr>
      <w:r>
        <w:t>Valid explanation of the usefulness of sorting: 2 marks.</w:t>
      </w:r>
    </w:p>
    <w:p>
      <w:pPr>
        <w:pStyle w:val="Heading2"/>
      </w:pPr>
      <w:r>
        <w:t>Homework</w:t>
      </w:r>
    </w:p>
    <w:p>
      <w:r>
        <w:t>Make a two-column list of ten waste materials commonly found around your home or school. Classify each as biodegradable or non-biodegradable.</w:t>
      </w:r>
    </w:p>
    <w:p>
      <w:pPr>
        <w:pStyle w:val="Heading2"/>
      </w:pPr>
      <w:r>
        <w:t>Differentiation</w:t>
      </w:r>
    </w:p>
    <w:p>
      <w:pPr>
        <w:pStyle w:val="ListBullet"/>
      </w:pPr>
      <w:r>
        <w:t>Use real clean examples and picture cards for learners who need concrete support.</w:t>
      </w:r>
    </w:p>
    <w:p>
      <w:pPr>
        <w:pStyle w:val="ListBullet"/>
      </w:pPr>
      <w:r>
        <w:t>Allow group sorting and oral explanation before written responses.</w:t>
      </w:r>
    </w:p>
    <w:p>
      <w:pPr>
        <w:pStyle w:val="ListBullet"/>
      </w:pPr>
      <w:r>
        <w:t>Challenge advanced learners to develop a monitoring checklist for the proposed school waste-management plan.</w:t>
      </w:r>
    </w:p>
    <w:p>
      <w:pPr>
        <w:pStyle w:val="Heading2"/>
      </w:pPr>
      <w:r>
        <w:t>Teacher Reflection</w:t>
      </w:r>
    </w:p>
    <w:p>
      <w:r>
        <w:t>Record whether learners could classify waste accurately, explain the consequences of poor management and propose realistic management practices. Note local misconceptions or practices that need further discussion.</w:t>
      </w:r>
    </w:p>
    <w:p>
      <w:pPr>
        <w:pStyle w:val="Heading1"/>
      </w:pPr>
      <w:r>
        <w:t>Lesson 2: Effects of Poor Waste Management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
              <w:rPr>
                <w:b/>
                <w:sz w:val="18"/>
              </w:rPr>
              <w:t>Duration</w:t>
            </w:r>
          </w:p>
        </w:tc>
        <w:tc>
          <w:tcPr>
            <w:tcW w:type="dxa" w:w="5112"/>
            <w:vAlign w:val="center"/>
          </w:tcPr>
          <w:p>
            <w:r/>
            <w:r>
              <w:rPr>
                <w:b w:val="0"/>
                <w:sz w:val="18"/>
              </w:rPr>
              <w:t>60 minutes</w:t>
            </w:r>
          </w:p>
        </w:tc>
      </w:tr>
      <w:tr>
        <w:tc>
          <w:tcPr>
            <w:tcW w:type="dxa" w:w="5112"/>
            <w:vAlign w:val="center"/>
          </w:tcPr>
          <w:p>
            <w:r/>
            <w:r>
              <w:rPr>
                <w:b/>
                <w:sz w:val="18"/>
              </w:rPr>
              <w:t>Topic</w:t>
            </w:r>
          </w:p>
        </w:tc>
        <w:tc>
          <w:tcPr>
            <w:tcW w:type="dxa" w:w="5112"/>
            <w:vAlign w:val="center"/>
          </w:tcPr>
          <w:p>
            <w:r/>
            <w:r>
              <w:rPr>
                <w:b w:val="0"/>
                <w:sz w:val="18"/>
              </w:rPr>
              <w:t>Waste Management</w:t>
            </w:r>
          </w:p>
        </w:tc>
      </w:tr>
      <w:tr>
        <w:tc>
          <w:tcPr>
            <w:tcW w:type="dxa" w:w="5112"/>
            <w:vAlign w:val="center"/>
          </w:tcPr>
          <w:p>
            <w:r/>
            <w:r>
              <w:rPr>
                <w:b/>
                <w:sz w:val="18"/>
              </w:rPr>
              <w:t>Strand</w:t>
            </w:r>
          </w:p>
        </w:tc>
        <w:tc>
          <w:tcPr>
            <w:tcW w:type="dxa" w:w="5112"/>
            <w:vAlign w:val="center"/>
          </w:tcPr>
          <w:p>
            <w:r/>
            <w:r>
              <w:rPr>
                <w:b w:val="0"/>
                <w:sz w:val="18"/>
              </w:rPr>
              <w:t>Humans and Environment</w:t>
            </w:r>
          </w:p>
        </w:tc>
      </w:tr>
      <w:tr>
        <w:tc>
          <w:tcPr>
            <w:tcW w:type="dxa" w:w="5112"/>
            <w:vAlign w:val="center"/>
          </w:tcPr>
          <w:p>
            <w:r/>
            <w:r>
              <w:rPr>
                <w:b/>
                <w:sz w:val="18"/>
              </w:rPr>
              <w:t>Curriculum Focus</w:t>
            </w:r>
          </w:p>
        </w:tc>
        <w:tc>
          <w:tcPr>
            <w:tcW w:type="dxa" w:w="5112"/>
            <w:vAlign w:val="center"/>
          </w:tcPr>
          <w:p>
            <w:r/>
            <w:r>
              <w:rPr>
                <w:b w:val="0"/>
                <w:sz w:val="18"/>
              </w:rPr>
              <w:t>B9.5.1 Waste Management</w:t>
            </w:r>
          </w:p>
        </w:tc>
      </w:tr>
      <w:tr>
        <w:tc>
          <w:tcPr>
            <w:tcW w:type="dxa" w:w="5112"/>
            <w:vAlign w:val="center"/>
          </w:tcPr>
          <w:p>
            <w:r/>
            <w:r>
              <w:rPr>
                <w:b/>
                <w:sz w:val="18"/>
              </w:rPr>
              <w:t>Previous Knowledge</w:t>
            </w:r>
          </w:p>
        </w:tc>
        <w:tc>
          <w:tcPr>
            <w:tcW w:type="dxa" w:w="5112"/>
            <w:vAlign w:val="center"/>
          </w:tcPr>
          <w:p>
            <w:r/>
            <w:r>
              <w:rPr>
                <w:b w:val="0"/>
                <w:sz w:val="18"/>
              </w:rPr>
              <w:t>Learners can identify and classify common waste materials.</w:t>
            </w:r>
          </w:p>
        </w:tc>
      </w:tr>
      <w:tr>
        <w:tc>
          <w:tcPr>
            <w:tcW w:type="dxa" w:w="5112"/>
            <w:vAlign w:val="center"/>
          </w:tcPr>
          <w:p>
            <w:r/>
            <w:r>
              <w:rPr>
                <w:b/>
                <w:sz w:val="18"/>
              </w:rPr>
              <w:t>Key Concepts</w:t>
            </w:r>
          </w:p>
        </w:tc>
        <w:tc>
          <w:tcPr>
            <w:tcW w:type="dxa" w:w="5112"/>
            <w:vAlign w:val="center"/>
          </w:tcPr>
          <w:p>
            <w:r/>
            <w:r>
              <w:rPr>
                <w:b w:val="0"/>
                <w:sz w:val="18"/>
              </w:rPr>
              <w:t>Pollution, disease vectors, blocked drains, water contamination, air pollution, littering.</w:t>
            </w:r>
          </w:p>
        </w:tc>
      </w:tr>
      <w:tr>
        <w:tc>
          <w:tcPr>
            <w:tcW w:type="dxa" w:w="5112"/>
            <w:vAlign w:val="center"/>
          </w:tcPr>
          <w:p>
            <w:r/>
            <w:r>
              <w:rPr>
                <w:b/>
                <w:sz w:val="18"/>
              </w:rPr>
              <w:t>Core Competencies</w:t>
            </w:r>
          </w:p>
        </w:tc>
        <w:tc>
          <w:tcPr>
            <w:tcW w:type="dxa" w:w="5112"/>
            <w:vAlign w:val="center"/>
          </w:tcPr>
          <w:p>
            <w:r/>
            <w:r>
              <w:rPr>
                <w:b w:val="0"/>
                <w:sz w:val="18"/>
              </w:rPr>
              <w:t>Critical thinking and problem solving; communication and collaboration; personal development.</w:t>
            </w:r>
          </w:p>
        </w:tc>
      </w:tr>
      <w:tr>
        <w:tc>
          <w:tcPr>
            <w:tcW w:type="dxa" w:w="5112"/>
            <w:vAlign w:val="center"/>
          </w:tcPr>
          <w:p>
            <w:r/>
            <w:r>
              <w:rPr>
                <w:b/>
                <w:sz w:val="18"/>
              </w:rPr>
              <w:t>Values</w:t>
            </w:r>
          </w:p>
        </w:tc>
        <w:tc>
          <w:tcPr>
            <w:tcW w:type="dxa" w:w="5112"/>
            <w:vAlign w:val="center"/>
          </w:tcPr>
          <w:p>
            <w:r/>
            <w:r>
              <w:rPr>
                <w:b w:val="0"/>
                <w:sz w:val="18"/>
              </w:rPr>
              <w:t>Cleanliness, responsibility, cooperation, environmental care and respect for community spaces.</w:t>
            </w:r>
          </w:p>
        </w:tc>
      </w:tr>
      <w:tr>
        <w:tc>
          <w:tcPr>
            <w:tcW w:type="dxa" w:w="5112"/>
            <w:vAlign w:val="center"/>
          </w:tcPr>
          <w:p>
            <w:r/>
            <w:r>
              <w:rPr>
                <w:b/>
                <w:sz w:val="18"/>
              </w:rPr>
              <w:t>Resources</w:t>
            </w:r>
          </w:p>
        </w:tc>
        <w:tc>
          <w:tcPr>
            <w:tcW w:type="dxa" w:w="5112"/>
            <w:vAlign w:val="center"/>
          </w:tcPr>
          <w:p>
            <w:r/>
            <w:r>
              <w:rPr>
                <w:b w:val="0"/>
                <w:sz w:val="18"/>
              </w:rPr>
              <w:t>Pictures/charts showing blocked drains, littered areas, polluted water and smoke from burning waste; local examples.</w:t>
            </w:r>
          </w:p>
        </w:tc>
      </w:tr>
    </w:tbl>
    <w:p>
      <w:pPr>
        <w:pStyle w:val="Heading2"/>
      </w:pPr>
      <w:r>
        <w:t>Specific Learning Objectives</w:t>
      </w:r>
    </w:p>
    <w:p>
      <w:pPr>
        <w:pStyle w:val="ListBullet"/>
      </w:pPr>
      <w:r>
        <w:t>identify effects of improper waste disposal;</w:t>
      </w:r>
    </w:p>
    <w:p>
      <w:pPr>
        <w:pStyle w:val="ListBullet"/>
      </w:pPr>
      <w:r>
        <w:t>explain how poorly managed waste can pollute land, water and air;</w:t>
      </w:r>
    </w:p>
    <w:p>
      <w:pPr>
        <w:pStyle w:val="ListBullet"/>
      </w:pPr>
      <w:r>
        <w:t>explain links between accumulated waste and disease or injury risks; and</w:t>
      </w:r>
    </w:p>
    <w:p>
      <w:pPr>
        <w:pStyle w:val="ListBullet"/>
      </w:pPr>
      <w:r>
        <w:t>describe social and environmental problems caused by poor waste management.</w:t>
      </w:r>
    </w:p>
    <w:p>
      <w:pPr>
        <w:pStyle w:val="Heading2"/>
      </w:pPr>
      <w:r>
        <w:t>Lesson Development</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EDE7F6"/>
          </w:tcPr>
          <w:p>
            <w:r/>
            <w:r>
              <w:rPr>
                <w:b/>
                <w:sz w:val="18"/>
              </w:rPr>
              <w:t>Stage</w:t>
            </w:r>
          </w:p>
        </w:tc>
        <w:tc>
          <w:tcPr>
            <w:tcW w:type="dxa" w:w="3408"/>
            <w:vAlign w:val="center"/>
            <w:shd w:fill="EDE7F6"/>
          </w:tcPr>
          <w:p>
            <w:r/>
            <w:r>
              <w:rPr>
                <w:b/>
                <w:sz w:val="18"/>
              </w:rPr>
              <w:t>Teacher Activity</w:t>
            </w:r>
          </w:p>
        </w:tc>
        <w:tc>
          <w:tcPr>
            <w:tcW w:type="dxa" w:w="3408"/>
            <w:vAlign w:val="center"/>
            <w:shd w:fill="EDE7F6"/>
          </w:tcPr>
          <w:p>
            <w:r/>
            <w:r>
              <w:rPr>
                <w:b/>
                <w:sz w:val="18"/>
              </w:rPr>
              <w:t>Learner Activity</w:t>
            </w:r>
          </w:p>
        </w:tc>
      </w:tr>
      <w:tr>
        <w:tc>
          <w:tcPr>
            <w:tcW w:type="dxa" w:w="3408"/>
            <w:vAlign w:val="center"/>
          </w:tcPr>
          <w:p>
            <w:r/>
            <w:r>
              <w:rPr>
                <w:b w:val="0"/>
                <w:sz w:val="18"/>
              </w:rPr>
              <w:t>Starter</w:t>
            </w:r>
          </w:p>
        </w:tc>
        <w:tc>
          <w:tcPr>
            <w:tcW w:type="dxa" w:w="3408"/>
            <w:vAlign w:val="center"/>
          </w:tcPr>
          <w:p>
            <w:r/>
            <w:r>
              <w:rPr>
                <w:b w:val="0"/>
                <w:sz w:val="18"/>
              </w:rPr>
              <w:t>Show a picture of a blocked drain or littered area. Ask learners what they think caused the condition and what could happen during heavy rainfall.</w:t>
            </w:r>
          </w:p>
        </w:tc>
        <w:tc>
          <w:tcPr>
            <w:tcW w:type="dxa" w:w="3408"/>
            <w:vAlign w:val="center"/>
          </w:tcPr>
          <w:p>
            <w:r/>
            <w:r>
              <w:rPr>
                <w:b w:val="0"/>
                <w:sz w:val="18"/>
              </w:rPr>
              <w:t>Learners identify poor disposal as a possible cause and predict consequences.</w:t>
            </w:r>
          </w:p>
        </w:tc>
      </w:tr>
      <w:tr>
        <w:tc>
          <w:tcPr>
            <w:tcW w:type="dxa" w:w="3408"/>
            <w:vAlign w:val="center"/>
          </w:tcPr>
          <w:p>
            <w:r/>
            <w:r>
              <w:rPr>
                <w:b w:val="0"/>
                <w:sz w:val="18"/>
              </w:rPr>
              <w:t>Land and Water</w:t>
            </w:r>
          </w:p>
        </w:tc>
        <w:tc>
          <w:tcPr>
            <w:tcW w:type="dxa" w:w="3408"/>
            <w:vAlign w:val="center"/>
          </w:tcPr>
          <w:p>
            <w:r/>
            <w:r>
              <w:rPr>
                <w:b w:val="0"/>
                <w:sz w:val="18"/>
              </w:rPr>
              <w:t>Explain that indiscriminate dumping can make places dirty, degrade land and allow waste or harmful substances to enter water bodies. Discuss consequences for people, animals and plants.</w:t>
            </w:r>
          </w:p>
        </w:tc>
        <w:tc>
          <w:tcPr>
            <w:tcW w:type="dxa" w:w="3408"/>
            <w:vAlign w:val="center"/>
          </w:tcPr>
          <w:p>
            <w:r/>
            <w:r>
              <w:rPr>
                <w:b w:val="0"/>
                <w:sz w:val="18"/>
              </w:rPr>
              <w:t>Learners give examples from familiar surroundings.</w:t>
            </w:r>
          </w:p>
        </w:tc>
      </w:tr>
      <w:tr>
        <w:tc>
          <w:tcPr>
            <w:tcW w:type="dxa" w:w="3408"/>
            <w:vAlign w:val="center"/>
          </w:tcPr>
          <w:p>
            <w:r/>
            <w:r>
              <w:rPr>
                <w:b w:val="0"/>
                <w:sz w:val="18"/>
              </w:rPr>
              <w:t>Health Effects</w:t>
            </w:r>
          </w:p>
        </w:tc>
        <w:tc>
          <w:tcPr>
            <w:tcW w:type="dxa" w:w="3408"/>
            <w:vAlign w:val="center"/>
          </w:tcPr>
          <w:p>
            <w:r/>
            <w:r>
              <w:rPr>
                <w:b w:val="0"/>
                <w:sz w:val="18"/>
              </w:rPr>
              <w:t>Explain that accumulated waste can provide breeding or feeding places for organisms that spread disease, attract pests and create unsafe conditions. Avoid claiming that every waste item directly causes a particular disease.</w:t>
            </w:r>
          </w:p>
        </w:tc>
        <w:tc>
          <w:tcPr>
            <w:tcW w:type="dxa" w:w="3408"/>
            <w:vAlign w:val="center"/>
          </w:tcPr>
          <w:p>
            <w:r/>
            <w:r>
              <w:rPr>
                <w:b w:val="0"/>
                <w:sz w:val="18"/>
              </w:rPr>
              <w:t>Learners identify health risks associated with dirty surroundings.</w:t>
            </w:r>
          </w:p>
        </w:tc>
      </w:tr>
      <w:tr>
        <w:tc>
          <w:tcPr>
            <w:tcW w:type="dxa" w:w="3408"/>
            <w:vAlign w:val="center"/>
          </w:tcPr>
          <w:p>
            <w:r/>
            <w:r>
              <w:rPr>
                <w:b w:val="0"/>
                <w:sz w:val="18"/>
              </w:rPr>
              <w:t>Air and Drainage</w:t>
            </w:r>
          </w:p>
        </w:tc>
        <w:tc>
          <w:tcPr>
            <w:tcW w:type="dxa" w:w="3408"/>
            <w:vAlign w:val="center"/>
          </w:tcPr>
          <w:p>
            <w:r/>
            <w:r>
              <w:rPr>
                <w:b w:val="0"/>
                <w:sz w:val="18"/>
              </w:rPr>
              <w:t>Discuss open burning of waste and the smoke produced. Explain that dumping waste in drains can obstruct water flow and contribute to flooding during heavy rainfall.</w:t>
            </w:r>
          </w:p>
        </w:tc>
        <w:tc>
          <w:tcPr>
            <w:tcW w:type="dxa" w:w="3408"/>
            <w:vAlign w:val="center"/>
          </w:tcPr>
          <w:p>
            <w:r/>
            <w:r>
              <w:rPr>
                <w:b w:val="0"/>
                <w:sz w:val="18"/>
              </w:rPr>
              <w:t>Learners connect waste disposal with air pollution and blocked drainage.</w:t>
            </w:r>
          </w:p>
        </w:tc>
      </w:tr>
      <w:tr>
        <w:tc>
          <w:tcPr>
            <w:tcW w:type="dxa" w:w="3408"/>
            <w:vAlign w:val="center"/>
          </w:tcPr>
          <w:p>
            <w:r/>
            <w:r>
              <w:rPr>
                <w:b w:val="0"/>
                <w:sz w:val="18"/>
              </w:rPr>
              <w:t>Cause-and-Effect Activity</w:t>
            </w:r>
          </w:p>
        </w:tc>
        <w:tc>
          <w:tcPr>
            <w:tcW w:type="dxa" w:w="3408"/>
            <w:vAlign w:val="center"/>
          </w:tcPr>
          <w:p>
            <w:r/>
            <w:r>
              <w:rPr>
                <w:b w:val="0"/>
                <w:sz w:val="18"/>
              </w:rPr>
              <w:t>Groups complete a chain such as “indiscriminate dumping → blocked drain → reduced water flow → flooding.” Other chains may involve litter, pests, pollution or burning.</w:t>
            </w:r>
          </w:p>
        </w:tc>
        <w:tc>
          <w:tcPr>
            <w:tcW w:type="dxa" w:w="3408"/>
            <w:vAlign w:val="center"/>
          </w:tcPr>
          <w:p>
            <w:r/>
            <w:r>
              <w:rPr>
                <w:b w:val="0"/>
                <w:sz w:val="18"/>
              </w:rPr>
              <w:t>Learners construct and explain cause-and-effect chains.</w:t>
            </w:r>
          </w:p>
        </w:tc>
      </w:tr>
      <w:tr>
        <w:tc>
          <w:tcPr>
            <w:tcW w:type="dxa" w:w="3408"/>
            <w:vAlign w:val="center"/>
          </w:tcPr>
          <w:p>
            <w:r/>
            <w:r>
              <w:rPr>
                <w:b w:val="0"/>
                <w:sz w:val="18"/>
              </w:rPr>
              <w:t>Closure</w:t>
            </w:r>
          </w:p>
        </w:tc>
        <w:tc>
          <w:tcPr>
            <w:tcW w:type="dxa" w:w="3408"/>
            <w:vAlign w:val="center"/>
          </w:tcPr>
          <w:p>
            <w:r/>
            <w:r>
              <w:rPr>
                <w:b w:val="0"/>
                <w:sz w:val="18"/>
              </w:rPr>
              <w:t>Ask learners to state three effects of poor waste management and one action that can prevent each.</w:t>
            </w:r>
          </w:p>
        </w:tc>
        <w:tc>
          <w:tcPr>
            <w:tcW w:type="dxa" w:w="3408"/>
            <w:vAlign w:val="center"/>
          </w:tcPr>
          <w:p>
            <w:r/>
            <w:r>
              <w:rPr>
                <w:b w:val="0"/>
                <w:sz w:val="18"/>
              </w:rPr>
              <w:t>Learners respond.</w:t>
            </w:r>
          </w:p>
        </w:tc>
      </w:tr>
    </w:tbl>
    <w:p>
      <w:pPr>
        <w:pStyle w:val="Heading2"/>
      </w:pPr>
      <w:r>
        <w:t>Teacher Questions and Expected Responses</w:t>
      </w:r>
    </w:p>
    <w:tbl>
      <w:tblPr>
        <w:tblStyle w:val="TableGrid"/>
        <w:tblW w:type="auto" w:w="0"/>
        <w:tblLook w:firstColumn="1" w:firstRow="1" w:lastColumn="0" w:lastRow="0" w:noHBand="0" w:noVBand="1" w:val="04A0"/>
      </w:tblPr>
      <w:tblGrid>
        <w:gridCol w:w="5112"/>
        <w:gridCol w:w="5112"/>
      </w:tblGrid>
      <w:tr>
        <w:tc>
          <w:tcPr>
            <w:tcW w:type="dxa" w:w="5112"/>
            <w:vAlign w:val="center"/>
            <w:shd w:fill="EDE7F6"/>
          </w:tcPr>
          <w:p>
            <w:r/>
            <w:r>
              <w:rPr>
                <w:b/>
                <w:sz w:val="18"/>
              </w:rPr>
              <w:t>Question</w:t>
            </w:r>
          </w:p>
        </w:tc>
        <w:tc>
          <w:tcPr>
            <w:tcW w:type="dxa" w:w="5112"/>
            <w:vAlign w:val="center"/>
            <w:shd w:fill="EDE7F6"/>
          </w:tcPr>
          <w:p>
            <w:r/>
            <w:r>
              <w:rPr>
                <w:b/>
                <w:sz w:val="18"/>
              </w:rPr>
              <w:t>Expected Response</w:t>
            </w:r>
          </w:p>
        </w:tc>
      </w:tr>
      <w:tr>
        <w:tc>
          <w:tcPr>
            <w:tcW w:type="dxa" w:w="5112"/>
            <w:vAlign w:val="center"/>
          </w:tcPr>
          <w:p>
            <w:r/>
            <w:r>
              <w:rPr>
                <w:b w:val="0"/>
                <w:sz w:val="18"/>
              </w:rPr>
              <w:t>How can waste block drains?</w:t>
            </w:r>
          </w:p>
        </w:tc>
        <w:tc>
          <w:tcPr>
            <w:tcW w:type="dxa" w:w="5112"/>
            <w:vAlign w:val="center"/>
          </w:tcPr>
          <w:p>
            <w:r/>
            <w:r>
              <w:rPr>
                <w:b w:val="0"/>
                <w:sz w:val="18"/>
              </w:rPr>
              <w:t>Dumped waste accumulates in drains and obstructs the flow of water.</w:t>
            </w:r>
          </w:p>
        </w:tc>
      </w:tr>
      <w:tr>
        <w:tc>
          <w:tcPr>
            <w:tcW w:type="dxa" w:w="5112"/>
            <w:vAlign w:val="center"/>
          </w:tcPr>
          <w:p>
            <w:r/>
            <w:r>
              <w:rPr>
                <w:b w:val="0"/>
                <w:sz w:val="18"/>
              </w:rPr>
              <w:t>How can poor waste management affect water?</w:t>
            </w:r>
          </w:p>
        </w:tc>
        <w:tc>
          <w:tcPr>
            <w:tcW w:type="dxa" w:w="5112"/>
            <w:vAlign w:val="center"/>
          </w:tcPr>
          <w:p>
            <w:r/>
            <w:r>
              <w:rPr>
                <w:b w:val="0"/>
                <w:sz w:val="18"/>
              </w:rPr>
              <w:t>Waste can contaminate water bodies and make water unsafe or harmful to aquatic life.</w:t>
            </w:r>
          </w:p>
        </w:tc>
      </w:tr>
      <w:tr>
        <w:tc>
          <w:tcPr>
            <w:tcW w:type="dxa" w:w="5112"/>
            <w:vAlign w:val="center"/>
          </w:tcPr>
          <w:p>
            <w:r/>
            <w:r>
              <w:rPr>
                <w:b w:val="0"/>
                <w:sz w:val="18"/>
              </w:rPr>
              <w:t>Why can accumulated waste create health risks?</w:t>
            </w:r>
          </w:p>
        </w:tc>
        <w:tc>
          <w:tcPr>
            <w:tcW w:type="dxa" w:w="5112"/>
            <w:vAlign w:val="center"/>
          </w:tcPr>
          <w:p>
            <w:r/>
            <w:r>
              <w:rPr>
                <w:b w:val="0"/>
                <w:sz w:val="18"/>
              </w:rPr>
              <w:t>It can attract pests and provide conditions that support the spread of disease and create unsafe surroundings.</w:t>
            </w:r>
          </w:p>
        </w:tc>
      </w:tr>
      <w:tr>
        <w:tc>
          <w:tcPr>
            <w:tcW w:type="dxa" w:w="5112"/>
            <w:vAlign w:val="center"/>
          </w:tcPr>
          <w:p>
            <w:r/>
            <w:r>
              <w:rPr>
                <w:b w:val="0"/>
                <w:sz w:val="18"/>
              </w:rPr>
              <w:t>Why is open burning of waste a concern?</w:t>
            </w:r>
          </w:p>
        </w:tc>
        <w:tc>
          <w:tcPr>
            <w:tcW w:type="dxa" w:w="5112"/>
            <w:vAlign w:val="center"/>
          </w:tcPr>
          <w:p>
            <w:r/>
            <w:r>
              <w:rPr>
                <w:b w:val="0"/>
                <w:sz w:val="18"/>
              </w:rPr>
              <w:t>It releases smoke and other pollutants into the air.</w:t>
            </w:r>
          </w:p>
        </w:tc>
      </w:tr>
      <w:tr>
        <w:tc>
          <w:tcPr>
            <w:tcW w:type="dxa" w:w="5112"/>
            <w:vAlign w:val="center"/>
          </w:tcPr>
          <w:p>
            <w:r/>
            <w:r>
              <w:rPr>
                <w:b w:val="0"/>
                <w:sz w:val="18"/>
              </w:rPr>
              <w:t>How can poor waste management contribute to flooding?</w:t>
            </w:r>
          </w:p>
        </w:tc>
        <w:tc>
          <w:tcPr>
            <w:tcW w:type="dxa" w:w="5112"/>
            <w:vAlign w:val="center"/>
          </w:tcPr>
          <w:p>
            <w:r/>
            <w:r>
              <w:rPr>
                <w:b w:val="0"/>
                <w:sz w:val="18"/>
              </w:rPr>
              <w:t>Waste dumped in drains can obstruct water flow, especially during heavy rainfall.</w:t>
            </w:r>
          </w:p>
        </w:tc>
      </w:tr>
    </w:tbl>
    <w:p>
      <w:pPr>
        <w:pStyle w:val="Heading2"/>
      </w:pPr>
      <w:r>
        <w:t>Assessment</w:t>
      </w:r>
    </w:p>
    <w:p>
      <w:r>
        <w:t>1. State four effects of poor waste management. 2. Explain how waste can contribute to flooding. 3. Explain one way waste can affect water. 4. State one concern associated with open burning. 5. Give two measures that can prevent these effects.</w:t>
      </w:r>
    </w:p>
    <w:p>
      <w:pPr>
        <w:pStyle w:val="Heading2"/>
      </w:pPr>
      <w:r>
        <w:t>Marking Guide</w:t>
      </w:r>
    </w:p>
    <w:p>
      <w:pPr>
        <w:pStyle w:val="ListBullet"/>
      </w:pPr>
      <w:r>
        <w:t>Four relevant effects: 4 marks.</w:t>
      </w:r>
    </w:p>
    <w:p>
      <w:pPr>
        <w:pStyle w:val="ListBullet"/>
      </w:pPr>
      <w:r>
        <w:t>Clear explanation of the waste–flooding link: 2 marks.</w:t>
      </w:r>
    </w:p>
    <w:p>
      <w:pPr>
        <w:pStyle w:val="ListBullet"/>
      </w:pPr>
      <w:r>
        <w:t>Valid water-pollution explanation: 2 marks.</w:t>
      </w:r>
    </w:p>
    <w:p>
      <w:pPr>
        <w:pStyle w:val="ListBullet"/>
      </w:pPr>
      <w:r>
        <w:t>Valid concern about open burning: 1 mark.</w:t>
      </w:r>
    </w:p>
    <w:p>
      <w:pPr>
        <w:pStyle w:val="ListBullet"/>
      </w:pPr>
      <w:r>
        <w:t>Two preventive measures: 2 marks.</w:t>
      </w:r>
    </w:p>
    <w:p>
      <w:pPr>
        <w:pStyle w:val="Heading2"/>
      </w:pPr>
      <w:r>
        <w:t>Homework</w:t>
      </w:r>
    </w:p>
    <w:p>
      <w:r>
        <w:t>Write a short paragraph explaining how poor waste disposal can affect a community during the rainy season.</w:t>
      </w:r>
    </w:p>
    <w:p>
      <w:pPr>
        <w:pStyle w:val="Heading2"/>
      </w:pPr>
      <w:r>
        <w:t>Differentiation</w:t>
      </w:r>
    </w:p>
    <w:p>
      <w:pPr>
        <w:pStyle w:val="ListBullet"/>
      </w:pPr>
      <w:r>
        <w:t>Use real clean examples and picture cards for learners who need concrete support.</w:t>
      </w:r>
    </w:p>
    <w:p>
      <w:pPr>
        <w:pStyle w:val="ListBullet"/>
      </w:pPr>
      <w:r>
        <w:t>Allow group sorting and oral explanation before written responses.</w:t>
      </w:r>
    </w:p>
    <w:p>
      <w:pPr>
        <w:pStyle w:val="ListBullet"/>
      </w:pPr>
      <w:r>
        <w:t>Challenge advanced learners to develop a monitoring checklist for the proposed school waste-management plan.</w:t>
      </w:r>
    </w:p>
    <w:p>
      <w:pPr>
        <w:pStyle w:val="Heading2"/>
      </w:pPr>
      <w:r>
        <w:t>Teacher Reflection</w:t>
      </w:r>
    </w:p>
    <w:p>
      <w:r>
        <w:t>Record whether learners could classify waste accurately, explain the consequences of poor management and propose realistic management practices. Note local misconceptions or practices that need further discussion.</w:t>
      </w:r>
    </w:p>
    <w:p>
      <w:pPr>
        <w:pStyle w:val="Heading1"/>
      </w:pPr>
      <w:r>
        <w:t>Lesson 3: Proper Waste Management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
              <w:rPr>
                <w:b/>
                <w:sz w:val="18"/>
              </w:rPr>
              <w:t>Duration</w:t>
            </w:r>
          </w:p>
        </w:tc>
        <w:tc>
          <w:tcPr>
            <w:tcW w:type="dxa" w:w="5112"/>
            <w:vAlign w:val="center"/>
          </w:tcPr>
          <w:p>
            <w:r/>
            <w:r>
              <w:rPr>
                <w:b w:val="0"/>
                <w:sz w:val="18"/>
              </w:rPr>
              <w:t>60 minutes</w:t>
            </w:r>
          </w:p>
        </w:tc>
      </w:tr>
      <w:tr>
        <w:tc>
          <w:tcPr>
            <w:tcW w:type="dxa" w:w="5112"/>
            <w:vAlign w:val="center"/>
          </w:tcPr>
          <w:p>
            <w:r/>
            <w:r>
              <w:rPr>
                <w:b/>
                <w:sz w:val="18"/>
              </w:rPr>
              <w:t>Topic</w:t>
            </w:r>
          </w:p>
        </w:tc>
        <w:tc>
          <w:tcPr>
            <w:tcW w:type="dxa" w:w="5112"/>
            <w:vAlign w:val="center"/>
          </w:tcPr>
          <w:p>
            <w:r/>
            <w:r>
              <w:rPr>
                <w:b w:val="0"/>
                <w:sz w:val="18"/>
              </w:rPr>
              <w:t>Waste Management</w:t>
            </w:r>
          </w:p>
        </w:tc>
      </w:tr>
      <w:tr>
        <w:tc>
          <w:tcPr>
            <w:tcW w:type="dxa" w:w="5112"/>
            <w:vAlign w:val="center"/>
          </w:tcPr>
          <w:p>
            <w:r/>
            <w:r>
              <w:rPr>
                <w:b/>
                <w:sz w:val="18"/>
              </w:rPr>
              <w:t>Strand</w:t>
            </w:r>
          </w:p>
        </w:tc>
        <w:tc>
          <w:tcPr>
            <w:tcW w:type="dxa" w:w="5112"/>
            <w:vAlign w:val="center"/>
          </w:tcPr>
          <w:p>
            <w:r/>
            <w:r>
              <w:rPr>
                <w:b w:val="0"/>
                <w:sz w:val="18"/>
              </w:rPr>
              <w:t>Humans and Environment</w:t>
            </w:r>
          </w:p>
        </w:tc>
      </w:tr>
      <w:tr>
        <w:tc>
          <w:tcPr>
            <w:tcW w:type="dxa" w:w="5112"/>
            <w:vAlign w:val="center"/>
          </w:tcPr>
          <w:p>
            <w:r/>
            <w:r>
              <w:rPr>
                <w:b/>
                <w:sz w:val="18"/>
              </w:rPr>
              <w:t>Curriculum Focus</w:t>
            </w:r>
          </w:p>
        </w:tc>
        <w:tc>
          <w:tcPr>
            <w:tcW w:type="dxa" w:w="5112"/>
            <w:vAlign w:val="center"/>
          </w:tcPr>
          <w:p>
            <w:r/>
            <w:r>
              <w:rPr>
                <w:b w:val="0"/>
                <w:sz w:val="18"/>
              </w:rPr>
              <w:t>B9.5.1 Waste Management</w:t>
            </w:r>
          </w:p>
        </w:tc>
      </w:tr>
      <w:tr>
        <w:tc>
          <w:tcPr>
            <w:tcW w:type="dxa" w:w="5112"/>
            <w:vAlign w:val="center"/>
          </w:tcPr>
          <w:p>
            <w:r/>
            <w:r>
              <w:rPr>
                <w:b/>
                <w:sz w:val="18"/>
              </w:rPr>
              <w:t>Previous Knowledge</w:t>
            </w:r>
          </w:p>
        </w:tc>
        <w:tc>
          <w:tcPr>
            <w:tcW w:type="dxa" w:w="5112"/>
            <w:vAlign w:val="center"/>
          </w:tcPr>
          <w:p>
            <w:r/>
            <w:r>
              <w:rPr>
                <w:b w:val="0"/>
                <w:sz w:val="18"/>
              </w:rPr>
              <w:t>Learners understand types of waste and the effects of poor waste management.</w:t>
            </w:r>
          </w:p>
        </w:tc>
      </w:tr>
      <w:tr>
        <w:tc>
          <w:tcPr>
            <w:tcW w:type="dxa" w:w="5112"/>
            <w:vAlign w:val="center"/>
          </w:tcPr>
          <w:p>
            <w:r/>
            <w:r>
              <w:rPr>
                <w:b/>
                <w:sz w:val="18"/>
              </w:rPr>
              <w:t>Key Concepts</w:t>
            </w:r>
          </w:p>
        </w:tc>
        <w:tc>
          <w:tcPr>
            <w:tcW w:type="dxa" w:w="5112"/>
            <w:vAlign w:val="center"/>
          </w:tcPr>
          <w:p>
            <w:r/>
            <w:r>
              <w:rPr>
                <w:b w:val="0"/>
                <w:sz w:val="18"/>
              </w:rPr>
              <w:t>Waste management, reduce, reuse, recycle, recovery, safe disposal, segregation.</w:t>
            </w:r>
          </w:p>
        </w:tc>
      </w:tr>
      <w:tr>
        <w:tc>
          <w:tcPr>
            <w:tcW w:type="dxa" w:w="5112"/>
            <w:vAlign w:val="center"/>
          </w:tcPr>
          <w:p>
            <w:r/>
            <w:r>
              <w:rPr>
                <w:b/>
                <w:sz w:val="18"/>
              </w:rPr>
              <w:t>Core Competencies</w:t>
            </w:r>
          </w:p>
        </w:tc>
        <w:tc>
          <w:tcPr>
            <w:tcW w:type="dxa" w:w="5112"/>
            <w:vAlign w:val="center"/>
          </w:tcPr>
          <w:p>
            <w:r/>
            <w:r>
              <w:rPr>
                <w:b w:val="0"/>
                <w:sz w:val="18"/>
              </w:rPr>
              <w:t>Critical thinking and problem solving; communication and collaboration; personal development.</w:t>
            </w:r>
          </w:p>
        </w:tc>
      </w:tr>
      <w:tr>
        <w:tc>
          <w:tcPr>
            <w:tcW w:type="dxa" w:w="5112"/>
            <w:vAlign w:val="center"/>
          </w:tcPr>
          <w:p>
            <w:r/>
            <w:r>
              <w:rPr>
                <w:b/>
                <w:sz w:val="18"/>
              </w:rPr>
              <w:t>Values</w:t>
            </w:r>
          </w:p>
        </w:tc>
        <w:tc>
          <w:tcPr>
            <w:tcW w:type="dxa" w:w="5112"/>
            <w:vAlign w:val="center"/>
          </w:tcPr>
          <w:p>
            <w:r/>
            <w:r>
              <w:rPr>
                <w:b w:val="0"/>
                <w:sz w:val="18"/>
              </w:rPr>
              <w:t>Cleanliness, responsibility, cooperation, environmental care and respect for community spaces.</w:t>
            </w:r>
          </w:p>
        </w:tc>
      </w:tr>
      <w:tr>
        <w:tc>
          <w:tcPr>
            <w:tcW w:type="dxa" w:w="5112"/>
            <w:vAlign w:val="center"/>
          </w:tcPr>
          <w:p>
            <w:r/>
            <w:r>
              <w:rPr>
                <w:b/>
                <w:sz w:val="18"/>
              </w:rPr>
              <w:t>Resources</w:t>
            </w:r>
          </w:p>
        </w:tc>
        <w:tc>
          <w:tcPr>
            <w:tcW w:type="dxa" w:w="5112"/>
            <w:vAlign w:val="center"/>
          </w:tcPr>
          <w:p>
            <w:r/>
            <w:r>
              <w:rPr>
                <w:b w:val="0"/>
                <w:sz w:val="18"/>
              </w:rPr>
              <w:t>Waste-management chart; labelled containers; clean recyclable materials; local examples.</w:t>
            </w:r>
          </w:p>
        </w:tc>
      </w:tr>
    </w:tbl>
    <w:p>
      <w:pPr>
        <w:pStyle w:val="Heading2"/>
      </w:pPr>
      <w:r>
        <w:t>Specific Learning Objectives</w:t>
      </w:r>
    </w:p>
    <w:p>
      <w:pPr>
        <w:pStyle w:val="ListBullet"/>
      </w:pPr>
      <w:r>
        <w:t>explain proper waste management;</w:t>
      </w:r>
    </w:p>
    <w:p>
      <w:pPr>
        <w:pStyle w:val="ListBullet"/>
      </w:pPr>
      <w:r>
        <w:t>describe the waste hierarchy: reduce, reuse, recycle, recover where applicable and dispose safely;</w:t>
      </w:r>
    </w:p>
    <w:p>
      <w:pPr>
        <w:pStyle w:val="ListBullet"/>
      </w:pPr>
      <w:r>
        <w:t>identify suitable methods for managing different types of waste;</w:t>
      </w:r>
    </w:p>
    <w:p>
      <w:pPr>
        <w:pStyle w:val="ListBullet"/>
      </w:pPr>
      <w:r>
        <w:t>explain the importance of separating waste at source; and</w:t>
      </w:r>
    </w:p>
    <w:p>
      <w:pPr>
        <w:pStyle w:val="ListBullet"/>
      </w:pPr>
      <w:r>
        <w:t>propose practical waste-management actions for the school or community.</w:t>
      </w:r>
    </w:p>
    <w:p>
      <w:pPr>
        <w:pStyle w:val="Heading2"/>
      </w:pPr>
      <w:r>
        <w:t>Lesson Development</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EDE7F6"/>
          </w:tcPr>
          <w:p>
            <w:r/>
            <w:r>
              <w:rPr>
                <w:b/>
                <w:sz w:val="18"/>
              </w:rPr>
              <w:t>Stage</w:t>
            </w:r>
          </w:p>
        </w:tc>
        <w:tc>
          <w:tcPr>
            <w:tcW w:type="dxa" w:w="3408"/>
            <w:vAlign w:val="center"/>
            <w:shd w:fill="EDE7F6"/>
          </w:tcPr>
          <w:p>
            <w:r/>
            <w:r>
              <w:rPr>
                <w:b/>
                <w:sz w:val="18"/>
              </w:rPr>
              <w:t>Teacher Activity</w:t>
            </w:r>
          </w:p>
        </w:tc>
        <w:tc>
          <w:tcPr>
            <w:tcW w:type="dxa" w:w="3408"/>
            <w:vAlign w:val="center"/>
            <w:shd w:fill="EDE7F6"/>
          </w:tcPr>
          <w:p>
            <w:r/>
            <w:r>
              <w:rPr>
                <w:b/>
                <w:sz w:val="18"/>
              </w:rPr>
              <w:t>Learner Activity</w:t>
            </w:r>
          </w:p>
        </w:tc>
      </w:tr>
      <w:tr>
        <w:tc>
          <w:tcPr>
            <w:tcW w:type="dxa" w:w="3408"/>
            <w:vAlign w:val="center"/>
          </w:tcPr>
          <w:p>
            <w:r/>
            <w:r>
              <w:rPr>
                <w:b w:val="0"/>
                <w:sz w:val="18"/>
              </w:rPr>
              <w:t>Starter</w:t>
            </w:r>
          </w:p>
        </w:tc>
        <w:tc>
          <w:tcPr>
            <w:tcW w:type="dxa" w:w="3408"/>
            <w:vAlign w:val="center"/>
          </w:tcPr>
          <w:p>
            <w:r/>
            <w:r>
              <w:rPr>
                <w:b w:val="0"/>
                <w:sz w:val="18"/>
              </w:rPr>
              <w:t>Ask learners what they normally do with an empty plastic bottle, food remains or old paper. Use responses to introduce proper management rather than simply “throwing away.”</w:t>
            </w:r>
          </w:p>
        </w:tc>
        <w:tc>
          <w:tcPr>
            <w:tcW w:type="dxa" w:w="3408"/>
            <w:vAlign w:val="center"/>
          </w:tcPr>
          <w:p>
            <w:r/>
            <w:r>
              <w:rPr>
                <w:b w:val="0"/>
                <w:sz w:val="18"/>
              </w:rPr>
              <w:t>Learners describe current practices.</w:t>
            </w:r>
          </w:p>
        </w:tc>
      </w:tr>
      <w:tr>
        <w:tc>
          <w:tcPr>
            <w:tcW w:type="dxa" w:w="3408"/>
            <w:vAlign w:val="center"/>
          </w:tcPr>
          <w:p>
            <w:r/>
            <w:r>
              <w:rPr>
                <w:b w:val="0"/>
                <w:sz w:val="18"/>
              </w:rPr>
              <w:t>Waste Hierarchy</w:t>
            </w:r>
          </w:p>
        </w:tc>
        <w:tc>
          <w:tcPr>
            <w:tcW w:type="dxa" w:w="3408"/>
            <w:vAlign w:val="center"/>
          </w:tcPr>
          <w:p>
            <w:r/>
            <w:r>
              <w:rPr>
                <w:b w:val="0"/>
                <w:sz w:val="18"/>
              </w:rPr>
              <w:t>Explain reduce as preventing unnecessary waste; reuse as using an item again; recycle as processing materials into new products; recovery as recovering useful material or energy where suitable; and disposal as placing remaining waste in an appropriate facility.</w:t>
            </w:r>
          </w:p>
        </w:tc>
        <w:tc>
          <w:tcPr>
            <w:tcW w:type="dxa" w:w="3408"/>
            <w:vAlign w:val="center"/>
          </w:tcPr>
          <w:p>
            <w:r/>
            <w:r>
              <w:rPr>
                <w:b w:val="0"/>
                <w:sz w:val="18"/>
              </w:rPr>
              <w:t>Learners arrange the practices in a logical order and explain them.</w:t>
            </w:r>
          </w:p>
        </w:tc>
      </w:tr>
      <w:tr>
        <w:tc>
          <w:tcPr>
            <w:tcW w:type="dxa" w:w="3408"/>
            <w:vAlign w:val="center"/>
          </w:tcPr>
          <w:p>
            <w:r/>
            <w:r>
              <w:rPr>
                <w:b w:val="0"/>
                <w:sz w:val="18"/>
              </w:rPr>
              <w:t>Segregation</w:t>
            </w:r>
          </w:p>
        </w:tc>
        <w:tc>
          <w:tcPr>
            <w:tcW w:type="dxa" w:w="3408"/>
            <w:vAlign w:val="center"/>
          </w:tcPr>
          <w:p>
            <w:r/>
            <w:r>
              <w:rPr>
                <w:b w:val="0"/>
                <w:sz w:val="18"/>
              </w:rPr>
              <w:t>Explain that separating waste at the point where it is produced makes recovery, recycling and safe disposal easier. Use simple categories appropriate to the activity, such as organic/biodegradable and recyclable/non-recyclable.</w:t>
            </w:r>
          </w:p>
        </w:tc>
        <w:tc>
          <w:tcPr>
            <w:tcW w:type="dxa" w:w="3408"/>
            <w:vAlign w:val="center"/>
          </w:tcPr>
          <w:p>
            <w:r/>
            <w:r>
              <w:rPr>
                <w:b w:val="0"/>
                <w:sz w:val="18"/>
              </w:rPr>
              <w:t>Learners sort sample materials into labelled containers.</w:t>
            </w:r>
          </w:p>
        </w:tc>
      </w:tr>
      <w:tr>
        <w:tc>
          <w:tcPr>
            <w:tcW w:type="dxa" w:w="3408"/>
            <w:vAlign w:val="center"/>
          </w:tcPr>
          <w:p>
            <w:r/>
            <w:r>
              <w:rPr>
                <w:b w:val="0"/>
                <w:sz w:val="18"/>
              </w:rPr>
              <w:t>Management Methods</w:t>
            </w:r>
          </w:p>
        </w:tc>
        <w:tc>
          <w:tcPr>
            <w:tcW w:type="dxa" w:w="3408"/>
            <w:vAlign w:val="center"/>
          </w:tcPr>
          <w:p>
            <w:r/>
            <w:r>
              <w:rPr>
                <w:b w:val="0"/>
                <w:sz w:val="18"/>
              </w:rPr>
              <w:t>Discuss composting of suitable organic waste, recycling of appropriate materials, reuse of containers, controlled collection and safe disposal. Emphasise that hazardous or medical waste needs specialised handling rather than ordinary school bins.</w:t>
            </w:r>
          </w:p>
        </w:tc>
        <w:tc>
          <w:tcPr>
            <w:tcW w:type="dxa" w:w="3408"/>
            <w:vAlign w:val="center"/>
          </w:tcPr>
          <w:p>
            <w:r/>
            <w:r>
              <w:rPr>
                <w:b w:val="0"/>
                <w:sz w:val="18"/>
              </w:rPr>
              <w:t>Learners match waste types to suitable management methods.</w:t>
            </w:r>
          </w:p>
        </w:tc>
      </w:tr>
      <w:tr>
        <w:tc>
          <w:tcPr>
            <w:tcW w:type="dxa" w:w="3408"/>
            <w:vAlign w:val="center"/>
          </w:tcPr>
          <w:p>
            <w:r/>
            <w:r>
              <w:rPr>
                <w:b w:val="0"/>
                <w:sz w:val="18"/>
              </w:rPr>
              <w:t>School Action Activity</w:t>
            </w:r>
          </w:p>
        </w:tc>
        <w:tc>
          <w:tcPr>
            <w:tcW w:type="dxa" w:w="3408"/>
            <w:vAlign w:val="center"/>
          </w:tcPr>
          <w:p>
            <w:r/>
            <w:r>
              <w:rPr>
                <w:b w:val="0"/>
                <w:sz w:val="18"/>
              </w:rPr>
              <w:t>Groups propose a simple waste-management plan for the classroom or school: identify major wastes, provide separation points, assign responsibilities and plan monitoring.</w:t>
            </w:r>
          </w:p>
        </w:tc>
        <w:tc>
          <w:tcPr>
            <w:tcW w:type="dxa" w:w="3408"/>
            <w:vAlign w:val="center"/>
          </w:tcPr>
          <w:p>
            <w:r/>
            <w:r>
              <w:rPr>
                <w:b w:val="0"/>
                <w:sz w:val="18"/>
              </w:rPr>
              <w:t>Learners present their plans.</w:t>
            </w:r>
          </w:p>
        </w:tc>
      </w:tr>
      <w:tr>
        <w:tc>
          <w:tcPr>
            <w:tcW w:type="dxa" w:w="3408"/>
            <w:vAlign w:val="center"/>
          </w:tcPr>
          <w:p>
            <w:r/>
            <w:r>
              <w:rPr>
                <w:b w:val="0"/>
                <w:sz w:val="18"/>
              </w:rPr>
              <w:t>Closure</w:t>
            </w:r>
          </w:p>
        </w:tc>
        <w:tc>
          <w:tcPr>
            <w:tcW w:type="dxa" w:w="3408"/>
            <w:vAlign w:val="center"/>
          </w:tcPr>
          <w:p>
            <w:r/>
            <w:r>
              <w:rPr>
                <w:b w:val="0"/>
                <w:sz w:val="18"/>
              </w:rPr>
              <w:t>Review the hierarchy and ask learners to give one action under each main step.</w:t>
            </w:r>
          </w:p>
        </w:tc>
        <w:tc>
          <w:tcPr>
            <w:tcW w:type="dxa" w:w="3408"/>
            <w:vAlign w:val="center"/>
          </w:tcPr>
          <w:p>
            <w:r/>
            <w:r>
              <w:rPr>
                <w:b w:val="0"/>
                <w:sz w:val="18"/>
              </w:rPr>
              <w:t>Learners respond and commit to one practical action.</w:t>
            </w:r>
          </w:p>
        </w:tc>
      </w:tr>
    </w:tbl>
    <w:p>
      <w:pPr>
        <w:pStyle w:val="Heading2"/>
      </w:pPr>
      <w:r>
        <w:t>Teacher Questions and Expected Responses</w:t>
      </w:r>
    </w:p>
    <w:tbl>
      <w:tblPr>
        <w:tblStyle w:val="TableGrid"/>
        <w:tblW w:type="auto" w:w="0"/>
        <w:tblLook w:firstColumn="1" w:firstRow="1" w:lastColumn="0" w:lastRow="0" w:noHBand="0" w:noVBand="1" w:val="04A0"/>
      </w:tblPr>
      <w:tblGrid>
        <w:gridCol w:w="5112"/>
        <w:gridCol w:w="5112"/>
      </w:tblGrid>
      <w:tr>
        <w:tc>
          <w:tcPr>
            <w:tcW w:type="dxa" w:w="5112"/>
            <w:vAlign w:val="center"/>
            <w:shd w:fill="EDE7F6"/>
          </w:tcPr>
          <w:p>
            <w:r/>
            <w:r>
              <w:rPr>
                <w:b/>
                <w:sz w:val="18"/>
              </w:rPr>
              <w:t>Question</w:t>
            </w:r>
          </w:p>
        </w:tc>
        <w:tc>
          <w:tcPr>
            <w:tcW w:type="dxa" w:w="5112"/>
            <w:vAlign w:val="center"/>
            <w:shd w:fill="EDE7F6"/>
          </w:tcPr>
          <w:p>
            <w:r/>
            <w:r>
              <w:rPr>
                <w:b/>
                <w:sz w:val="18"/>
              </w:rPr>
              <w:t>Expected Response</w:t>
            </w:r>
          </w:p>
        </w:tc>
      </w:tr>
      <w:tr>
        <w:tc>
          <w:tcPr>
            <w:tcW w:type="dxa" w:w="5112"/>
            <w:vAlign w:val="center"/>
          </w:tcPr>
          <w:p>
            <w:r/>
            <w:r>
              <w:rPr>
                <w:b w:val="0"/>
                <w:sz w:val="18"/>
              </w:rPr>
              <w:t>What does reduce mean in waste management?</w:t>
            </w:r>
          </w:p>
        </w:tc>
        <w:tc>
          <w:tcPr>
            <w:tcW w:type="dxa" w:w="5112"/>
            <w:vAlign w:val="center"/>
          </w:tcPr>
          <w:p>
            <w:r/>
            <w:r>
              <w:rPr>
                <w:b w:val="0"/>
                <w:sz w:val="18"/>
              </w:rPr>
              <w:t>Preventing or minimising the amount of waste produced.</w:t>
            </w:r>
          </w:p>
        </w:tc>
      </w:tr>
      <w:tr>
        <w:tc>
          <w:tcPr>
            <w:tcW w:type="dxa" w:w="5112"/>
            <w:vAlign w:val="center"/>
          </w:tcPr>
          <w:p>
            <w:r/>
            <w:r>
              <w:rPr>
                <w:b w:val="0"/>
                <w:sz w:val="18"/>
              </w:rPr>
              <w:t>What is reuse?</w:t>
            </w:r>
          </w:p>
        </w:tc>
        <w:tc>
          <w:tcPr>
            <w:tcW w:type="dxa" w:w="5112"/>
            <w:vAlign w:val="center"/>
          </w:tcPr>
          <w:p>
            <w:r/>
            <w:r>
              <w:rPr>
                <w:b w:val="0"/>
                <w:sz w:val="18"/>
              </w:rPr>
              <w:t>Using an item again rather than discarding it after one use.</w:t>
            </w:r>
          </w:p>
        </w:tc>
      </w:tr>
      <w:tr>
        <w:tc>
          <w:tcPr>
            <w:tcW w:type="dxa" w:w="5112"/>
            <w:vAlign w:val="center"/>
          </w:tcPr>
          <w:p>
            <w:r/>
            <w:r>
              <w:rPr>
                <w:b w:val="0"/>
                <w:sz w:val="18"/>
              </w:rPr>
              <w:t>What is recycling?</w:t>
            </w:r>
          </w:p>
        </w:tc>
        <w:tc>
          <w:tcPr>
            <w:tcW w:type="dxa" w:w="5112"/>
            <w:vAlign w:val="center"/>
          </w:tcPr>
          <w:p>
            <w:r/>
            <w:r>
              <w:rPr>
                <w:b w:val="0"/>
                <w:sz w:val="18"/>
              </w:rPr>
              <w:t>Processing used materials so that they can be made into new products or materials.</w:t>
            </w:r>
          </w:p>
        </w:tc>
      </w:tr>
      <w:tr>
        <w:tc>
          <w:tcPr>
            <w:tcW w:type="dxa" w:w="5112"/>
            <w:vAlign w:val="center"/>
          </w:tcPr>
          <w:p>
            <w:r/>
            <w:r>
              <w:rPr>
                <w:b w:val="0"/>
                <w:sz w:val="18"/>
              </w:rPr>
              <w:t>Why separate waste at source?</w:t>
            </w:r>
          </w:p>
        </w:tc>
        <w:tc>
          <w:tcPr>
            <w:tcW w:type="dxa" w:w="5112"/>
            <w:vAlign w:val="center"/>
          </w:tcPr>
          <w:p>
            <w:r/>
            <w:r>
              <w:rPr>
                <w:b w:val="0"/>
                <w:sz w:val="18"/>
              </w:rPr>
              <w:t>It makes collection, recycling, composting and safe disposal easier.</w:t>
            </w:r>
          </w:p>
        </w:tc>
      </w:tr>
      <w:tr>
        <w:tc>
          <w:tcPr>
            <w:tcW w:type="dxa" w:w="5112"/>
            <w:vAlign w:val="center"/>
          </w:tcPr>
          <w:p>
            <w:r/>
            <w:r>
              <w:rPr>
                <w:b w:val="0"/>
                <w:sz w:val="18"/>
              </w:rPr>
              <w:t>What should happen to hazardous or medical waste?</w:t>
            </w:r>
          </w:p>
        </w:tc>
        <w:tc>
          <w:tcPr>
            <w:tcW w:type="dxa" w:w="5112"/>
            <w:vAlign w:val="center"/>
          </w:tcPr>
          <w:p>
            <w:r/>
            <w:r>
              <w:rPr>
                <w:b w:val="0"/>
                <w:sz w:val="18"/>
              </w:rPr>
              <w:t>It should be handled and disposed of through appropriate specialised procedures rather than mixed with ordinary waste.</w:t>
            </w:r>
          </w:p>
        </w:tc>
      </w:tr>
    </w:tbl>
    <w:p>
      <w:pPr>
        <w:pStyle w:val="Heading2"/>
      </w:pPr>
      <w:r>
        <w:t>Assessment</w:t>
      </w:r>
    </w:p>
    <w:p>
      <w:r>
        <w:t>1. Explain reduce, reuse and recycle. 2. State two reasons for separating waste. 3. Match waste types with suitable management methods. 4. Design a simple waste-management plan for the classroom. 5. Explain why safe disposal remains necessary for waste that cannot be reused or recycled.</w:t>
      </w:r>
    </w:p>
    <w:p>
      <w:pPr>
        <w:pStyle w:val="Heading2"/>
      </w:pPr>
      <w:r>
        <w:t>Marking Guide</w:t>
      </w:r>
    </w:p>
    <w:p>
      <w:pPr>
        <w:pStyle w:val="ListBullet"/>
      </w:pPr>
      <w:r>
        <w:t>Correct explanations of reduce, reuse and recycle: 3 marks.</w:t>
      </w:r>
    </w:p>
    <w:p>
      <w:pPr>
        <w:pStyle w:val="ListBullet"/>
      </w:pPr>
      <w:r>
        <w:t>Two valid reasons for segregation: 2 marks.</w:t>
      </w:r>
    </w:p>
    <w:p>
      <w:pPr>
        <w:pStyle w:val="ListBullet"/>
      </w:pPr>
      <w:r>
        <w:t>Correct matching of waste and management methods: 3 marks.</w:t>
      </w:r>
    </w:p>
    <w:p>
      <w:pPr>
        <w:pStyle w:val="ListBullet"/>
      </w:pPr>
      <w:r>
        <w:t>Practical and realistic school plan: 3 marks.</w:t>
      </w:r>
    </w:p>
    <w:p>
      <w:pPr>
        <w:pStyle w:val="ListBullet"/>
      </w:pPr>
      <w:r>
        <w:t>Valid explanation of safe disposal: 2 marks.</w:t>
      </w:r>
    </w:p>
    <w:p>
      <w:pPr>
        <w:pStyle w:val="Heading2"/>
      </w:pPr>
      <w:r>
        <w:t>Homework</w:t>
      </w:r>
    </w:p>
    <w:p>
      <w:r>
        <w:t>Write five practical actions that learners in a school can take to reduce waste and keep the school environment clean.</w:t>
      </w:r>
    </w:p>
    <w:p>
      <w:pPr>
        <w:pStyle w:val="Heading2"/>
      </w:pPr>
      <w:r>
        <w:t>Differentiation</w:t>
      </w:r>
    </w:p>
    <w:p>
      <w:pPr>
        <w:pStyle w:val="ListBullet"/>
      </w:pPr>
      <w:r>
        <w:t>Use real clean examples and picture cards for learners who need concrete support.</w:t>
      </w:r>
    </w:p>
    <w:p>
      <w:pPr>
        <w:pStyle w:val="ListBullet"/>
      </w:pPr>
      <w:r>
        <w:t>Allow group sorting and oral explanation before written responses.</w:t>
      </w:r>
    </w:p>
    <w:p>
      <w:pPr>
        <w:pStyle w:val="ListBullet"/>
      </w:pPr>
      <w:r>
        <w:t>Challenge advanced learners to develop a monitoring checklist for the proposed school waste-management plan.</w:t>
      </w:r>
    </w:p>
    <w:p>
      <w:pPr>
        <w:pStyle w:val="Heading2"/>
      </w:pPr>
      <w:r>
        <w:t>Teacher Reflection</w:t>
      </w:r>
    </w:p>
    <w:p>
      <w:r>
        <w:t>Record whether learners could classify waste accurately, explain the consequences of poor management and propose realistic management practices. Note local misconceptions or practices that need further discussion.</w:t>
      </w:r>
    </w:p>
    <w:p>
      <w:pPr>
        <w:pStyle w:val="Heading1"/>
      </w:pPr>
      <w:r>
        <w:t>PART III: CONSOLIDATED WEEKLY PRACTICE</w:t>
      </w:r>
    </w:p>
    <w:p>
      <w:pPr>
        <w:pStyle w:val="Heading2"/>
      </w:pPr>
      <w:r>
        <w:t>A. Short Exercise</w:t>
      </w:r>
    </w:p>
    <w:p>
      <w:pPr>
        <w:pStyle w:val="ListNumber"/>
      </w:pPr>
      <w:r>
        <w:t>Define waste.</w:t>
      </w:r>
    </w:p>
    <w:p>
      <w:pPr>
        <w:pStyle w:val="ListNumber"/>
      </w:pPr>
      <w:r>
        <w:t>Distinguish biodegradable from non-biodegradable waste.</w:t>
      </w:r>
    </w:p>
    <w:p>
      <w:pPr>
        <w:pStyle w:val="ListNumber"/>
      </w:pPr>
      <w:r>
        <w:t>Give four common sources of waste.</w:t>
      </w:r>
    </w:p>
    <w:p>
      <w:pPr>
        <w:pStyle w:val="ListNumber"/>
      </w:pPr>
      <w:r>
        <w:t>State four effects of poor waste management.</w:t>
      </w:r>
    </w:p>
    <w:p>
      <w:pPr>
        <w:pStyle w:val="ListNumber"/>
      </w:pPr>
      <w:r>
        <w:t>Explain how dumped waste can contribute to flooding.</w:t>
      </w:r>
    </w:p>
    <w:p>
      <w:pPr>
        <w:pStyle w:val="ListNumber"/>
      </w:pPr>
      <w:r>
        <w:t>State one concern about open burning of waste.</w:t>
      </w:r>
    </w:p>
    <w:p>
      <w:pPr>
        <w:pStyle w:val="ListNumber"/>
      </w:pPr>
      <w:r>
        <w:t>Explain reduce, reuse and recycle.</w:t>
      </w:r>
    </w:p>
    <w:p>
      <w:pPr>
        <w:pStyle w:val="ListNumber"/>
      </w:pPr>
      <w:r>
        <w:t>Why is waste segregation important?</w:t>
      </w:r>
    </w:p>
    <w:p>
      <w:pPr>
        <w:pStyle w:val="ListNumber"/>
      </w:pPr>
      <w:r>
        <w:t>State two appropriate ways of managing biodegradable waste.</w:t>
      </w:r>
    </w:p>
    <w:p>
      <w:pPr>
        <w:pStyle w:val="ListNumber"/>
      </w:pPr>
      <w:r>
        <w:t>Give five practical actions learners can take to improve waste management in school.</w:t>
      </w:r>
    </w:p>
    <w:p>
      <w:pPr>
        <w:pStyle w:val="Heading2"/>
      </w:pPr>
      <w:r>
        <w:t>Answers</w:t>
      </w:r>
    </w:p>
    <w:p>
      <w:pPr>
        <w:pStyle w:val="ListNumber"/>
      </w:pPr>
      <w:r>
        <w:t>Waste is unwanted or discarded material resulting from human activities or processes.</w:t>
      </w:r>
    </w:p>
    <w:p>
      <w:pPr>
        <w:pStyle w:val="ListNumber"/>
      </w:pPr>
      <w:r>
        <w:t>Biodegradable waste can be broken down naturally by microorganisms; non-biodegradable waste does not readily decompose naturally.</w:t>
      </w:r>
    </w:p>
    <w:p>
      <w:pPr>
        <w:pStyle w:val="ListNumber"/>
      </w:pPr>
      <w:r>
        <w:t>Homes, schools, markets and farms are examples.</w:t>
      </w:r>
    </w:p>
    <w:p>
      <w:pPr>
        <w:pStyle w:val="ListNumber"/>
      </w:pPr>
      <w:r>
        <w:t>Examples include pollution, blocked drains, flooding, pest problems, health risks and unpleasant surroundings.</w:t>
      </w:r>
    </w:p>
    <w:p>
      <w:pPr>
        <w:pStyle w:val="ListNumber"/>
      </w:pPr>
      <w:r>
        <w:t>Waste can accumulate in drains and obstruct the flow of rainwater.</w:t>
      </w:r>
    </w:p>
    <w:p>
      <w:pPr>
        <w:pStyle w:val="ListNumber"/>
      </w:pPr>
      <w:r>
        <w:t>It releases smoke and pollutants into the air.</w:t>
      </w:r>
    </w:p>
    <w:p>
      <w:pPr>
        <w:pStyle w:val="ListNumber"/>
      </w:pPr>
      <w:r>
        <w:t>Reduce minimises waste; reuse uses an item again; recycle processes used materials into new products/materials.</w:t>
      </w:r>
    </w:p>
    <w:p>
      <w:pPr>
        <w:pStyle w:val="ListNumber"/>
      </w:pPr>
      <w:r>
        <w:t>It makes recycling, composting, collection and safe disposal easier.</w:t>
      </w:r>
    </w:p>
    <w:p>
      <w:pPr>
        <w:pStyle w:val="ListNumber"/>
      </w:pPr>
      <w:r>
        <w:t>Composting and appropriate organic-waste collection are examples.</w:t>
      </w:r>
    </w:p>
    <w:p>
      <w:pPr>
        <w:pStyle w:val="ListNumber"/>
      </w:pPr>
      <w:r>
        <w:t>Answers may include using bins correctly, reducing single-use materials, reusing containers, separating waste, and keeping drains and surroundings free of litter.</w:t>
      </w:r>
    </w:p>
    <w:p>
      <w:pPr>
        <w:pStyle w:val="Heading2"/>
      </w:pPr>
      <w:r>
        <w:t>B. Waste-Sorting Practice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
              <w:rPr>
                <w:b/>
                <w:sz w:val="18"/>
              </w:rPr>
              <w:t>Biodegradable examples</w:t>
            </w:r>
          </w:p>
        </w:tc>
        <w:tc>
          <w:tcPr>
            <w:tcW w:type="dxa" w:w="5112"/>
            <w:vAlign w:val="center"/>
          </w:tcPr>
          <w:p>
            <w:r/>
            <w:r>
              <w:rPr>
                <w:b w:val="0"/>
                <w:sz w:val="18"/>
              </w:rPr>
              <w:t>Leaves, food remains, some paper and other suitable organic materials.</w:t>
            </w:r>
          </w:p>
        </w:tc>
      </w:tr>
      <w:tr>
        <w:tc>
          <w:tcPr>
            <w:tcW w:type="dxa" w:w="5112"/>
            <w:vAlign w:val="center"/>
          </w:tcPr>
          <w:p>
            <w:r/>
            <w:r>
              <w:rPr>
                <w:b/>
                <w:sz w:val="18"/>
              </w:rPr>
              <w:t>Recyclable examples</w:t>
            </w:r>
          </w:p>
        </w:tc>
        <w:tc>
          <w:tcPr>
            <w:tcW w:type="dxa" w:w="5112"/>
            <w:vAlign w:val="center"/>
          </w:tcPr>
          <w:p>
            <w:r/>
            <w:r>
              <w:rPr>
                <w:b w:val="0"/>
                <w:sz w:val="18"/>
              </w:rPr>
              <w:t>Suitable paper, cardboard, glass, metal and some plastics, depending on local collection systems.</w:t>
            </w:r>
          </w:p>
        </w:tc>
      </w:tr>
      <w:tr>
        <w:tc>
          <w:tcPr>
            <w:tcW w:type="dxa" w:w="5112"/>
            <w:vAlign w:val="center"/>
          </w:tcPr>
          <w:p>
            <w:r/>
            <w:r>
              <w:rPr>
                <w:b/>
                <w:sz w:val="18"/>
              </w:rPr>
              <w:t>Non-recyclable/general waste</w:t>
            </w:r>
          </w:p>
        </w:tc>
        <w:tc>
          <w:tcPr>
            <w:tcW w:type="dxa" w:w="5112"/>
            <w:vAlign w:val="center"/>
          </w:tcPr>
          <w:p>
            <w:r/>
            <w:r>
              <w:rPr>
                <w:b w:val="0"/>
                <w:sz w:val="18"/>
              </w:rPr>
              <w:t>Materials that cannot reasonably be reused or recycled through the available system.</w:t>
            </w:r>
          </w:p>
        </w:tc>
      </w:tr>
      <w:tr>
        <w:tc>
          <w:tcPr>
            <w:tcW w:type="dxa" w:w="5112"/>
            <w:vAlign w:val="center"/>
          </w:tcPr>
          <w:p>
            <w:r/>
            <w:r>
              <w:rPr>
                <w:b/>
                <w:sz w:val="18"/>
              </w:rPr>
              <w:t>Special/hazardous waste</w:t>
            </w:r>
          </w:p>
        </w:tc>
        <w:tc>
          <w:tcPr>
            <w:tcW w:type="dxa" w:w="5112"/>
            <w:vAlign w:val="center"/>
          </w:tcPr>
          <w:p>
            <w:r/>
            <w:r>
              <w:rPr>
                <w:b w:val="0"/>
                <w:sz w:val="18"/>
              </w:rPr>
              <w:t>Medical, chemical and other hazardous materials requiring specialised handling.</w:t>
            </w:r>
          </w:p>
        </w:tc>
      </w:tr>
    </w:tbl>
    <w:p>
      <w:pPr>
        <w:pStyle w:val="Heading2"/>
      </w:pPr>
      <w:r>
        <w:t>C. End-of-Week Review Questions</w:t>
      </w:r>
    </w:p>
    <w:p>
      <w:pPr>
        <w:pStyle w:val="ListNumber"/>
      </w:pPr>
      <w:r>
        <w:t>Explain why proper waste management is important to both human health and the environment.</w:t>
      </w:r>
    </w:p>
    <w:p>
      <w:pPr>
        <w:pStyle w:val="ListNumber"/>
      </w:pPr>
      <w:r>
        <w:t>Describe a cause-and-effect chain linking poor waste disposal to flooding.</w:t>
      </w:r>
    </w:p>
    <w:p>
      <w:pPr>
        <w:pStyle w:val="ListNumber"/>
      </w:pPr>
      <w:r>
        <w:t>Compare reduce, reuse and recycle.</w:t>
      </w:r>
    </w:p>
    <w:p>
      <w:pPr>
        <w:pStyle w:val="ListNumber"/>
      </w:pPr>
      <w:r>
        <w:t>Design a simple waste-management system for a Basic 9 classroom.</w:t>
      </w:r>
    </w:p>
    <w:p>
      <w:pPr>
        <w:pStyle w:val="ListNumber"/>
      </w:pPr>
      <w:r>
        <w:t>Explain why local conditions should be considered when planning waste management.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Basic 9 Science – Term 1 – Week 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