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4"/>
        </w:rPr>
        <w:t>BASIC 9 ENGLISH LANGUAGE</w:t>
      </w:r>
    </w:p>
    <w:p>
      <w:pPr>
        <w:jc w:val="center"/>
      </w:pPr>
      <w:r>
        <w:rPr>
          <w:b/>
          <w:sz w:val="28"/>
        </w:rPr>
        <w:t>TERM 1 – WEEK 10</w:t>
      </w:r>
    </w:p>
    <w:p>
      <w:pPr>
        <w:jc w:val="center"/>
      </w:pPr>
      <w:r>
        <w:rPr>
          <w:b/>
          <w:sz w:val="24"/>
        </w:rPr>
        <w:t>LESSON PLANS AND LESSON NOTES</w:t>
      </w:r>
    </w:p>
    <w:tbl>
      <w:tblPr>
        <w:tblStyle w:val="TableGrid"/>
        <w:tblW w:type="auto" w:w="0"/>
        <w:jc w:val="center"/>
        <w:tblLook w:firstColumn="1" w:firstRow="1" w:lastColumn="0" w:lastRow="0" w:noHBand="0" w:noVBand="1" w:val="04A0"/>
      </w:tblPr>
      <w:tblGrid>
        <w:gridCol w:w="5112"/>
        <w:gridCol w:w="5112"/>
      </w:tblGrid>
      <w:tr>
        <w:tc>
          <w:tcPr>
            <w:tcW w:type="dxa" w:w="5112"/>
          </w:tcPr>
          <w:p>
            <w:r>
              <w:t>Subject</w:t>
            </w:r>
          </w:p>
        </w:tc>
        <w:tc>
          <w:tcPr>
            <w:tcW w:type="dxa" w:w="5112"/>
          </w:tcPr>
          <w:p>
            <w:r>
              <w:t>English Language</w:t>
            </w:r>
          </w:p>
        </w:tc>
      </w:tr>
      <w:tr>
        <w:tc>
          <w:tcPr>
            <w:tcW w:type="dxa" w:w="5112"/>
          </w:tcPr>
          <w:p>
            <w:r>
              <w:t>Class</w:t>
            </w:r>
          </w:p>
        </w:tc>
        <w:tc>
          <w:tcPr>
            <w:tcW w:type="dxa" w:w="5112"/>
          </w:tcPr>
          <w:p>
            <w:r>
              <w:t>Basic 9</w:t>
            </w:r>
          </w:p>
        </w:tc>
      </w:tr>
      <w:tr>
        <w:tc>
          <w:tcPr>
            <w:tcW w:type="dxa" w:w="5112"/>
          </w:tcPr>
          <w:p>
            <w:r>
              <w:t>Term</w:t>
            </w:r>
          </w:p>
        </w:tc>
        <w:tc>
          <w:tcPr>
            <w:tcW w:type="dxa" w:w="5112"/>
          </w:tcPr>
          <w:p>
            <w:r>
              <w:t>First Term</w:t>
            </w:r>
          </w:p>
        </w:tc>
      </w:tr>
      <w:tr>
        <w:tc>
          <w:tcPr>
            <w:tcW w:type="dxa" w:w="5112"/>
          </w:tcPr>
          <w:p>
            <w:r>
              <w:t>Week</w:t>
            </w:r>
          </w:p>
        </w:tc>
        <w:tc>
          <w:tcPr>
            <w:tcW w:type="dxa" w:w="5112"/>
          </w:tcPr>
          <w:p>
            <w:r>
              <w:t>10</w:t>
            </w:r>
          </w:p>
        </w:tc>
      </w:tr>
      <w:tr>
        <w:tc>
          <w:tcPr>
            <w:tcW w:type="dxa" w:w="5112"/>
          </w:tcPr>
          <w:p>
            <w:r>
              <w:t>Strand</w:t>
            </w:r>
          </w:p>
        </w:tc>
        <w:tc>
          <w:tcPr>
            <w:tcW w:type="dxa" w:w="5112"/>
          </w:tcPr>
          <w:p>
            <w:r>
              <w:t>Literature</w:t>
            </w:r>
          </w:p>
        </w:tc>
      </w:tr>
      <w:tr>
        <w:tc>
          <w:tcPr>
            <w:tcW w:type="dxa" w:w="5112"/>
          </w:tcPr>
          <w:p>
            <w:r>
              <w:t>Sub-strand</w:t>
            </w:r>
          </w:p>
        </w:tc>
        <w:tc>
          <w:tcPr>
            <w:tcW w:type="dxa" w:w="5112"/>
          </w:tcPr>
          <w:p>
            <w:r>
              <w:t>Analysis of Literary Texts – Prose</w:t>
            </w:r>
          </w:p>
        </w:tc>
      </w:tr>
      <w:tr>
        <w:tc>
          <w:tcPr>
            <w:tcW w:type="dxa" w:w="5112"/>
          </w:tcPr>
          <w:p>
            <w:r>
              <w:t>Content Standard / Indicator</w:t>
            </w:r>
          </w:p>
        </w:tc>
        <w:tc>
          <w:tcPr>
            <w:tcW w:type="dxa" w:w="5112"/>
          </w:tcPr>
          <w:p>
            <w:r>
              <w:t>B9.5.1.1 Analysis of literary texts – Prose</w:t>
            </w:r>
          </w:p>
        </w:tc>
      </w:tr>
      <w:tr>
        <w:tc>
          <w:tcPr>
            <w:tcW w:type="dxa" w:w="5112"/>
          </w:tcPr>
          <w:p>
            <w:r>
              <w:t>Week Focus</w:t>
            </w:r>
          </w:p>
        </w:tc>
        <w:tc>
          <w:tcPr>
            <w:tcW w:type="dxa" w:w="5112"/>
          </w:tcPr>
          <w:p>
            <w:r>
              <w:t>Detailed study of prose: characters, themes and setting</w:t>
            </w:r>
          </w:p>
        </w:tc>
      </w:tr>
      <w:tr>
        <w:tc>
          <w:tcPr>
            <w:tcW w:type="dxa" w:w="5112"/>
          </w:tcPr>
          <w:p>
            <w:r>
              <w:t>Resources</w:t>
            </w:r>
          </w:p>
        </w:tc>
        <w:tc>
          <w:tcPr>
            <w:tcW w:type="dxa" w:w="5112"/>
          </w:tcPr>
          <w:p>
            <w:r>
              <w:t>Prescribed or selected texts</w:t>
            </w:r>
          </w:p>
        </w:tc>
      </w:tr>
    </w:tbl>
    <w:p>
      <w:r>
        <w:t>Week 10 introduces detailed analysis of prose. Learners examine how characters, themes and setting contribute to meaning. The lessons use the prescribed or selected prose text as the central classroom material.</w:t>
      </w:r>
    </w:p>
    <w:p>
      <w:pPr>
        <w:pStyle w:val="Heading1"/>
      </w:pPr>
      <w:r>
        <w:t>Weekly Learning Outcomes</w:t>
      </w:r>
    </w:p>
    <w:p>
      <w:pPr>
        <w:pStyle w:val="ListBullet"/>
      </w:pPr>
      <w:r>
        <w:t>Identify and describe major and minor characters in a prose text.</w:t>
      </w:r>
    </w:p>
    <w:p>
      <w:pPr>
        <w:pStyle w:val="ListBullet"/>
      </w:pPr>
      <w:r>
        <w:t>Support character descriptions with relevant events or evidence from the text.</w:t>
      </w:r>
    </w:p>
    <w:p>
      <w:pPr>
        <w:pStyle w:val="ListBullet"/>
      </w:pPr>
      <w:r>
        <w:t>Identify major themes and explain how they are developed.</w:t>
      </w:r>
    </w:p>
    <w:p>
      <w:pPr>
        <w:pStyle w:val="ListBullet"/>
      </w:pPr>
      <w:r>
        <w:t>Identify the setting and explain its contribution to the text.</w:t>
      </w:r>
    </w:p>
    <w:p>
      <w:pPr>
        <w:pStyle w:val="ListBullet"/>
      </w:pPr>
      <w:r>
        <w:t>Use evidence from a prose text when answering analytical questions.</w:t>
      </w:r>
    </w:p>
    <w:p>
      <w:r>
        <w:br w:type="page"/>
      </w:r>
    </w:p>
    <w:p>
      <w:pPr>
        <w:pStyle w:val="Heading1"/>
      </w:pPr>
      <w:r>
        <w:t>Lesson 1: Analysing Characters in Prose</w:t>
      </w:r>
    </w:p>
    <w:tbl>
      <w:tblPr>
        <w:tblStyle w:val="TableGrid"/>
        <w:tblW w:type="auto" w:w="0"/>
        <w:jc w:val="center"/>
        <w:tblLook w:firstColumn="1" w:firstRow="1" w:lastColumn="0" w:lastRow="0" w:noHBand="0" w:noVBand="1" w:val="04A0"/>
      </w:tblPr>
      <w:tblGrid>
        <w:gridCol w:w="5112"/>
        <w:gridCol w:w="5112"/>
      </w:tblGrid>
      <w:tr>
        <w:tc>
          <w:tcPr>
            <w:tcW w:type="dxa" w:w="5112"/>
          </w:tcPr>
          <w:p>
            <w:r>
              <w:t>Lesson objective</w:t>
            </w:r>
          </w:p>
        </w:tc>
        <w:tc>
          <w:tcPr>
            <w:tcW w:type="dxa" w:w="5112"/>
          </w:tcPr>
          <w:p>
            <w:r>
              <w:t>By the end of the lesson, learners should be able to identify major and minor characters, describe character traits and support their observations with evidence from the prose text.</w:t>
            </w:r>
          </w:p>
        </w:tc>
      </w:tr>
      <w:tr>
        <w:tc>
          <w:tcPr>
            <w:tcW w:type="dxa" w:w="5112"/>
          </w:tcPr>
          <w:p>
            <w:r>
              <w:t>Previous knowledge</w:t>
            </w:r>
          </w:p>
        </w:tc>
        <w:tc>
          <w:tcPr>
            <w:tcW w:type="dxa" w:w="5112"/>
          </w:tcPr>
          <w:p>
            <w:r>
              <w:t>Learners have read or listened to literary prose and can identify people or figures involved in a narrative.</w:t>
            </w:r>
          </w:p>
        </w:tc>
      </w:tr>
      <w:tr>
        <w:tc>
          <w:tcPr>
            <w:tcW w:type="dxa" w:w="5112"/>
          </w:tcPr>
          <w:p>
            <w:r>
              <w:t>Key concepts</w:t>
            </w:r>
          </w:p>
        </w:tc>
        <w:tc>
          <w:tcPr>
            <w:tcW w:type="dxa" w:w="5112"/>
          </w:tcPr>
          <w:p>
            <w:r>
              <w:t>Character, protagonist, antagonist, major character, minor character, character trait, characterisation.</w:t>
            </w:r>
          </w:p>
        </w:tc>
      </w:tr>
      <w:tr>
        <w:tc>
          <w:tcPr>
            <w:tcW w:type="dxa" w:w="5112"/>
          </w:tcPr>
          <w:p>
            <w:r>
              <w:t>Resources</w:t>
            </w:r>
          </w:p>
        </w:tc>
        <w:tc>
          <w:tcPr>
            <w:tcW w:type="dxa" w:w="5112"/>
          </w:tcPr>
          <w:p>
            <w:r>
              <w:t>Prescribed or selected texts, exercise books, board and markers/chalk.</w:t>
            </w:r>
          </w:p>
        </w:tc>
      </w:tr>
      <w:tr>
        <w:tc>
          <w:tcPr>
            <w:tcW w:type="dxa" w:w="5112"/>
          </w:tcPr>
          <w:p>
            <w:r>
              <w:t>Introduction</w:t>
            </w:r>
          </w:p>
        </w:tc>
        <w:tc>
          <w:tcPr>
            <w:tcW w:type="dxa" w:w="5112"/>
          </w:tcPr>
          <w:p>
            <w:r>
              <w:t>Teacher asks learners to name an important character from the selected text and describe one action that reveals the character’s personality.</w:t>
            </w:r>
          </w:p>
        </w:tc>
      </w:tr>
      <w:tr>
        <w:tc>
          <w:tcPr>
            <w:tcW w:type="dxa" w:w="5112"/>
          </w:tcPr>
          <w:p>
            <w:r>
              <w:t>Development</w:t>
            </w:r>
          </w:p>
        </w:tc>
        <w:tc>
          <w:tcPr>
            <w:tcW w:type="dxa" w:w="5112"/>
          </w:tcPr>
          <w:p>
            <w:r>
              <w:t>Teacher explains major and minor characters and shows how actions, speech, thoughts and relationships can reveal character traits.</w:t>
            </w:r>
          </w:p>
        </w:tc>
      </w:tr>
      <w:tr>
        <w:tc>
          <w:tcPr>
            <w:tcW w:type="dxa" w:w="5112"/>
          </w:tcPr>
          <w:p>
            <w:r>
              <w:t>Activity</w:t>
            </w:r>
          </w:p>
        </w:tc>
        <w:tc>
          <w:tcPr>
            <w:tcW w:type="dxa" w:w="5112"/>
          </w:tcPr>
          <w:p>
            <w:r>
              <w:t>Learners locate selected characters in the text and record actions or statements that support particular traits.</w:t>
            </w:r>
          </w:p>
        </w:tc>
      </w:tr>
      <w:tr>
        <w:tc>
          <w:tcPr>
            <w:tcW w:type="dxa" w:w="5112"/>
          </w:tcPr>
          <w:p>
            <w:r>
              <w:t>Assessment</w:t>
            </w:r>
          </w:p>
        </w:tc>
        <w:tc>
          <w:tcPr>
            <w:tcW w:type="dxa" w:w="5112"/>
          </w:tcPr>
          <w:p>
            <w:r>
              <w:t>Learners analyse one major character using at least three traits supported by textual evidence.</w:t>
            </w:r>
          </w:p>
        </w:tc>
      </w:tr>
      <w:tr>
        <w:tc>
          <w:tcPr>
            <w:tcW w:type="dxa" w:w="5112"/>
          </w:tcPr>
          <w:p>
            <w:r>
              <w:t>Homework</w:t>
            </w:r>
          </w:p>
        </w:tc>
        <w:tc>
          <w:tcPr>
            <w:tcW w:type="dxa" w:w="5112"/>
          </w:tcPr>
          <w:p>
            <w:r>
              <w:t>Write a character profile of one important character from the prescribed or selected text.</w:t>
            </w:r>
          </w:p>
        </w:tc>
      </w:tr>
    </w:tbl>
    <w:p>
      <w:pPr>
        <w:pStyle w:val="Heading2"/>
      </w:pPr>
      <w:r>
        <w:t>Lesson Notes</w:t>
      </w:r>
    </w:p>
    <w:p>
      <w:r>
        <w:t>A character is a person, animal or figure that takes part in a literary work. Character analysis involves examining what a character does, says, thinks and how the character relates to others.</w:t>
      </w:r>
    </w:p>
    <w:p>
      <w:pPr>
        <w:pStyle w:val="Heading3"/>
      </w:pPr>
      <w:r>
        <w:t>Types of Characters</w:t>
      </w:r>
    </w:p>
    <w:tbl>
      <w:tblPr>
        <w:tblStyle w:val="TableGrid"/>
        <w:tblW w:type="auto" w:w="0"/>
        <w:jc w:val="center"/>
        <w:tblLook w:firstColumn="1" w:firstRow="1" w:lastColumn="0" w:lastRow="0" w:noHBand="0" w:noVBand="1" w:val="04A0"/>
      </w:tblPr>
      <w:tblGrid>
        <w:gridCol w:w="5112"/>
        <w:gridCol w:w="5112"/>
      </w:tblGrid>
      <w:tr>
        <w:tc>
          <w:tcPr>
            <w:tcW w:type="dxa" w:w="5112"/>
          </w:tcPr>
          <w:p>
            <w:r>
              <w:t>Type</w:t>
            </w:r>
          </w:p>
        </w:tc>
        <w:tc>
          <w:tcPr>
            <w:tcW w:type="dxa" w:w="5112"/>
          </w:tcPr>
          <w:p>
            <w:r>
              <w:t>Meaning</w:t>
            </w:r>
          </w:p>
        </w:tc>
      </w:tr>
      <w:tr>
        <w:tc>
          <w:tcPr>
            <w:tcW w:type="dxa" w:w="5112"/>
          </w:tcPr>
          <w:p>
            <w:r>
              <w:t>Major character</w:t>
            </w:r>
          </w:p>
        </w:tc>
        <w:tc>
          <w:tcPr>
            <w:tcW w:type="dxa" w:w="5112"/>
          </w:tcPr>
          <w:p>
            <w:r>
              <w:t>A character who plays an important role in the development of the story.</w:t>
            </w:r>
          </w:p>
        </w:tc>
      </w:tr>
      <w:tr>
        <w:tc>
          <w:tcPr>
            <w:tcW w:type="dxa" w:w="5112"/>
          </w:tcPr>
          <w:p>
            <w:r>
              <w:t>Minor character</w:t>
            </w:r>
          </w:p>
        </w:tc>
        <w:tc>
          <w:tcPr>
            <w:tcW w:type="dxa" w:w="5112"/>
          </w:tcPr>
          <w:p>
            <w:r>
              <w:t>A character who has a smaller role but may still influence events.</w:t>
            </w:r>
          </w:p>
        </w:tc>
      </w:tr>
      <w:tr>
        <w:tc>
          <w:tcPr>
            <w:tcW w:type="dxa" w:w="5112"/>
          </w:tcPr>
          <w:p>
            <w:r>
              <w:t>Protagonist</w:t>
            </w:r>
          </w:p>
        </w:tc>
        <w:tc>
          <w:tcPr>
            <w:tcW w:type="dxa" w:w="5112"/>
          </w:tcPr>
          <w:p>
            <w:r>
              <w:t>The central character around whom much of the action is organised.</w:t>
            </w:r>
          </w:p>
        </w:tc>
      </w:tr>
      <w:tr>
        <w:tc>
          <w:tcPr>
            <w:tcW w:type="dxa" w:w="5112"/>
          </w:tcPr>
          <w:p>
            <w:r>
              <w:t>Antagonist</w:t>
            </w:r>
          </w:p>
        </w:tc>
        <w:tc>
          <w:tcPr>
            <w:tcW w:type="dxa" w:w="5112"/>
          </w:tcPr>
          <w:p>
            <w:r>
              <w:t>A character or force that creates opposition or conflict for the protagonist.</w:t>
            </w:r>
          </w:p>
        </w:tc>
      </w:tr>
    </w:tbl>
    <w:p>
      <w:pPr>
        <w:pStyle w:val="Heading3"/>
      </w:pPr>
      <w:r>
        <w:t>How Writers Reveal Character</w:t>
      </w:r>
    </w:p>
    <w:p>
      <w:pPr>
        <w:pStyle w:val="ListBullet"/>
      </w:pPr>
      <w:r>
        <w:t>Actions: what the character does.</w:t>
      </w:r>
    </w:p>
    <w:p>
      <w:pPr>
        <w:pStyle w:val="ListBullet"/>
      </w:pPr>
      <w:r>
        <w:t>Speech: what the character says and how the character speaks.</w:t>
      </w:r>
    </w:p>
    <w:p>
      <w:pPr>
        <w:pStyle w:val="ListBullet"/>
      </w:pPr>
      <w:r>
        <w:t>Thoughts: what the reader learns about the character’s thinking.</w:t>
      </w:r>
    </w:p>
    <w:p>
      <w:pPr>
        <w:pStyle w:val="ListBullet"/>
      </w:pPr>
      <w:r>
        <w:t>Relationships: how the character treats or responds to others.</w:t>
      </w:r>
    </w:p>
    <w:p>
      <w:pPr>
        <w:pStyle w:val="ListBullet"/>
      </w:pPr>
      <w:r>
        <w:t>Reactions: how the character behaves when facing problems or conflict.</w:t>
      </w:r>
    </w:p>
    <w:p>
      <w:pPr>
        <w:pStyle w:val="ListBullet"/>
      </w:pPr>
      <w:r>
        <w:t>Description: information directly given by the narrator or another character.</w:t>
      </w:r>
    </w:p>
    <w:p>
      <w:pPr>
        <w:pStyle w:val="Heading3"/>
      </w:pPr>
      <w:r>
        <w:t>Evidence-Based Analysis</w:t>
      </w:r>
    </w:p>
    <w:p>
      <w:r>
        <w:t>Avoid simply saying that a character is “good” or “bad”. Explain the trait and support it with an event, action, statement or other relevant detail from the text.</w:t>
      </w:r>
    </w:p>
    <w:p>
      <w:r>
        <w:t>Example pattern: “The character is courageous because he/she … This is shown when …”</w:t>
      </w:r>
    </w:p>
    <w:p>
      <w:pPr>
        <w:pStyle w:val="Heading3"/>
      </w:pPr>
      <w:r>
        <w:t>Class Activity</w:t>
      </w:r>
    </w:p>
    <w:p>
      <w:r>
        <w:t>Select one major character from the prescribed or selected text. Complete: Character → Trait → Evidence from the text → What the evidence shows.</w:t>
      </w:r>
    </w:p>
    <w:p>
      <w:r>
        <w:br w:type="page"/>
      </w:r>
    </w:p>
    <w:p>
      <w:pPr>
        <w:pStyle w:val="Heading1"/>
      </w:pPr>
      <w:r>
        <w:t>Lesson 2: Analysing Themes in Prose</w:t>
      </w:r>
    </w:p>
    <w:tbl>
      <w:tblPr>
        <w:tblStyle w:val="TableGrid"/>
        <w:tblW w:type="auto" w:w="0"/>
        <w:jc w:val="center"/>
        <w:tblLook w:firstColumn="1" w:firstRow="1" w:lastColumn="0" w:lastRow="0" w:noHBand="0" w:noVBand="1" w:val="04A0"/>
      </w:tblPr>
      <w:tblGrid>
        <w:gridCol w:w="5112"/>
        <w:gridCol w:w="5112"/>
      </w:tblGrid>
      <w:tr>
        <w:tc>
          <w:tcPr>
            <w:tcW w:type="dxa" w:w="5112"/>
          </w:tcPr>
          <w:p>
            <w:r>
              <w:t>Lesson objective</w:t>
            </w:r>
          </w:p>
        </w:tc>
        <w:tc>
          <w:tcPr>
            <w:tcW w:type="dxa" w:w="5112"/>
          </w:tcPr>
          <w:p>
            <w:r>
              <w:t>By the end of the lesson, learners should be able to identify major themes, distinguish a theme from a topic and explain how events and characters develop a theme.</w:t>
            </w:r>
          </w:p>
        </w:tc>
      </w:tr>
      <w:tr>
        <w:tc>
          <w:tcPr>
            <w:tcW w:type="dxa" w:w="5112"/>
          </w:tcPr>
          <w:p>
            <w:r>
              <w:t>Previous knowledge</w:t>
            </w:r>
          </w:p>
        </w:tc>
        <w:tc>
          <w:tcPr>
            <w:tcW w:type="dxa" w:w="5112"/>
          </w:tcPr>
          <w:p>
            <w:r>
              <w:t>Learners understand character analysis and can identify important events in the text.</w:t>
            </w:r>
          </w:p>
        </w:tc>
      </w:tr>
      <w:tr>
        <w:tc>
          <w:tcPr>
            <w:tcW w:type="dxa" w:w="5112"/>
          </w:tcPr>
          <w:p>
            <w:r>
              <w:t>Key concepts</w:t>
            </w:r>
          </w:p>
        </w:tc>
        <w:tc>
          <w:tcPr>
            <w:tcW w:type="dxa" w:w="5112"/>
          </w:tcPr>
          <w:p>
            <w:r>
              <w:t>Theme, topic, message, conflict, evidence.</w:t>
            </w:r>
          </w:p>
        </w:tc>
      </w:tr>
      <w:tr>
        <w:tc>
          <w:tcPr>
            <w:tcW w:type="dxa" w:w="5112"/>
          </w:tcPr>
          <w:p>
            <w:r>
              <w:t>Resources</w:t>
            </w:r>
          </w:p>
        </w:tc>
        <w:tc>
          <w:tcPr>
            <w:tcW w:type="dxa" w:w="5112"/>
          </w:tcPr>
          <w:p>
            <w:r>
              <w:t>Prescribed or selected texts, exercise books, board and markers/chalk.</w:t>
            </w:r>
          </w:p>
        </w:tc>
      </w:tr>
      <w:tr>
        <w:tc>
          <w:tcPr>
            <w:tcW w:type="dxa" w:w="5112"/>
          </w:tcPr>
          <w:p>
            <w:r>
              <w:t>Introduction</w:t>
            </w:r>
          </w:p>
        </w:tc>
        <w:tc>
          <w:tcPr>
            <w:tcW w:type="dxa" w:w="5112"/>
          </w:tcPr>
          <w:p>
            <w:r>
              <w:t>Teacher presents an important problem or repeated idea from the text and asks what larger issue it represents.</w:t>
            </w:r>
          </w:p>
        </w:tc>
      </w:tr>
      <w:tr>
        <w:tc>
          <w:tcPr>
            <w:tcW w:type="dxa" w:w="5112"/>
          </w:tcPr>
          <w:p>
            <w:r>
              <w:t>Development</w:t>
            </w:r>
          </w:p>
        </w:tc>
        <w:tc>
          <w:tcPr>
            <w:tcW w:type="dxa" w:w="5112"/>
          </w:tcPr>
          <w:p>
            <w:r>
              <w:t>Teacher explains that a theme is a significant idea explored throughout a literary work. Learners examine events, conflicts and character choices that reveal themes.</w:t>
            </w:r>
          </w:p>
        </w:tc>
      </w:tr>
      <w:tr>
        <w:tc>
          <w:tcPr>
            <w:tcW w:type="dxa" w:w="5112"/>
          </w:tcPr>
          <w:p>
            <w:r>
              <w:t>Activity</w:t>
            </w:r>
          </w:p>
        </w:tc>
        <w:tc>
          <w:tcPr>
            <w:tcW w:type="dxa" w:w="5112"/>
          </w:tcPr>
          <w:p>
            <w:r>
              <w:t>Learners identify possible themes and find two or more events that support each theme.</w:t>
            </w:r>
          </w:p>
        </w:tc>
      </w:tr>
      <w:tr>
        <w:tc>
          <w:tcPr>
            <w:tcW w:type="dxa" w:w="5112"/>
          </w:tcPr>
          <w:p>
            <w:r>
              <w:t>Assessment</w:t>
            </w:r>
          </w:p>
        </w:tc>
        <w:tc>
          <w:tcPr>
            <w:tcW w:type="dxa" w:w="5112"/>
          </w:tcPr>
          <w:p>
            <w:r>
              <w:t>Learners write a short analytical paragraph explaining one theme with textual evidence.</w:t>
            </w:r>
          </w:p>
        </w:tc>
      </w:tr>
      <w:tr>
        <w:tc>
          <w:tcPr>
            <w:tcW w:type="dxa" w:w="5112"/>
          </w:tcPr>
          <w:p>
            <w:r>
              <w:t>Homework</w:t>
            </w:r>
          </w:p>
        </w:tc>
        <w:tc>
          <w:tcPr>
            <w:tcW w:type="dxa" w:w="5112"/>
          </w:tcPr>
          <w:p>
            <w:r>
              <w:t>Identify two themes in the selected prose text and give one supporting event for each.</w:t>
            </w:r>
          </w:p>
        </w:tc>
      </w:tr>
    </w:tbl>
    <w:p>
      <w:pPr>
        <w:pStyle w:val="Heading2"/>
      </w:pPr>
      <w:r>
        <w:t>Lesson Notes</w:t>
      </w:r>
    </w:p>
    <w:p>
      <w:r>
        <w:t>A theme is a significant idea, issue or concern explored through a literary work. A theme is broader than a single event. Topics such as friendship, conflict, greed, courage or education may become themes when the text develops them through characters and events.</w:t>
      </w:r>
    </w:p>
    <w:p>
      <w:pPr>
        <w:pStyle w:val="Heading3"/>
      </w:pPr>
      <w:r>
        <w:t>Theme vs Topic</w:t>
      </w:r>
    </w:p>
    <w:tbl>
      <w:tblPr>
        <w:tblStyle w:val="TableGrid"/>
        <w:tblW w:type="auto" w:w="0"/>
        <w:jc w:val="center"/>
        <w:tblLook w:firstColumn="1" w:firstRow="1" w:lastColumn="0" w:lastRow="0" w:noHBand="0" w:noVBand="1" w:val="04A0"/>
      </w:tblPr>
      <w:tblGrid>
        <w:gridCol w:w="3408"/>
        <w:gridCol w:w="3408"/>
        <w:gridCol w:w="3408"/>
      </w:tblGrid>
      <w:tr>
        <w:tc>
          <w:tcPr>
            <w:tcW w:type="dxa" w:w="3408"/>
          </w:tcPr>
          <w:p>
            <w:r>
              <w:t>Term</w:t>
            </w:r>
          </w:p>
        </w:tc>
        <w:tc>
          <w:tcPr>
            <w:tcW w:type="dxa" w:w="3408"/>
          </w:tcPr>
          <w:p>
            <w:r>
              <w:t>Explanation</w:t>
            </w:r>
          </w:p>
        </w:tc>
        <w:tc>
          <w:tcPr>
            <w:tcW w:type="dxa" w:w="3408"/>
          </w:tcPr>
          <w:p>
            <w:r>
              <w:t>Example</w:t>
            </w:r>
          </w:p>
        </w:tc>
      </w:tr>
      <w:tr>
        <w:tc>
          <w:tcPr>
            <w:tcW w:type="dxa" w:w="3408"/>
          </w:tcPr>
          <w:p>
            <w:r>
              <w:t>Topic</w:t>
            </w:r>
          </w:p>
        </w:tc>
        <w:tc>
          <w:tcPr>
            <w:tcW w:type="dxa" w:w="3408"/>
          </w:tcPr>
          <w:p>
            <w:r>
              <w:t>A general subject</w:t>
            </w:r>
          </w:p>
        </w:tc>
        <w:tc>
          <w:tcPr>
            <w:tcW w:type="dxa" w:w="3408"/>
          </w:tcPr>
          <w:p>
            <w:r>
              <w:t>Friendship</w:t>
            </w:r>
          </w:p>
        </w:tc>
      </w:tr>
      <w:tr>
        <w:tc>
          <w:tcPr>
            <w:tcW w:type="dxa" w:w="3408"/>
          </w:tcPr>
          <w:p>
            <w:r>
              <w:t>Theme</w:t>
            </w:r>
          </w:p>
        </w:tc>
        <w:tc>
          <w:tcPr>
            <w:tcW w:type="dxa" w:w="3408"/>
          </w:tcPr>
          <w:p>
            <w:r>
              <w:t>A significant idea developed about the subject</w:t>
            </w:r>
          </w:p>
        </w:tc>
        <w:tc>
          <w:tcPr>
            <w:tcW w:type="dxa" w:w="3408"/>
          </w:tcPr>
          <w:p>
            <w:r>
              <w:t>True friendship can be tested during difficult times.</w:t>
            </w:r>
          </w:p>
        </w:tc>
      </w:tr>
    </w:tbl>
    <w:p>
      <w:pPr>
        <w:pStyle w:val="Heading3"/>
      </w:pPr>
      <w:r>
        <w:t>Finding Themes</w:t>
      </w:r>
    </w:p>
    <w:p>
      <w:pPr>
        <w:pStyle w:val="ListBullet"/>
      </w:pPr>
      <w:r>
        <w:t>Look for ideas that occur repeatedly.</w:t>
      </w:r>
    </w:p>
    <w:p>
      <w:pPr>
        <w:pStyle w:val="ListBullet"/>
      </w:pPr>
      <w:r>
        <w:t>Examine major conflicts and problems.</w:t>
      </w:r>
    </w:p>
    <w:p>
      <w:pPr>
        <w:pStyle w:val="ListBullet"/>
      </w:pPr>
      <w:r>
        <w:t>Consider important choices made by characters.</w:t>
      </w:r>
    </w:p>
    <w:p>
      <w:pPr>
        <w:pStyle w:val="ListBullet"/>
      </w:pPr>
      <w:r>
        <w:t>Notice what happens to characters because of their actions.</w:t>
      </w:r>
    </w:p>
    <w:p>
      <w:pPr>
        <w:pStyle w:val="ListBullet"/>
      </w:pPr>
      <w:r>
        <w:t>Ask what the text may be showing about people or society.</w:t>
      </w:r>
    </w:p>
    <w:p>
      <w:pPr>
        <w:pStyle w:val="Heading3"/>
      </w:pPr>
      <w:r>
        <w:t>Supporting a Theme</w:t>
      </w:r>
    </w:p>
    <w:p>
      <w:r>
        <w:t>A strong theme answer should name the theme, explain it and refer to relevant events, characters or situations from the text.</w:t>
      </w:r>
    </w:p>
    <w:p>
      <w:r>
        <w:t>Answer pattern: Theme → explanation → textual event/evidence → connection to the theme.</w:t>
      </w:r>
    </w:p>
    <w:p>
      <w:pPr>
        <w:pStyle w:val="Heading3"/>
      </w:pPr>
      <w:r>
        <w:t>Class Activity</w:t>
      </w:r>
    </w:p>
    <w:p>
      <w:r>
        <w:t>Choose two possible themes from the selected prose text. For each, list two events that help develop the theme.</w:t>
      </w:r>
    </w:p>
    <w:p>
      <w:r>
        <w:br w:type="page"/>
      </w:r>
    </w:p>
    <w:p>
      <w:pPr>
        <w:pStyle w:val="Heading1"/>
      </w:pPr>
      <w:r>
        <w:t>Lesson 3: Setting and Its Importance in Prose</w:t>
      </w:r>
    </w:p>
    <w:tbl>
      <w:tblPr>
        <w:tblStyle w:val="TableGrid"/>
        <w:tblW w:type="auto" w:w="0"/>
        <w:jc w:val="center"/>
        <w:tblLook w:firstColumn="1" w:firstRow="1" w:lastColumn="0" w:lastRow="0" w:noHBand="0" w:noVBand="1" w:val="04A0"/>
      </w:tblPr>
      <w:tblGrid>
        <w:gridCol w:w="5112"/>
        <w:gridCol w:w="5112"/>
      </w:tblGrid>
      <w:tr>
        <w:tc>
          <w:tcPr>
            <w:tcW w:type="dxa" w:w="5112"/>
          </w:tcPr>
          <w:p>
            <w:r>
              <w:t>Lesson objective</w:t>
            </w:r>
          </w:p>
        </w:tc>
        <w:tc>
          <w:tcPr>
            <w:tcW w:type="dxa" w:w="5112"/>
          </w:tcPr>
          <w:p>
            <w:r>
              <w:t>By the end of the lesson, learners should be able to identify the physical and social setting of a prose text, describe its features and explain how setting affects characters and events.</w:t>
            </w:r>
          </w:p>
        </w:tc>
      </w:tr>
      <w:tr>
        <w:tc>
          <w:tcPr>
            <w:tcW w:type="dxa" w:w="5112"/>
          </w:tcPr>
          <w:p>
            <w:r>
              <w:t>Previous knowledge</w:t>
            </w:r>
          </w:p>
        </w:tc>
        <w:tc>
          <w:tcPr>
            <w:tcW w:type="dxa" w:w="5112"/>
          </w:tcPr>
          <w:p>
            <w:r>
              <w:t>Learners can identify characters, themes and important events.</w:t>
            </w:r>
          </w:p>
        </w:tc>
      </w:tr>
      <w:tr>
        <w:tc>
          <w:tcPr>
            <w:tcW w:type="dxa" w:w="5112"/>
          </w:tcPr>
          <w:p>
            <w:r>
              <w:t>Key concepts</w:t>
            </w:r>
          </w:p>
        </w:tc>
        <w:tc>
          <w:tcPr>
            <w:tcW w:type="dxa" w:w="5112"/>
          </w:tcPr>
          <w:p>
            <w:r>
              <w:t>Setting, place, time, social environment, atmosphere, context.</w:t>
            </w:r>
          </w:p>
        </w:tc>
      </w:tr>
      <w:tr>
        <w:tc>
          <w:tcPr>
            <w:tcW w:type="dxa" w:w="5112"/>
          </w:tcPr>
          <w:p>
            <w:r>
              <w:t>Resources</w:t>
            </w:r>
          </w:p>
        </w:tc>
        <w:tc>
          <w:tcPr>
            <w:tcW w:type="dxa" w:w="5112"/>
          </w:tcPr>
          <w:p>
            <w:r>
              <w:t>Prescribed or selected texts, exercise books, board and markers/chalk.</w:t>
            </w:r>
          </w:p>
        </w:tc>
      </w:tr>
      <w:tr>
        <w:tc>
          <w:tcPr>
            <w:tcW w:type="dxa" w:w="5112"/>
          </w:tcPr>
          <w:p>
            <w:r>
              <w:t>Introduction</w:t>
            </w:r>
          </w:p>
        </w:tc>
        <w:tc>
          <w:tcPr>
            <w:tcW w:type="dxa" w:w="5112"/>
          </w:tcPr>
          <w:p>
            <w:r>
              <w:t>Teacher asks learners how a story would change if the same events happened in a different place or time.</w:t>
            </w:r>
          </w:p>
        </w:tc>
      </w:tr>
      <w:tr>
        <w:tc>
          <w:tcPr>
            <w:tcW w:type="dxa" w:w="5112"/>
          </w:tcPr>
          <w:p>
            <w:r>
              <w:t>Development</w:t>
            </w:r>
          </w:p>
        </w:tc>
        <w:tc>
          <w:tcPr>
            <w:tcW w:type="dxa" w:w="5112"/>
          </w:tcPr>
          <w:p>
            <w:r>
              <w:t>Teacher explains physical and social setting and discusses how setting can influence behaviour, conflict, mood and events.</w:t>
            </w:r>
          </w:p>
        </w:tc>
      </w:tr>
      <w:tr>
        <w:tc>
          <w:tcPr>
            <w:tcW w:type="dxa" w:w="5112"/>
          </w:tcPr>
          <w:p>
            <w:r>
              <w:t>Activity</w:t>
            </w:r>
          </w:p>
        </w:tc>
        <w:tc>
          <w:tcPr>
            <w:tcW w:type="dxa" w:w="5112"/>
          </w:tcPr>
          <w:p>
            <w:r>
              <w:t>Learners locate descriptions of place, time and social conditions in the selected text and explain their importance.</w:t>
            </w:r>
          </w:p>
        </w:tc>
      </w:tr>
      <w:tr>
        <w:tc>
          <w:tcPr>
            <w:tcW w:type="dxa" w:w="5112"/>
          </w:tcPr>
          <w:p>
            <w:r>
              <w:t>Assessment</w:t>
            </w:r>
          </w:p>
        </w:tc>
        <w:tc>
          <w:tcPr>
            <w:tcW w:type="dxa" w:w="5112"/>
          </w:tcPr>
          <w:p>
            <w:r>
              <w:t>Learners answer a structured question on the setting and its effect on the story.</w:t>
            </w:r>
          </w:p>
        </w:tc>
      </w:tr>
      <w:tr>
        <w:tc>
          <w:tcPr>
            <w:tcW w:type="dxa" w:w="5112"/>
          </w:tcPr>
          <w:p>
            <w:r>
              <w:t>Homework</w:t>
            </w:r>
          </w:p>
        </w:tc>
        <w:tc>
          <w:tcPr>
            <w:tcW w:type="dxa" w:w="5112"/>
          </w:tcPr>
          <w:p>
            <w:r>
              <w:t>Write a paragraph explaining how the setting contributes to one important event in the text.</w:t>
            </w:r>
          </w:p>
        </w:tc>
      </w:tr>
    </w:tbl>
    <w:p>
      <w:pPr>
        <w:pStyle w:val="Heading2"/>
      </w:pPr>
      <w:r>
        <w:t>Lesson Notes</w:t>
      </w:r>
    </w:p>
    <w:p>
      <w:r>
        <w:t>Setting is the time and place in which a literary work occurs. It may also include the social and cultural environment in which the characters live.</w:t>
      </w:r>
    </w:p>
    <w:p>
      <w:pPr>
        <w:pStyle w:val="Heading3"/>
      </w:pPr>
      <w:r>
        <w:t>Elements of Setting</w:t>
      </w:r>
    </w:p>
    <w:tbl>
      <w:tblPr>
        <w:tblStyle w:val="TableGrid"/>
        <w:tblW w:type="auto" w:w="0"/>
        <w:jc w:val="center"/>
        <w:tblLook w:firstColumn="1" w:firstRow="1" w:lastColumn="0" w:lastRow="0" w:noHBand="0" w:noVBand="1" w:val="04A0"/>
      </w:tblPr>
      <w:tblGrid>
        <w:gridCol w:w="5112"/>
        <w:gridCol w:w="5112"/>
      </w:tblGrid>
      <w:tr>
        <w:tc>
          <w:tcPr>
            <w:tcW w:type="dxa" w:w="5112"/>
          </w:tcPr>
          <w:p>
            <w:r>
              <w:t>Element</w:t>
            </w:r>
          </w:p>
        </w:tc>
        <w:tc>
          <w:tcPr>
            <w:tcW w:type="dxa" w:w="5112"/>
          </w:tcPr>
          <w:p>
            <w:r>
              <w:t>Questions to ask</w:t>
            </w:r>
          </w:p>
        </w:tc>
      </w:tr>
      <w:tr>
        <w:tc>
          <w:tcPr>
            <w:tcW w:type="dxa" w:w="5112"/>
          </w:tcPr>
          <w:p>
            <w:r>
              <w:t>Place</w:t>
            </w:r>
          </w:p>
        </w:tc>
        <w:tc>
          <w:tcPr>
            <w:tcW w:type="dxa" w:w="5112"/>
          </w:tcPr>
          <w:p>
            <w:r>
              <w:t>Where do the events occur?</w:t>
            </w:r>
          </w:p>
        </w:tc>
      </w:tr>
      <w:tr>
        <w:tc>
          <w:tcPr>
            <w:tcW w:type="dxa" w:w="5112"/>
          </w:tcPr>
          <w:p>
            <w:r>
              <w:t>Time</w:t>
            </w:r>
          </w:p>
        </w:tc>
        <w:tc>
          <w:tcPr>
            <w:tcW w:type="dxa" w:w="5112"/>
          </w:tcPr>
          <w:p>
            <w:r>
              <w:t>When do the events occur?</w:t>
            </w:r>
          </w:p>
        </w:tc>
      </w:tr>
      <w:tr>
        <w:tc>
          <w:tcPr>
            <w:tcW w:type="dxa" w:w="5112"/>
          </w:tcPr>
          <w:p>
            <w:r>
              <w:t>Social environment</w:t>
            </w:r>
          </w:p>
        </w:tc>
        <w:tc>
          <w:tcPr>
            <w:tcW w:type="dxa" w:w="5112"/>
          </w:tcPr>
          <w:p>
            <w:r>
              <w:t>What customs, relationships or conditions shape the characters’ lives?</w:t>
            </w:r>
          </w:p>
        </w:tc>
      </w:tr>
      <w:tr>
        <w:tc>
          <w:tcPr>
            <w:tcW w:type="dxa" w:w="5112"/>
          </w:tcPr>
          <w:p>
            <w:r>
              <w:t>Atmosphere</w:t>
            </w:r>
          </w:p>
        </w:tc>
        <w:tc>
          <w:tcPr>
            <w:tcW w:type="dxa" w:w="5112"/>
          </w:tcPr>
          <w:p>
            <w:r>
              <w:t>What feeling or mood does the setting create?</w:t>
            </w:r>
          </w:p>
        </w:tc>
      </w:tr>
    </w:tbl>
    <w:p>
      <w:pPr>
        <w:pStyle w:val="Heading3"/>
      </w:pPr>
      <w:r>
        <w:t>Why Setting Matters</w:t>
      </w:r>
    </w:p>
    <w:p>
      <w:pPr>
        <w:pStyle w:val="ListBullet"/>
      </w:pPr>
      <w:r>
        <w:t>It establishes the environment in which events occur.</w:t>
      </w:r>
    </w:p>
    <w:p>
      <w:pPr>
        <w:pStyle w:val="ListBullet"/>
      </w:pPr>
      <w:r>
        <w:t>It can influence characters’ choices and behaviour.</w:t>
      </w:r>
    </w:p>
    <w:p>
      <w:pPr>
        <w:pStyle w:val="ListBullet"/>
      </w:pPr>
      <w:r>
        <w:t>It can create or intensify conflict.</w:t>
      </w:r>
    </w:p>
    <w:p>
      <w:pPr>
        <w:pStyle w:val="ListBullet"/>
      </w:pPr>
      <w:r>
        <w:t>It can create a particular mood or atmosphere.</w:t>
      </w:r>
    </w:p>
    <w:p>
      <w:pPr>
        <w:pStyle w:val="ListBullet"/>
      </w:pPr>
      <w:r>
        <w:t>It can help readers understand the social conditions surrounding the characters.</w:t>
      </w:r>
    </w:p>
    <w:p>
      <w:pPr>
        <w:pStyle w:val="Heading3"/>
      </w:pPr>
      <w:r>
        <w:t>Analytical Example</w:t>
      </w:r>
    </w:p>
    <w:p>
      <w:r>
        <w:t>If a story is set in a community facing severe drought, the setting may influence the characters’ decisions, create conflict over scarce resources and shape the mood of the narrative. The answer should connect the setting directly to events and characters in the actual text being studied.</w:t>
      </w:r>
    </w:p>
    <w:p>
      <w:pPr>
        <w:pStyle w:val="Heading3"/>
      </w:pPr>
      <w:r>
        <w:t>Class Activity</w:t>
      </w:r>
    </w:p>
    <w:p>
      <w:r>
        <w:t>Using the prescribed or selected prose text, identify the place, time and important social conditions. For each, explain one way it affects the story.</w:t>
      </w:r>
    </w:p>
    <w:p>
      <w:r>
        <w:br w:type="page"/>
      </w:r>
    </w:p>
    <w:p>
      <w:pPr>
        <w:pStyle w:val="Heading1"/>
      </w:pPr>
      <w:r>
        <w:t>Week 10 Consolidated Assessment</w:t>
      </w:r>
    </w:p>
    <w:tbl>
      <w:tblPr>
        <w:tblStyle w:val="TableGrid"/>
        <w:tblW w:type="auto" w:w="0"/>
        <w:jc w:val="center"/>
        <w:tblLook w:firstColumn="1" w:firstRow="1" w:lastColumn="0" w:lastRow="0" w:noHBand="0" w:noVBand="1" w:val="04A0"/>
      </w:tblPr>
      <w:tblGrid>
        <w:gridCol w:w="5112"/>
        <w:gridCol w:w="5112"/>
      </w:tblGrid>
      <w:tr>
        <w:tc>
          <w:tcPr>
            <w:tcW w:type="dxa" w:w="5112"/>
          </w:tcPr>
          <w:p>
            <w:r>
              <w:t>Criterion</w:t>
            </w:r>
          </w:p>
        </w:tc>
        <w:tc>
          <w:tcPr>
            <w:tcW w:type="dxa" w:w="5112"/>
          </w:tcPr>
          <w:p>
            <w:r>
              <w:t>Marks</w:t>
            </w:r>
          </w:p>
        </w:tc>
      </w:tr>
      <w:tr>
        <w:tc>
          <w:tcPr>
            <w:tcW w:type="dxa" w:w="5112"/>
          </w:tcPr>
          <w:p>
            <w:r>
              <w:t>Character identification and analysis</w:t>
            </w:r>
          </w:p>
        </w:tc>
        <w:tc>
          <w:tcPr>
            <w:tcW w:type="dxa" w:w="5112"/>
          </w:tcPr>
          <w:p>
            <w:r>
              <w:t>4</w:t>
            </w:r>
          </w:p>
        </w:tc>
      </w:tr>
      <w:tr>
        <w:tc>
          <w:tcPr>
            <w:tcW w:type="dxa" w:w="5112"/>
          </w:tcPr>
          <w:p>
            <w:r>
              <w:t>Use of textual evidence</w:t>
            </w:r>
          </w:p>
        </w:tc>
        <w:tc>
          <w:tcPr>
            <w:tcW w:type="dxa" w:w="5112"/>
          </w:tcPr>
          <w:p>
            <w:r>
              <w:t>4</w:t>
            </w:r>
          </w:p>
        </w:tc>
      </w:tr>
      <w:tr>
        <w:tc>
          <w:tcPr>
            <w:tcW w:type="dxa" w:w="5112"/>
          </w:tcPr>
          <w:p>
            <w:r>
              <w:t>Theme identification and explanation</w:t>
            </w:r>
          </w:p>
        </w:tc>
        <w:tc>
          <w:tcPr>
            <w:tcW w:type="dxa" w:w="5112"/>
          </w:tcPr>
          <w:p>
            <w:r>
              <w:t>4</w:t>
            </w:r>
          </w:p>
        </w:tc>
      </w:tr>
      <w:tr>
        <w:tc>
          <w:tcPr>
            <w:tcW w:type="dxa" w:w="5112"/>
          </w:tcPr>
          <w:p>
            <w:r>
              <w:t>Setting identification and significance</w:t>
            </w:r>
          </w:p>
        </w:tc>
        <w:tc>
          <w:tcPr>
            <w:tcW w:type="dxa" w:w="5112"/>
          </w:tcPr>
          <w:p>
            <w:r>
              <w:t>4</w:t>
            </w:r>
          </w:p>
        </w:tc>
      </w:tr>
      <w:tr>
        <w:tc>
          <w:tcPr>
            <w:tcW w:type="dxa" w:w="5112"/>
          </w:tcPr>
          <w:p>
            <w:r>
              <w:t>Clarity and organisation of analytical responses</w:t>
            </w:r>
          </w:p>
        </w:tc>
        <w:tc>
          <w:tcPr>
            <w:tcW w:type="dxa" w:w="5112"/>
          </w:tcPr>
          <w:p>
            <w:r>
              <w:t>4</w:t>
            </w:r>
          </w:p>
        </w:tc>
      </w:tr>
      <w:tr>
        <w:tc>
          <w:tcPr>
            <w:tcW w:type="dxa" w:w="5112"/>
          </w:tcPr>
          <w:p>
            <w:r>
              <w:t>Total</w:t>
            </w:r>
          </w:p>
        </w:tc>
        <w:tc>
          <w:tcPr>
            <w:tcW w:type="dxa" w:w="5112"/>
          </w:tcPr>
          <w:p>
            <w:r>
              <w:t>20</w:t>
            </w:r>
          </w:p>
        </w:tc>
      </w:tr>
    </w:tbl>
    <w:p>
      <w:pPr>
        <w:pStyle w:val="Heading1"/>
      </w:pPr>
      <w:r>
        <w:t>Teacher’s Guidance</w:t>
      </w:r>
    </w:p>
    <w:p>
      <w:pPr>
        <w:pStyle w:val="ListBullet"/>
      </w:pPr>
      <w:r>
        <w:t>Questions should be based on the prescribed or selected prose text actually studied in class.</w:t>
      </w:r>
    </w:p>
    <w:p>
      <w:pPr>
        <w:pStyle w:val="ListBullet"/>
      </w:pPr>
      <w:r>
        <w:t>Require learners to support analytical claims with events, actions, statements or descriptions from the text.</w:t>
      </w:r>
    </w:p>
    <w:p>
      <w:pPr>
        <w:pStyle w:val="ListBullet"/>
      </w:pPr>
      <w:r>
        <w:t>Do not award full marks for merely retelling the story when the question asks for analysis.</w:t>
      </w:r>
    </w:p>
    <w:p>
      <w:pPr>
        <w:pStyle w:val="ListBullet"/>
      </w:pPr>
      <w:r>
        <w:t>Accept different interpretations when they are supported by relevant evidence from the text.</w:t>
      </w:r>
    </w:p>
    <w:p>
      <w:pPr>
        <w:pStyle w:val="ListBullet"/>
      </w:pPr>
      <w:r>
        <w:t>Keep the discussion focused on character, theme and setting, as specified for the week.</w:t>
      </w:r>
    </w:p>
    <w:p>
      <w:r>
        <w:t>Source basis: Basic 9 English Language Term 1 Scheme of Learning, Week 10: Literature; B9.5.1.1 Analysis of literary texts – Prose; detailed study of prose (characters, themes, setting); resource: prescribed or selected texts.</w:t>
      </w:r>
    </w:p>
    <w:sectPr w:rsidR="00FC693F" w:rsidRPr="0006063C" w:rsidSect="00034616">
      <w:footerReference w:type="default" r:id="rId9"/>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Basic 9 English Language – Term 1 – Week 10</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