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TERM 1 – WEEK 5</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Week</w:t>
            </w:r>
          </w:p>
        </w:tc>
        <w:tc>
          <w:tcPr>
            <w:tcW w:type="dxa" w:w="5112"/>
          </w:tcPr>
          <w:p>
            <w:r>
              <w:t>5</w:t>
            </w:r>
          </w:p>
        </w:tc>
      </w:tr>
      <w:tr>
        <w:tc>
          <w:tcPr>
            <w:tcW w:type="dxa" w:w="5112"/>
          </w:tcPr>
          <w:p>
            <w:r>
              <w:t>Strand</w:t>
            </w:r>
          </w:p>
        </w:tc>
        <w:tc>
          <w:tcPr>
            <w:tcW w:type="dxa" w:w="5112"/>
          </w:tcPr>
          <w:p>
            <w:r>
              <w:t>Grammar Usage</w:t>
            </w:r>
          </w:p>
        </w:tc>
      </w:tr>
      <w:tr>
        <w:tc>
          <w:tcPr>
            <w:tcW w:type="dxa" w:w="5112"/>
          </w:tcPr>
          <w:p>
            <w:r>
              <w:t>Sub-strand</w:t>
            </w:r>
          </w:p>
        </w:tc>
        <w:tc>
          <w:tcPr>
            <w:tcW w:type="dxa" w:w="5112"/>
          </w:tcPr>
          <w:p>
            <w:r>
              <w:t>Grammar Usage</w:t>
            </w:r>
          </w:p>
        </w:tc>
      </w:tr>
      <w:tr>
        <w:tc>
          <w:tcPr>
            <w:tcW w:type="dxa" w:w="5112"/>
          </w:tcPr>
          <w:p>
            <w:r>
              <w:t>Content Standard / Indicator</w:t>
            </w:r>
          </w:p>
        </w:tc>
        <w:tc>
          <w:tcPr>
            <w:tcW w:type="dxa" w:w="5112"/>
          </w:tcPr>
          <w:p>
            <w:r>
              <w:t>B9.3.1.1 Complex sentences</w:t>
            </w:r>
          </w:p>
        </w:tc>
      </w:tr>
      <w:tr>
        <w:tc>
          <w:tcPr>
            <w:tcW w:type="dxa" w:w="5112"/>
          </w:tcPr>
          <w:p>
            <w:r>
              <w:t>Week Focus</w:t>
            </w:r>
          </w:p>
        </w:tc>
        <w:tc>
          <w:tcPr>
            <w:tcW w:type="dxa" w:w="5112"/>
          </w:tcPr>
          <w:p>
            <w:r>
              <w:t>Construct and use complex sentences correctly</w:t>
            </w:r>
          </w:p>
        </w:tc>
      </w:tr>
      <w:tr>
        <w:tc>
          <w:tcPr>
            <w:tcW w:type="dxa" w:w="5112"/>
          </w:tcPr>
          <w:p>
            <w:r>
              <w:t>Resource</w:t>
            </w:r>
          </w:p>
        </w:tc>
        <w:tc>
          <w:tcPr>
            <w:tcW w:type="dxa" w:w="5112"/>
          </w:tcPr>
          <w:p>
            <w:r>
              <w:t>Worksheets</w:t>
            </w:r>
          </w:p>
        </w:tc>
      </w:tr>
    </w:tbl>
    <w:p>
      <w:r>
        <w:t>Week 5 develops learners’ understanding and use of complex sentences. Learners first identify the parts of a complex sentence, then practise joining ideas with subordinating conjunctions and finally construct accurate complex sentences in context.</w:t>
      </w:r>
    </w:p>
    <w:p>
      <w:pPr>
        <w:pStyle w:val="Heading1"/>
      </w:pPr>
      <w:r>
        <w:t>Weekly Learning Outcomes</w:t>
      </w:r>
    </w:p>
    <w:p>
      <w:pPr>
        <w:pStyle w:val="ListBullet"/>
      </w:pPr>
      <w:r>
        <w:t>Identify independent and dependent clauses in complex sentences.</w:t>
      </w:r>
    </w:p>
    <w:p>
      <w:pPr>
        <w:pStyle w:val="ListBullet"/>
      </w:pPr>
      <w:r>
        <w:t>Explain the function of subordinating conjunctions.</w:t>
      </w:r>
    </w:p>
    <w:p>
      <w:pPr>
        <w:pStyle w:val="ListBullet"/>
      </w:pPr>
      <w:r>
        <w:t>Construct complex sentences correctly.</w:t>
      </w:r>
    </w:p>
    <w:p>
      <w:pPr>
        <w:pStyle w:val="ListBullet"/>
      </w:pPr>
      <w:r>
        <w:t>Use punctuation appropriately, especially when a dependent clause comes before the independent clause.</w:t>
      </w:r>
    </w:p>
    <w:p>
      <w:pPr>
        <w:pStyle w:val="ListBullet"/>
      </w:pPr>
      <w:r>
        <w:t>Use complex sentences to express relationships such as time, cause, condition and contrast.</w:t>
      </w:r>
    </w:p>
    <w:p>
      <w:r>
        <w:br w:type="page"/>
      </w:r>
    </w:p>
    <w:p>
      <w:pPr>
        <w:pStyle w:val="Heading1"/>
      </w:pPr>
      <w:r>
        <w:t>Lesson 1: Understanding Complex Sentences and Clauses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define a complex sentence; (2) distinguish an independent clause from a dependent clause; (3) identify clauses in complex sentences; and (4) recognise common subordinating conjunctions.</w:t>
            </w:r>
          </w:p>
        </w:tc>
      </w:tr>
      <w:tr>
        <w:tc>
          <w:tcPr>
            <w:tcW w:type="dxa" w:w="5112"/>
          </w:tcPr>
          <w:p>
            <w:r>
              <w:t>Previous knowledge</w:t>
            </w:r>
          </w:p>
        </w:tc>
        <w:tc>
          <w:tcPr>
            <w:tcW w:type="dxa" w:w="5112"/>
          </w:tcPr>
          <w:p>
            <w:r>
              <w:t>Learners can identify basic sentence structures and use simple and compound sentences.</w:t>
            </w:r>
          </w:p>
        </w:tc>
      </w:tr>
      <w:tr>
        <w:tc>
          <w:tcPr>
            <w:tcW w:type="dxa" w:w="5112"/>
          </w:tcPr>
          <w:p>
            <w:r>
              <w:t>Key concepts</w:t>
            </w:r>
          </w:p>
        </w:tc>
        <w:tc>
          <w:tcPr>
            <w:tcW w:type="dxa" w:w="5112"/>
          </w:tcPr>
          <w:p>
            <w:r>
              <w:t>Clause, independent clause, dependent clause, complex sentence, subordinating conjunction.</w:t>
            </w:r>
          </w:p>
        </w:tc>
      </w:tr>
      <w:tr>
        <w:tc>
          <w:tcPr>
            <w:tcW w:type="dxa" w:w="5112"/>
          </w:tcPr>
          <w:p>
            <w:r>
              <w:t>Resources</w:t>
            </w:r>
          </w:p>
        </w:tc>
        <w:tc>
          <w:tcPr>
            <w:tcW w:type="dxa" w:w="5112"/>
          </w:tcPr>
          <w:p>
            <w:r>
              <w:t>Worksheets, board and markers/chalk, exercise books.</w:t>
            </w:r>
          </w:p>
        </w:tc>
      </w:tr>
      <w:tr>
        <w:tc>
          <w:tcPr>
            <w:tcW w:type="dxa" w:w="5112"/>
          </w:tcPr>
          <w:p>
            <w:r>
              <w:t>Introduction</w:t>
            </w:r>
          </w:p>
        </w:tc>
        <w:tc>
          <w:tcPr>
            <w:tcW w:type="dxa" w:w="5112"/>
          </w:tcPr>
          <w:p>
            <w:r>
              <w:t>Teacher writes “The learners went home.” and “because it was raining.” Learners discuss whether the second group of words can stand alone as a complete sentence.</w:t>
            </w:r>
          </w:p>
        </w:tc>
      </w:tr>
      <w:tr>
        <w:tc>
          <w:tcPr>
            <w:tcW w:type="dxa" w:w="5112"/>
          </w:tcPr>
          <w:p>
            <w:r>
              <w:t>Development</w:t>
            </w:r>
          </w:p>
        </w:tc>
        <w:tc>
          <w:tcPr>
            <w:tcW w:type="dxa" w:w="5112"/>
          </w:tcPr>
          <w:p>
            <w:r>
              <w:t>Teacher explains independent and dependent clauses and shows how a subordinating conjunction can make one clause dependent on another.</w:t>
            </w:r>
          </w:p>
        </w:tc>
      </w:tr>
      <w:tr>
        <w:tc>
          <w:tcPr>
            <w:tcW w:type="dxa" w:w="5112"/>
          </w:tcPr>
          <w:p>
            <w:r>
              <w:t>Activity</w:t>
            </w:r>
          </w:p>
        </w:tc>
        <w:tc>
          <w:tcPr>
            <w:tcW w:type="dxa" w:w="5112"/>
          </w:tcPr>
          <w:p>
            <w:r>
              <w:t>Learners identify the independent and dependent clauses in sample sentences and circle the subordinating conjunctions.</w:t>
            </w:r>
          </w:p>
        </w:tc>
      </w:tr>
      <w:tr>
        <w:tc>
          <w:tcPr>
            <w:tcW w:type="dxa" w:w="5112"/>
          </w:tcPr>
          <w:p>
            <w:r>
              <w:t>Assessment</w:t>
            </w:r>
          </w:p>
        </w:tc>
        <w:tc>
          <w:tcPr>
            <w:tcW w:type="dxa" w:w="5112"/>
          </w:tcPr>
          <w:p>
            <w:r>
              <w:t>Learners classify clauses and identify the parts of five complex sentences.</w:t>
            </w:r>
          </w:p>
        </w:tc>
      </w:tr>
      <w:tr>
        <w:tc>
          <w:tcPr>
            <w:tcW w:type="dxa" w:w="5112"/>
          </w:tcPr>
          <w:p>
            <w:r>
              <w:t>Homework</w:t>
            </w:r>
          </w:p>
        </w:tc>
        <w:tc>
          <w:tcPr>
            <w:tcW w:type="dxa" w:w="5112"/>
          </w:tcPr>
          <w:p>
            <w:r>
              <w:t>Write five complex sentences and underline the independent clause in each.</w:t>
            </w:r>
          </w:p>
        </w:tc>
      </w:tr>
    </w:tbl>
    <w:p>
      <w:pPr>
        <w:pStyle w:val="Heading2"/>
      </w:pPr>
      <w:r>
        <w:t>Lesson Notes</w:t>
      </w:r>
    </w:p>
    <w:p>
      <w:r>
        <w:t>A complex sentence contains one independent clause and at least one dependent clause. The independent clause can stand alone as a complete sentence. The dependent clause cannot stand alone because it depends on the independent clause to complete its meaning.</w:t>
      </w:r>
    </w:p>
    <w:p>
      <w:pPr>
        <w:pStyle w:val="Heading3"/>
      </w:pPr>
      <w:r>
        <w:t>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Sentence</w:t>
            </w:r>
          </w:p>
        </w:tc>
        <w:tc>
          <w:tcPr>
            <w:tcW w:type="dxa" w:w="3408"/>
          </w:tcPr>
          <w:p>
            <w:r>
              <w:t>Independent Clause</w:t>
            </w:r>
          </w:p>
        </w:tc>
        <w:tc>
          <w:tcPr>
            <w:tcW w:type="dxa" w:w="3408"/>
          </w:tcPr>
          <w:p>
            <w:r>
              <w:t>Dependent Clause</w:t>
            </w:r>
          </w:p>
        </w:tc>
      </w:tr>
      <w:tr>
        <w:tc>
          <w:tcPr>
            <w:tcW w:type="dxa" w:w="3408"/>
          </w:tcPr>
          <w:p>
            <w:r>
              <w:t>Because it was raining, the match was cancelled.</w:t>
            </w:r>
          </w:p>
        </w:tc>
        <w:tc>
          <w:tcPr>
            <w:tcW w:type="dxa" w:w="3408"/>
          </w:tcPr>
          <w:p>
            <w:r>
              <w:t>the match was cancelled</w:t>
            </w:r>
          </w:p>
        </w:tc>
        <w:tc>
          <w:tcPr>
            <w:tcW w:type="dxa" w:w="3408"/>
          </w:tcPr>
          <w:p>
            <w:r>
              <w:t>Because it was raining</w:t>
            </w:r>
          </w:p>
        </w:tc>
      </w:tr>
      <w:tr>
        <w:tc>
          <w:tcPr>
            <w:tcW w:type="dxa" w:w="3408"/>
          </w:tcPr>
          <w:p>
            <w:r>
              <w:t>We stayed inside because it was raining.</w:t>
            </w:r>
          </w:p>
        </w:tc>
        <w:tc>
          <w:tcPr>
            <w:tcW w:type="dxa" w:w="3408"/>
          </w:tcPr>
          <w:p>
            <w:r>
              <w:t>We stayed inside</w:t>
            </w:r>
          </w:p>
        </w:tc>
        <w:tc>
          <w:tcPr>
            <w:tcW w:type="dxa" w:w="3408"/>
          </w:tcPr>
          <w:p>
            <w:r>
              <w:t>because it was raining</w:t>
            </w:r>
          </w:p>
        </w:tc>
      </w:tr>
      <w:tr>
        <w:tc>
          <w:tcPr>
            <w:tcW w:type="dxa" w:w="3408"/>
          </w:tcPr>
          <w:p>
            <w:r>
              <w:t>Although Ama was tired, she completed her work.</w:t>
            </w:r>
          </w:p>
        </w:tc>
        <w:tc>
          <w:tcPr>
            <w:tcW w:type="dxa" w:w="3408"/>
          </w:tcPr>
          <w:p>
            <w:r>
              <w:t>she completed her work</w:t>
            </w:r>
          </w:p>
        </w:tc>
        <w:tc>
          <w:tcPr>
            <w:tcW w:type="dxa" w:w="3408"/>
          </w:tcPr>
          <w:p>
            <w:r>
              <w:t>Although Ama was tired</w:t>
            </w:r>
          </w:p>
        </w:tc>
      </w:tr>
    </w:tbl>
    <w:p>
      <w:pPr>
        <w:pStyle w:val="Heading3"/>
      </w:pPr>
      <w:r>
        <w:t>Common Subordinating Conjunctions</w:t>
      </w:r>
    </w:p>
    <w:tbl>
      <w:tblPr>
        <w:tblStyle w:val="TableGrid"/>
        <w:tblW w:type="auto" w:w="0"/>
        <w:jc w:val="center"/>
        <w:tblLook w:firstColumn="1" w:firstRow="1" w:lastColumn="0" w:lastRow="0" w:noHBand="0" w:noVBand="1" w:val="04A0"/>
      </w:tblPr>
      <w:tblGrid>
        <w:gridCol w:w="5112"/>
        <w:gridCol w:w="5112"/>
      </w:tblGrid>
      <w:tr>
        <w:tc>
          <w:tcPr>
            <w:tcW w:type="dxa" w:w="5112"/>
          </w:tcPr>
          <w:p>
            <w:r>
              <w:t>Relationship</w:t>
            </w:r>
          </w:p>
        </w:tc>
        <w:tc>
          <w:tcPr>
            <w:tcW w:type="dxa" w:w="5112"/>
          </w:tcPr>
          <w:p>
            <w:r>
              <w:t>Examples</w:t>
            </w:r>
          </w:p>
        </w:tc>
      </w:tr>
      <w:tr>
        <w:tc>
          <w:tcPr>
            <w:tcW w:type="dxa" w:w="5112"/>
          </w:tcPr>
          <w:p>
            <w:r>
              <w:t>Cause</w:t>
            </w:r>
          </w:p>
        </w:tc>
        <w:tc>
          <w:tcPr>
            <w:tcW w:type="dxa" w:w="5112"/>
          </w:tcPr>
          <w:p>
            <w:r>
              <w:t>because, since, as</w:t>
            </w:r>
          </w:p>
        </w:tc>
      </w:tr>
      <w:tr>
        <w:tc>
          <w:tcPr>
            <w:tcW w:type="dxa" w:w="5112"/>
          </w:tcPr>
          <w:p>
            <w:r>
              <w:t>Time</w:t>
            </w:r>
          </w:p>
        </w:tc>
        <w:tc>
          <w:tcPr>
            <w:tcW w:type="dxa" w:w="5112"/>
          </w:tcPr>
          <w:p>
            <w:r>
              <w:t>when, while, before, after, until</w:t>
            </w:r>
          </w:p>
        </w:tc>
      </w:tr>
      <w:tr>
        <w:tc>
          <w:tcPr>
            <w:tcW w:type="dxa" w:w="5112"/>
          </w:tcPr>
          <w:p>
            <w:r>
              <w:t>Condition</w:t>
            </w:r>
          </w:p>
        </w:tc>
        <w:tc>
          <w:tcPr>
            <w:tcW w:type="dxa" w:w="5112"/>
          </w:tcPr>
          <w:p>
            <w:r>
              <w:t>if, unless</w:t>
            </w:r>
          </w:p>
        </w:tc>
      </w:tr>
      <w:tr>
        <w:tc>
          <w:tcPr>
            <w:tcW w:type="dxa" w:w="5112"/>
          </w:tcPr>
          <w:p>
            <w:r>
              <w:t>Contrast</w:t>
            </w:r>
          </w:p>
        </w:tc>
        <w:tc>
          <w:tcPr>
            <w:tcW w:type="dxa" w:w="5112"/>
          </w:tcPr>
          <w:p>
            <w:r>
              <w:t>although, though, even though</w:t>
            </w:r>
          </w:p>
        </w:tc>
      </w:tr>
      <w:tr>
        <w:tc>
          <w:tcPr>
            <w:tcW w:type="dxa" w:w="5112"/>
          </w:tcPr>
          <w:p>
            <w:r>
              <w:t>Purpose</w:t>
            </w:r>
          </w:p>
        </w:tc>
        <w:tc>
          <w:tcPr>
            <w:tcW w:type="dxa" w:w="5112"/>
          </w:tcPr>
          <w:p>
            <w:r>
              <w:t>so that, in order that</w:t>
            </w:r>
          </w:p>
        </w:tc>
      </w:tr>
    </w:tbl>
    <w:p>
      <w:pPr>
        <w:pStyle w:val="Heading3"/>
      </w:pPr>
      <w:r>
        <w:t>Practice</w:t>
      </w:r>
    </w:p>
    <w:p>
      <w:pPr>
        <w:pStyle w:val="ListBullet"/>
      </w:pPr>
      <w:r>
        <w:t>Although the road was difficult, the driver continued.</w:t>
      </w:r>
    </w:p>
    <w:p>
      <w:pPr>
        <w:pStyle w:val="ListBullet"/>
      </w:pPr>
      <w:r>
        <w:t>We waited until the rain stopped.</w:t>
      </w:r>
    </w:p>
    <w:p>
      <w:pPr>
        <w:pStyle w:val="ListBullet"/>
      </w:pPr>
      <w:r>
        <w:t>Kojo stayed at home because he was ill.</w:t>
      </w:r>
    </w:p>
    <w:p>
      <w:pPr>
        <w:pStyle w:val="ListBullet"/>
      </w:pPr>
      <w:r>
        <w:t>If you work hard, you can improve your results.</w:t>
      </w:r>
    </w:p>
    <w:p>
      <w:r>
        <w:br w:type="page"/>
      </w:r>
    </w:p>
    <w:p>
      <w:pPr>
        <w:pStyle w:val="Heading1"/>
      </w:pPr>
      <w:r>
        <w:t>Lesson 2: Constructing Complex Sentences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join clauses using suitable subordinating conjunctions; (2) choose conjunctions according to meaning; (3) construct complex sentences from sentence pairs; and (4) punctuate them correctly.</w:t>
            </w:r>
          </w:p>
        </w:tc>
      </w:tr>
      <w:tr>
        <w:tc>
          <w:tcPr>
            <w:tcW w:type="dxa" w:w="5112"/>
          </w:tcPr>
          <w:p>
            <w:r>
              <w:t>Previous knowledge</w:t>
            </w:r>
          </w:p>
        </w:tc>
        <w:tc>
          <w:tcPr>
            <w:tcW w:type="dxa" w:w="5112"/>
          </w:tcPr>
          <w:p>
            <w:r>
              <w:t>Learners can identify the two clauses in a complex sentence.</w:t>
            </w:r>
          </w:p>
        </w:tc>
      </w:tr>
      <w:tr>
        <w:tc>
          <w:tcPr>
            <w:tcW w:type="dxa" w:w="5112"/>
          </w:tcPr>
          <w:p>
            <w:r>
              <w:t>Key concepts</w:t>
            </w:r>
          </w:p>
        </w:tc>
        <w:tc>
          <w:tcPr>
            <w:tcW w:type="dxa" w:w="5112"/>
          </w:tcPr>
          <w:p>
            <w:r>
              <w:t>Cause, time, condition, purpose, contrast, subordinating conjunction.</w:t>
            </w:r>
          </w:p>
        </w:tc>
      </w:tr>
      <w:tr>
        <w:tc>
          <w:tcPr>
            <w:tcW w:type="dxa" w:w="5112"/>
          </w:tcPr>
          <w:p>
            <w:r>
              <w:t>Resources</w:t>
            </w:r>
          </w:p>
        </w:tc>
        <w:tc>
          <w:tcPr>
            <w:tcW w:type="dxa" w:w="5112"/>
          </w:tcPr>
          <w:p>
            <w:r>
              <w:t>Worksheets, board and markers/chalk, exercise books.</w:t>
            </w:r>
          </w:p>
        </w:tc>
      </w:tr>
      <w:tr>
        <w:tc>
          <w:tcPr>
            <w:tcW w:type="dxa" w:w="5112"/>
          </w:tcPr>
          <w:p>
            <w:r>
              <w:t>Introduction</w:t>
            </w:r>
          </w:p>
        </w:tc>
        <w:tc>
          <w:tcPr>
            <w:tcW w:type="dxa" w:w="5112"/>
          </w:tcPr>
          <w:p>
            <w:r>
              <w:t>Teacher presents two short sentences and asks learners how they can be joined to show a clear relationship between the ideas.</w:t>
            </w:r>
          </w:p>
        </w:tc>
      </w:tr>
      <w:tr>
        <w:tc>
          <w:tcPr>
            <w:tcW w:type="dxa" w:w="5112"/>
          </w:tcPr>
          <w:p>
            <w:r>
              <w:t>Development</w:t>
            </w:r>
          </w:p>
        </w:tc>
        <w:tc>
          <w:tcPr>
            <w:tcW w:type="dxa" w:w="5112"/>
          </w:tcPr>
          <w:p>
            <w:r>
              <w:t>Teacher introduces conjunctions such as because, although, when, while, if, unless, before, after and so that. Learners discuss the relationship expressed by each.</w:t>
            </w:r>
          </w:p>
        </w:tc>
      </w:tr>
      <w:tr>
        <w:tc>
          <w:tcPr>
            <w:tcW w:type="dxa" w:w="5112"/>
          </w:tcPr>
          <w:p>
            <w:r>
              <w:t>Activity</w:t>
            </w:r>
          </w:p>
        </w:tc>
        <w:tc>
          <w:tcPr>
            <w:tcW w:type="dxa" w:w="5112"/>
          </w:tcPr>
          <w:p>
            <w:r>
              <w:t>Learners combine sentence pairs using appropriate conjunctions. They compare different possible answers and explain the meaning created.</w:t>
            </w:r>
          </w:p>
        </w:tc>
      </w:tr>
      <w:tr>
        <w:tc>
          <w:tcPr>
            <w:tcW w:type="dxa" w:w="5112"/>
          </w:tcPr>
          <w:p>
            <w:r>
              <w:t>Assessment</w:t>
            </w:r>
          </w:p>
        </w:tc>
        <w:tc>
          <w:tcPr>
            <w:tcW w:type="dxa" w:w="5112"/>
          </w:tcPr>
          <w:p>
            <w:r>
              <w:t>Learners construct six complex sentences from given sentence pairs.</w:t>
            </w:r>
          </w:p>
        </w:tc>
      </w:tr>
      <w:tr>
        <w:tc>
          <w:tcPr>
            <w:tcW w:type="dxa" w:w="5112"/>
          </w:tcPr>
          <w:p>
            <w:r>
              <w:t>Homework</w:t>
            </w:r>
          </w:p>
        </w:tc>
        <w:tc>
          <w:tcPr>
            <w:tcW w:type="dxa" w:w="5112"/>
          </w:tcPr>
          <w:p>
            <w:r>
              <w:t>Write one complex sentence showing each of these: time, cause, condition and contrast.</w:t>
            </w:r>
          </w:p>
        </w:tc>
      </w:tr>
    </w:tbl>
    <w:p>
      <w:pPr>
        <w:pStyle w:val="Heading2"/>
      </w:pPr>
      <w:r>
        <w:t>Lesson Notes</w:t>
      </w:r>
    </w:p>
    <w:p>
      <w:r>
        <w:t>Subordinating conjunctions show the relationship between the dependent clause and the independent clause. The choice of conjunction should match the intended meaning.</w:t>
      </w:r>
    </w:p>
    <w:p>
      <w:pPr>
        <w:pStyle w:val="Heading3"/>
      </w:pPr>
      <w:r>
        <w:t>Joining Ideas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Relationship</w:t>
            </w:r>
          </w:p>
        </w:tc>
        <w:tc>
          <w:tcPr>
            <w:tcW w:type="dxa" w:w="3408"/>
          </w:tcPr>
          <w:p>
            <w:r>
              <w:t>Sentence Pair</w:t>
            </w:r>
          </w:p>
        </w:tc>
        <w:tc>
          <w:tcPr>
            <w:tcW w:type="dxa" w:w="3408"/>
          </w:tcPr>
          <w:p>
            <w:r>
              <w:t>Complex Sentence</w:t>
            </w:r>
          </w:p>
        </w:tc>
      </w:tr>
      <w:tr>
        <w:tc>
          <w:tcPr>
            <w:tcW w:type="dxa" w:w="3408"/>
          </w:tcPr>
          <w:p>
            <w:r>
              <w:t>Cause</w:t>
            </w:r>
          </w:p>
        </w:tc>
        <w:tc>
          <w:tcPr>
            <w:tcW w:type="dxa" w:w="3408"/>
          </w:tcPr>
          <w:p>
            <w:r>
              <w:t>The learner was absent. He was sick.</w:t>
            </w:r>
          </w:p>
        </w:tc>
        <w:tc>
          <w:tcPr>
            <w:tcW w:type="dxa" w:w="3408"/>
          </w:tcPr>
          <w:p>
            <w:r>
              <w:t>The learner was absent because he was sick.</w:t>
            </w:r>
          </w:p>
        </w:tc>
      </w:tr>
      <w:tr>
        <w:tc>
          <w:tcPr>
            <w:tcW w:type="dxa" w:w="3408"/>
          </w:tcPr>
          <w:p>
            <w:r>
              <w:t>Time</w:t>
            </w:r>
          </w:p>
        </w:tc>
        <w:tc>
          <w:tcPr>
            <w:tcW w:type="dxa" w:w="3408"/>
          </w:tcPr>
          <w:p>
            <w:r>
              <w:t>The bell rang. The learners entered.</w:t>
            </w:r>
          </w:p>
        </w:tc>
        <w:tc>
          <w:tcPr>
            <w:tcW w:type="dxa" w:w="3408"/>
          </w:tcPr>
          <w:p>
            <w:r>
              <w:t>When the bell rang, the learners entered.</w:t>
            </w:r>
          </w:p>
        </w:tc>
      </w:tr>
      <w:tr>
        <w:tc>
          <w:tcPr>
            <w:tcW w:type="dxa" w:w="3408"/>
          </w:tcPr>
          <w:p>
            <w:r>
              <w:t>Condition</w:t>
            </w:r>
          </w:p>
        </w:tc>
        <w:tc>
          <w:tcPr>
            <w:tcW w:type="dxa" w:w="3408"/>
          </w:tcPr>
          <w:p>
            <w:r>
              <w:t>You study regularly. You can improve.</w:t>
            </w:r>
          </w:p>
        </w:tc>
        <w:tc>
          <w:tcPr>
            <w:tcW w:type="dxa" w:w="3408"/>
          </w:tcPr>
          <w:p>
            <w:r>
              <w:t>If you study regularly, you can improve.</w:t>
            </w:r>
          </w:p>
        </w:tc>
      </w:tr>
      <w:tr>
        <w:tc>
          <w:tcPr>
            <w:tcW w:type="dxa" w:w="3408"/>
          </w:tcPr>
          <w:p>
            <w:r>
              <w:t>Contrast</w:t>
            </w:r>
          </w:p>
        </w:tc>
        <w:tc>
          <w:tcPr>
            <w:tcW w:type="dxa" w:w="3408"/>
          </w:tcPr>
          <w:p>
            <w:r>
              <w:t>Ama was tired. She continued working.</w:t>
            </w:r>
          </w:p>
        </w:tc>
        <w:tc>
          <w:tcPr>
            <w:tcW w:type="dxa" w:w="3408"/>
          </w:tcPr>
          <w:p>
            <w:r>
              <w:t>Although Ama was tired, she continued working.</w:t>
            </w:r>
          </w:p>
        </w:tc>
      </w:tr>
      <w:tr>
        <w:tc>
          <w:tcPr>
            <w:tcW w:type="dxa" w:w="3408"/>
          </w:tcPr>
          <w:p>
            <w:r>
              <w:t>Purpose</w:t>
            </w:r>
          </w:p>
        </w:tc>
        <w:tc>
          <w:tcPr>
            <w:tcW w:type="dxa" w:w="3408"/>
          </w:tcPr>
          <w:p>
            <w:r>
              <w:t>We revised. We wanted to prepare for the test.</w:t>
            </w:r>
          </w:p>
        </w:tc>
        <w:tc>
          <w:tcPr>
            <w:tcW w:type="dxa" w:w="3408"/>
          </w:tcPr>
          <w:p>
            <w:r>
              <w:t>We revised so that we could prepare for the test.</w:t>
            </w:r>
          </w:p>
        </w:tc>
      </w:tr>
    </w:tbl>
    <w:p>
      <w:pPr>
        <w:pStyle w:val="Heading3"/>
      </w:pPr>
      <w:r>
        <w:t>Class Exercise</w:t>
      </w:r>
    </w:p>
    <w:p>
      <w:r>
        <w:t>Combine each pair using a suitable conjunction: (a) The rain stopped. The players returned to the field. (b) Kojo apologised. He had made a mistake. (c) You can borrow the book. You return it on time. (d) She was nervous. She delivered her speech.</w:t>
      </w:r>
    </w:p>
    <w:p>
      <w:r>
        <w:br w:type="page"/>
      </w:r>
    </w:p>
    <w:p>
      <w:pPr>
        <w:pStyle w:val="Heading1"/>
      </w:pPr>
      <w:r>
        <w:t>Lesson 3: Using Complex Sentences Correctly</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use complex sentences in meaningful contexts; (2) apply appropriate punctuation; (3) correct common errors; and (4) use complex sentences to improve a short paragraph.</w:t>
            </w:r>
          </w:p>
        </w:tc>
      </w:tr>
      <w:tr>
        <w:tc>
          <w:tcPr>
            <w:tcW w:type="dxa" w:w="5112"/>
          </w:tcPr>
          <w:p>
            <w:r>
              <w:t>Previous knowledge</w:t>
            </w:r>
          </w:p>
        </w:tc>
        <w:tc>
          <w:tcPr>
            <w:tcW w:type="dxa" w:w="5112"/>
          </w:tcPr>
          <w:p>
            <w:r>
              <w:t>Learners can construct complex sentences using subordinating conjunctions.</w:t>
            </w:r>
          </w:p>
        </w:tc>
      </w:tr>
      <w:tr>
        <w:tc>
          <w:tcPr>
            <w:tcW w:type="dxa" w:w="5112"/>
          </w:tcPr>
          <w:p>
            <w:r>
              <w:t>Key concepts</w:t>
            </w:r>
          </w:p>
        </w:tc>
        <w:tc>
          <w:tcPr>
            <w:tcW w:type="dxa" w:w="5112"/>
          </w:tcPr>
          <w:p>
            <w:r>
              <w:t>Sentence accuracy, punctuation, dependent clause, coherence, variety.</w:t>
            </w:r>
          </w:p>
        </w:tc>
      </w:tr>
      <w:tr>
        <w:tc>
          <w:tcPr>
            <w:tcW w:type="dxa" w:w="5112"/>
          </w:tcPr>
          <w:p>
            <w:r>
              <w:t>Resources</w:t>
            </w:r>
          </w:p>
        </w:tc>
        <w:tc>
          <w:tcPr>
            <w:tcW w:type="dxa" w:w="5112"/>
          </w:tcPr>
          <w:p>
            <w:r>
              <w:t>Worksheets, board and markers/chalk, exercise books.</w:t>
            </w:r>
          </w:p>
        </w:tc>
      </w:tr>
      <w:tr>
        <w:tc>
          <w:tcPr>
            <w:tcW w:type="dxa" w:w="5112"/>
          </w:tcPr>
          <w:p>
            <w:r>
              <w:t>Introduction</w:t>
            </w:r>
          </w:p>
        </w:tc>
        <w:tc>
          <w:tcPr>
            <w:tcW w:type="dxa" w:w="5112"/>
          </w:tcPr>
          <w:p>
            <w:r>
              <w:t>Teacher displays a short paragraph made up of many short sentences. Learners discuss how the ideas could be combined more effectively.</w:t>
            </w:r>
          </w:p>
        </w:tc>
      </w:tr>
      <w:tr>
        <w:tc>
          <w:tcPr>
            <w:tcW w:type="dxa" w:w="5112"/>
          </w:tcPr>
          <w:p>
            <w:r>
              <w:t>Development</w:t>
            </w:r>
          </w:p>
        </w:tc>
        <w:tc>
          <w:tcPr>
            <w:tcW w:type="dxa" w:w="5112"/>
          </w:tcPr>
          <w:p>
            <w:r>
              <w:t>Teacher explains punctuation: when a dependent clause comes first, a comma is commonly used before the independent clause. When the independent clause comes first, a comma is generally not needed before a following essential dependent clause.</w:t>
            </w:r>
          </w:p>
        </w:tc>
      </w:tr>
      <w:tr>
        <w:tc>
          <w:tcPr>
            <w:tcW w:type="dxa" w:w="5112"/>
          </w:tcPr>
          <w:p>
            <w:r>
              <w:t>Activity</w:t>
            </w:r>
          </w:p>
        </w:tc>
        <w:tc>
          <w:tcPr>
            <w:tcW w:type="dxa" w:w="5112"/>
          </w:tcPr>
          <w:p>
            <w:r>
              <w:t>Learners correct punctuation errors and combine short sentences to produce a coherent paragraph containing complex sentences.</w:t>
            </w:r>
          </w:p>
        </w:tc>
      </w:tr>
      <w:tr>
        <w:tc>
          <w:tcPr>
            <w:tcW w:type="dxa" w:w="5112"/>
          </w:tcPr>
          <w:p>
            <w:r>
              <w:t>Assessment</w:t>
            </w:r>
          </w:p>
        </w:tc>
        <w:tc>
          <w:tcPr>
            <w:tcW w:type="dxa" w:w="5112"/>
          </w:tcPr>
          <w:p>
            <w:r>
              <w:t>Learners edit a short paragraph and write four original complex sentences.</w:t>
            </w:r>
          </w:p>
        </w:tc>
      </w:tr>
      <w:tr>
        <w:tc>
          <w:tcPr>
            <w:tcW w:type="dxa" w:w="5112"/>
          </w:tcPr>
          <w:p>
            <w:r>
              <w:t>Homework</w:t>
            </w:r>
          </w:p>
        </w:tc>
        <w:tc>
          <w:tcPr>
            <w:tcW w:type="dxa" w:w="5112"/>
          </w:tcPr>
          <w:p>
            <w:r>
              <w:t>Write a paragraph of five to six sentences containing at least three correctly formed complex sentences.</w:t>
            </w:r>
          </w:p>
        </w:tc>
      </w:tr>
    </w:tbl>
    <w:p>
      <w:pPr>
        <w:pStyle w:val="Heading2"/>
      </w:pPr>
      <w:r>
        <w:t>Lesson Notes</w:t>
      </w:r>
    </w:p>
    <w:p>
      <w:r>
        <w:t>Correct complex sentences help writers connect ideas clearly. Learners should check both grammar and punctuation after joining clauses.</w:t>
      </w:r>
    </w:p>
    <w:p>
      <w:pPr>
        <w:pStyle w:val="Heading3"/>
      </w:pPr>
      <w:r>
        <w:t>Punctuation Rule</w:t>
      </w:r>
    </w:p>
    <w:p>
      <w:r>
        <w:t>When a dependent clause comes before the independent clause, a comma is normally placed after the dependent clause: “Because the road was flooded, the bus arrived late.” When the independent clause comes first, a comma is generally not used before a following because-clause: “The bus arrived late because the road was flooded.”</w:t>
      </w:r>
    </w:p>
    <w:p>
      <w:pPr>
        <w:pStyle w:val="Heading3"/>
      </w:pPr>
      <w:r>
        <w:t>Common Errors</w:t>
      </w:r>
    </w:p>
    <w:tbl>
      <w:tblPr>
        <w:tblStyle w:val="TableGrid"/>
        <w:tblW w:type="auto" w:w="0"/>
        <w:jc w:val="center"/>
        <w:tblLook w:firstColumn="1" w:firstRow="1" w:lastColumn="0" w:lastRow="0" w:noHBand="0" w:noVBand="1" w:val="04A0"/>
      </w:tblPr>
      <w:tblGrid>
        <w:gridCol w:w="5112"/>
        <w:gridCol w:w="5112"/>
      </w:tblGrid>
      <w:tr>
        <w:tc>
          <w:tcPr>
            <w:tcW w:type="dxa" w:w="5112"/>
          </w:tcPr>
          <w:p>
            <w:r>
              <w:t>Incorrect</w:t>
            </w:r>
          </w:p>
        </w:tc>
        <w:tc>
          <w:tcPr>
            <w:tcW w:type="dxa" w:w="5112"/>
          </w:tcPr>
          <w:p>
            <w:r>
              <w:t>Correct</w:t>
            </w:r>
          </w:p>
        </w:tc>
      </w:tr>
      <w:tr>
        <w:tc>
          <w:tcPr>
            <w:tcW w:type="dxa" w:w="5112"/>
          </w:tcPr>
          <w:p>
            <w:r>
              <w:t>Because it was raining. We stayed inside.</w:t>
            </w:r>
          </w:p>
        </w:tc>
        <w:tc>
          <w:tcPr>
            <w:tcW w:type="dxa" w:w="5112"/>
          </w:tcPr>
          <w:p>
            <w:r>
              <w:t>Because it was raining, we stayed inside.</w:t>
            </w:r>
          </w:p>
        </w:tc>
      </w:tr>
      <w:tr>
        <w:tc>
          <w:tcPr>
            <w:tcW w:type="dxa" w:w="5112"/>
          </w:tcPr>
          <w:p>
            <w:r>
              <w:t>Although he was tired he continued.</w:t>
            </w:r>
          </w:p>
        </w:tc>
        <w:tc>
          <w:tcPr>
            <w:tcW w:type="dxa" w:w="5112"/>
          </w:tcPr>
          <w:p>
            <w:r>
              <w:t>Although he was tired, he continued.</w:t>
            </w:r>
          </w:p>
        </w:tc>
      </w:tr>
      <w:tr>
        <w:tc>
          <w:tcPr>
            <w:tcW w:type="dxa" w:w="5112"/>
          </w:tcPr>
          <w:p>
            <w:r>
              <w:t>We stayed home, because it was raining.</w:t>
            </w:r>
          </w:p>
        </w:tc>
        <w:tc>
          <w:tcPr>
            <w:tcW w:type="dxa" w:w="5112"/>
          </w:tcPr>
          <w:p>
            <w:r>
              <w:t>We stayed home because it was raining.</w:t>
            </w:r>
          </w:p>
        </w:tc>
      </w:tr>
    </w:tbl>
    <w:p>
      <w:pPr>
        <w:pStyle w:val="Heading3"/>
      </w:pPr>
      <w:r>
        <w:t>Editing Task</w:t>
      </w:r>
    </w:p>
    <w:p>
      <w:r>
        <w:t>Correct the following: (1) When the teacher arrived the learners became quiet. (2) We left early because we wanted to avoid traffic. (3) Although Kojo was nervous he spoke clearly. (4) If you revise regularly you will understand the work better.</w:t>
      </w:r>
    </w:p>
    <w:p>
      <w:pPr>
        <w:pStyle w:val="Heading3"/>
      </w:pPr>
      <w:r>
        <w:t>Writing Task</w:t>
      </w:r>
    </w:p>
    <w:p>
      <w:r>
        <w:t>Rewrite a short five-sentence paragraph so that at least three of the sentences are complex sentences. Keep the meaning clear and use appropriate punctuation.</w:t>
      </w:r>
    </w:p>
    <w:p>
      <w:r>
        <w:br w:type="page"/>
      </w:r>
    </w:p>
    <w:p>
      <w:pPr>
        <w:pStyle w:val="Heading1"/>
      </w:pPr>
      <w:r>
        <w:t>Week 5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Skill</w:t>
            </w:r>
          </w:p>
        </w:tc>
        <w:tc>
          <w:tcPr>
            <w:tcW w:type="dxa" w:w="5112"/>
          </w:tcPr>
          <w:p>
            <w:r>
              <w:t>Marks</w:t>
            </w:r>
          </w:p>
        </w:tc>
      </w:tr>
      <w:tr>
        <w:tc>
          <w:tcPr>
            <w:tcW w:type="dxa" w:w="5112"/>
          </w:tcPr>
          <w:p>
            <w:r>
              <w:t>Identify clauses</w:t>
            </w:r>
          </w:p>
        </w:tc>
        <w:tc>
          <w:tcPr>
            <w:tcW w:type="dxa" w:w="5112"/>
          </w:tcPr>
          <w:p>
            <w:r>
              <w:t>3</w:t>
            </w:r>
          </w:p>
        </w:tc>
      </w:tr>
      <w:tr>
        <w:tc>
          <w:tcPr>
            <w:tcW w:type="dxa" w:w="5112"/>
          </w:tcPr>
          <w:p>
            <w:r>
              <w:t>Identify suitable conjunctions</w:t>
            </w:r>
          </w:p>
        </w:tc>
        <w:tc>
          <w:tcPr>
            <w:tcW w:type="dxa" w:w="5112"/>
          </w:tcPr>
          <w:p>
            <w:r>
              <w:t>3</w:t>
            </w:r>
          </w:p>
        </w:tc>
      </w:tr>
      <w:tr>
        <w:tc>
          <w:tcPr>
            <w:tcW w:type="dxa" w:w="5112"/>
          </w:tcPr>
          <w:p>
            <w:r>
              <w:t>Construct complex sentences</w:t>
            </w:r>
          </w:p>
        </w:tc>
        <w:tc>
          <w:tcPr>
            <w:tcW w:type="dxa" w:w="5112"/>
          </w:tcPr>
          <w:p>
            <w:r>
              <w:t>4</w:t>
            </w:r>
          </w:p>
        </w:tc>
      </w:tr>
      <w:tr>
        <w:tc>
          <w:tcPr>
            <w:tcW w:type="dxa" w:w="5112"/>
          </w:tcPr>
          <w:p>
            <w:r>
              <w:t>Apply punctuation correctly</w:t>
            </w:r>
          </w:p>
        </w:tc>
        <w:tc>
          <w:tcPr>
            <w:tcW w:type="dxa" w:w="5112"/>
          </w:tcPr>
          <w:p>
            <w:r>
              <w:t>3</w:t>
            </w:r>
          </w:p>
        </w:tc>
      </w:tr>
      <w:tr>
        <w:tc>
          <w:tcPr>
            <w:tcW w:type="dxa" w:w="5112"/>
          </w:tcPr>
          <w:p>
            <w:r>
              <w:t>Use complex sentences meaningfully</w:t>
            </w:r>
          </w:p>
        </w:tc>
        <w:tc>
          <w:tcPr>
            <w:tcW w:type="dxa" w:w="5112"/>
          </w:tcPr>
          <w:p>
            <w:r>
              <w:t>4</w:t>
            </w:r>
          </w:p>
        </w:tc>
      </w:tr>
      <w:tr>
        <w:tc>
          <w:tcPr>
            <w:tcW w:type="dxa" w:w="5112"/>
          </w:tcPr>
          <w:p>
            <w:r>
              <w:t>Total</w:t>
            </w:r>
          </w:p>
        </w:tc>
        <w:tc>
          <w:tcPr>
            <w:tcW w:type="dxa" w:w="5112"/>
          </w:tcPr>
          <w:p>
            <w:r>
              <w:t>17</w:t>
            </w:r>
          </w:p>
        </w:tc>
      </w:tr>
    </w:tbl>
    <w:p>
      <w:pPr>
        <w:pStyle w:val="Heading1"/>
      </w:pPr>
      <w:r>
        <w:t>Teacher’s Guidance</w:t>
      </w:r>
    </w:p>
    <w:p>
      <w:pPr>
        <w:pStyle w:val="ListBullet"/>
      </w:pPr>
      <w:r>
        <w:t>Accept more than one conjunction where the resulting sentence is grammatical and preserves the intended relationship.</w:t>
      </w:r>
    </w:p>
    <w:p>
      <w:pPr>
        <w:pStyle w:val="ListBullet"/>
      </w:pPr>
      <w:r>
        <w:t>Check that learners do not create sentence fragments by writing dependent clauses as complete sentences.</w:t>
      </w:r>
    </w:p>
    <w:p>
      <w:pPr>
        <w:pStyle w:val="ListBullet"/>
      </w:pPr>
      <w:r>
        <w:t>Give attention to punctuation when a dependent clause precedes the independent clause.</w:t>
      </w:r>
    </w:p>
    <w:p>
      <w:pPr>
        <w:pStyle w:val="ListBullet"/>
      </w:pPr>
      <w:r>
        <w:t>Use examples that are meaningful to learners rather than isolated grammar drills only.</w:t>
      </w:r>
    </w:p>
    <w:p>
      <w:r>
        <w:t>Source basis: Basic 9 English Language Term 1 Scheme of Learning, Week 5: Grammar Usage; B9.3.1.1 Complex sentences; construct and use complex sentences correctly; resource: worksheets.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