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SOCIAL STUDIES</w:t>
      </w:r>
    </w:p>
    <w:p>
      <w:pPr>
        <w:jc w:val="center"/>
      </w:pPr>
      <w:r>
        <w:rPr>
          <w:b/>
          <w:sz w:val="32"/>
        </w:rPr>
        <w:t>TERM ONE – WEEK 11</w:t>
        <w:br/>
        <w:t>LESSON PLANS AND LESSON NOTES</w:t>
      </w:r>
    </w:p>
    <w:p>
      <w:pPr>
        <w:jc w:val="center"/>
      </w:pPr>
      <w:r>
        <w:rPr>
          <w:b/>
        </w:rPr>
        <w:t>Academic Year 2026/2027</w:t>
      </w:r>
    </w:p>
    <w:p>
      <w:pPr>
        <w:jc w:val="center"/>
      </w:pPr>
      <w:r>
        <w:t>Strand: Nationhood – Independent Ghana</w:t>
        <w:br/>
        <w:t>Sub-strand: Independent Ghana</w:t>
        <w:br/>
        <w:t>Indicator: B9.6.1.1 – Ghana’s independence and republics</w:t>
      </w:r>
    </w:p>
    <w:p>
      <w:r>
        <w:br w:type="page"/>
      </w:r>
    </w:p>
    <w:p>
      <w:pPr>
        <w:pStyle w:val="Heading1"/>
      </w:pPr>
      <w:r>
        <w:t>PART I: WEEKLY OVERVIEW</w:t>
      </w:r>
    </w:p>
    <w:p>
      <w:r>
        <w:t>Week 11 introduces Ghana's path to independence. Learners trace major developments towards independence and identify key events and persons associated with the process.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Week</w:t>
            </w:r>
          </w:p>
        </w:tc>
        <w:tc>
          <w:tcPr>
            <w:tcW w:type="dxa" w:w="5112"/>
            <w:vAlign w:val="center"/>
          </w:tcPr>
          <w:p>
            <w:r/>
            <w:r>
              <w:rPr>
                <w:b w:val="0"/>
                <w:sz w:val="18"/>
              </w:rPr>
              <w:t>11</w:t>
            </w:r>
          </w:p>
        </w:tc>
      </w:tr>
      <w:tr>
        <w:tc>
          <w:tcPr>
            <w:tcW w:type="dxa" w:w="5112"/>
            <w:vAlign w:val="center"/>
            <w:shd w:fill="EAF2F8"/>
          </w:tcPr>
          <w:p>
            <w:r/>
            <w:r>
              <w:rPr>
                <w:b/>
                <w:sz w:val="18"/>
              </w:rPr>
              <w:t>Strand</w:t>
            </w:r>
          </w:p>
        </w:tc>
        <w:tc>
          <w:tcPr>
            <w:tcW w:type="dxa" w:w="5112"/>
            <w:vAlign w:val="center"/>
          </w:tcPr>
          <w:p>
            <w:r/>
            <w:r>
              <w:rPr>
                <w:b w:val="0"/>
                <w:sz w:val="18"/>
              </w:rPr>
              <w:t>Nationhood – Independent Ghana</w:t>
            </w:r>
          </w:p>
        </w:tc>
      </w:tr>
      <w:tr>
        <w:tc>
          <w:tcPr>
            <w:tcW w:type="dxa" w:w="5112"/>
            <w:vAlign w:val="center"/>
            <w:shd w:fill="EAF2F8"/>
          </w:tcPr>
          <w:p>
            <w:r/>
            <w:r>
              <w:rPr>
                <w:b/>
                <w:sz w:val="18"/>
              </w:rPr>
              <w:t>Sub-strand</w:t>
            </w:r>
          </w:p>
        </w:tc>
        <w:tc>
          <w:tcPr>
            <w:tcW w:type="dxa" w:w="5112"/>
            <w:vAlign w:val="center"/>
          </w:tcPr>
          <w:p>
            <w:r/>
            <w:r>
              <w:rPr>
                <w:b w:val="0"/>
                <w:sz w:val="18"/>
              </w:rPr>
              <w:t>Independent Ghana</w:t>
            </w:r>
          </w:p>
        </w:tc>
      </w:tr>
      <w:tr>
        <w:tc>
          <w:tcPr>
            <w:tcW w:type="dxa" w:w="5112"/>
            <w:vAlign w:val="center"/>
            <w:shd w:fill="EAF2F8"/>
          </w:tcPr>
          <w:p>
            <w:r/>
            <w:r>
              <w:rPr>
                <w:b/>
                <w:sz w:val="18"/>
              </w:rPr>
              <w:t>Content Standard / Indicator</w:t>
            </w:r>
          </w:p>
        </w:tc>
        <w:tc>
          <w:tcPr>
            <w:tcW w:type="dxa" w:w="5112"/>
            <w:vAlign w:val="center"/>
          </w:tcPr>
          <w:p>
            <w:r/>
            <w:r>
              <w:rPr>
                <w:b w:val="0"/>
                <w:sz w:val="18"/>
              </w:rPr>
              <w:t>B9.6.1.1 Ghana's independence and republics</w:t>
            </w:r>
          </w:p>
        </w:tc>
      </w:tr>
      <w:tr>
        <w:tc>
          <w:tcPr>
            <w:tcW w:type="dxa" w:w="5112"/>
            <w:vAlign w:val="center"/>
            <w:shd w:fill="EAF2F8"/>
          </w:tcPr>
          <w:p>
            <w:r/>
            <w:r>
              <w:rPr>
                <w:b/>
                <w:sz w:val="18"/>
              </w:rPr>
              <w:t>Scheme Focus</w:t>
            </w:r>
          </w:p>
        </w:tc>
        <w:tc>
          <w:tcPr>
            <w:tcW w:type="dxa" w:w="5112"/>
            <w:vAlign w:val="center"/>
          </w:tcPr>
          <w:p>
            <w:r/>
            <w:r>
              <w:rPr>
                <w:b w:val="0"/>
                <w:sz w:val="18"/>
              </w:rPr>
              <w:t>Trace path to independence (key events/persons)</w:t>
            </w:r>
          </w:p>
        </w:tc>
      </w:tr>
      <w:tr>
        <w:tc>
          <w:tcPr>
            <w:tcW w:type="dxa" w:w="5112"/>
            <w:vAlign w:val="center"/>
            <w:shd w:fill="EAF2F8"/>
          </w:tcPr>
          <w:p>
            <w:r/>
            <w:r>
              <w:rPr>
                <w:b/>
                <w:sz w:val="18"/>
              </w:rPr>
              <w:t>Lesson 1</w:t>
            </w:r>
          </w:p>
        </w:tc>
        <w:tc>
          <w:tcPr>
            <w:tcW w:type="dxa" w:w="5112"/>
            <w:vAlign w:val="center"/>
          </w:tcPr>
          <w:p>
            <w:r/>
            <w:r>
              <w:rPr>
                <w:b w:val="0"/>
                <w:sz w:val="18"/>
              </w:rPr>
              <w:t>Early Nationalist Developments and the Path to Independence</w:t>
            </w:r>
          </w:p>
        </w:tc>
      </w:tr>
      <w:tr>
        <w:tc>
          <w:tcPr>
            <w:tcW w:type="dxa" w:w="5112"/>
            <w:vAlign w:val="center"/>
            <w:shd w:fill="EAF2F8"/>
          </w:tcPr>
          <w:p>
            <w:r/>
            <w:r>
              <w:rPr>
                <w:b/>
                <w:sz w:val="18"/>
              </w:rPr>
              <w:t>Lesson 2</w:t>
            </w:r>
          </w:p>
        </w:tc>
        <w:tc>
          <w:tcPr>
            <w:tcW w:type="dxa" w:w="5112"/>
            <w:vAlign w:val="center"/>
          </w:tcPr>
          <w:p>
            <w:r/>
            <w:r>
              <w:rPr>
                <w:b w:val="0"/>
                <w:sz w:val="18"/>
              </w:rPr>
              <w:t>Key Events and Persons in Ghana's Independence Struggle</w:t>
            </w:r>
          </w:p>
        </w:tc>
      </w:tr>
      <w:tr>
        <w:tc>
          <w:tcPr>
            <w:tcW w:type="dxa" w:w="5112"/>
            <w:vAlign w:val="center"/>
            <w:shd w:fill="EAF2F8"/>
          </w:tcPr>
          <w:p>
            <w:r/>
            <w:r>
              <w:rPr>
                <w:b/>
                <w:sz w:val="18"/>
              </w:rPr>
              <w:t>Resources</w:t>
            </w:r>
          </w:p>
        </w:tc>
        <w:tc>
          <w:tcPr>
            <w:tcW w:type="dxa" w:w="5112"/>
            <w:vAlign w:val="center"/>
          </w:tcPr>
          <w:p>
            <w:r/>
            <w:r>
              <w:rPr>
                <w:b w:val="0"/>
                <w:sz w:val="18"/>
              </w:rPr>
              <w:t>Timeline charts</w:t>
            </w:r>
          </w:p>
        </w:tc>
      </w:tr>
    </w:tbl>
    <w:p>
      <w:pPr>
        <w:pStyle w:val="Heading2"/>
      </w:pPr>
      <w:r>
        <w:t>Lesson Plan 1: Early Nationalist Developments and the Path to Independence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11</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Ghana's Independence</w:t>
            </w:r>
          </w:p>
        </w:tc>
      </w:tr>
      <w:tr>
        <w:tc>
          <w:tcPr>
            <w:tcW w:type="dxa" w:w="5112"/>
            <w:vAlign w:val="center"/>
            <w:shd w:fill="EAF2F8"/>
          </w:tcPr>
          <w:p>
            <w:r/>
            <w:r>
              <w:rPr>
                <w:b/>
                <w:sz w:val="18"/>
              </w:rPr>
              <w:t>Sub-topic</w:t>
            </w:r>
          </w:p>
        </w:tc>
        <w:tc>
          <w:tcPr>
            <w:tcW w:type="dxa" w:w="5112"/>
            <w:vAlign w:val="center"/>
          </w:tcPr>
          <w:p>
            <w:r/>
            <w:r>
              <w:rPr>
                <w:b w:val="0"/>
                <w:sz w:val="18"/>
              </w:rPr>
              <w:t>Major developments leading towards independence</w:t>
            </w:r>
          </w:p>
        </w:tc>
      </w:tr>
      <w:tr>
        <w:tc>
          <w:tcPr>
            <w:tcW w:type="dxa" w:w="5112"/>
            <w:vAlign w:val="center"/>
            <w:shd w:fill="EAF2F8"/>
          </w:tcPr>
          <w:p>
            <w:r/>
            <w:r>
              <w:rPr>
                <w:b/>
                <w:sz w:val="18"/>
              </w:rPr>
              <w:t>Strand</w:t>
            </w:r>
          </w:p>
        </w:tc>
        <w:tc>
          <w:tcPr>
            <w:tcW w:type="dxa" w:w="5112"/>
            <w:vAlign w:val="center"/>
          </w:tcPr>
          <w:p>
            <w:r/>
            <w:r>
              <w:rPr>
                <w:b w:val="0"/>
                <w:sz w:val="18"/>
              </w:rPr>
              <w:t>Nationhood – Independent Ghana</w:t>
            </w:r>
          </w:p>
        </w:tc>
      </w:tr>
      <w:tr>
        <w:tc>
          <w:tcPr>
            <w:tcW w:type="dxa" w:w="5112"/>
            <w:vAlign w:val="center"/>
            <w:shd w:fill="EAF2F8"/>
          </w:tcPr>
          <w:p>
            <w:r/>
            <w:r>
              <w:rPr>
                <w:b/>
                <w:sz w:val="18"/>
              </w:rPr>
              <w:t>Sub-strand</w:t>
            </w:r>
          </w:p>
        </w:tc>
        <w:tc>
          <w:tcPr>
            <w:tcW w:type="dxa" w:w="5112"/>
            <w:vAlign w:val="center"/>
          </w:tcPr>
          <w:p>
            <w:r/>
            <w:r>
              <w:rPr>
                <w:b w:val="0"/>
                <w:sz w:val="18"/>
              </w:rPr>
              <w:t>Independent Ghana</w:t>
            </w:r>
          </w:p>
        </w:tc>
      </w:tr>
      <w:tr>
        <w:tc>
          <w:tcPr>
            <w:tcW w:type="dxa" w:w="5112"/>
            <w:vAlign w:val="center"/>
            <w:shd w:fill="EAF2F8"/>
          </w:tcPr>
          <w:p>
            <w:r/>
            <w:r>
              <w:rPr>
                <w:b/>
                <w:sz w:val="18"/>
              </w:rPr>
              <w:t>Indicator</w:t>
            </w:r>
          </w:p>
        </w:tc>
        <w:tc>
          <w:tcPr>
            <w:tcW w:type="dxa" w:w="5112"/>
            <w:vAlign w:val="center"/>
          </w:tcPr>
          <w:p>
            <w:r/>
            <w:r>
              <w:rPr>
                <w:b w:val="0"/>
                <w:sz w:val="18"/>
              </w:rPr>
              <w:t>B9.6.1.1 – Ghana's independence and republics</w:t>
            </w:r>
          </w:p>
        </w:tc>
      </w:tr>
      <w:tr>
        <w:tc>
          <w:tcPr>
            <w:tcW w:type="dxa" w:w="5112"/>
            <w:vAlign w:val="center"/>
            <w:shd w:fill="EAF2F8"/>
          </w:tcPr>
          <w:p>
            <w:r/>
            <w:r>
              <w:rPr>
                <w:b/>
                <w:sz w:val="18"/>
              </w:rPr>
              <w:t>Week Focus</w:t>
            </w:r>
          </w:p>
        </w:tc>
        <w:tc>
          <w:tcPr>
            <w:tcW w:type="dxa" w:w="5112"/>
            <w:vAlign w:val="center"/>
          </w:tcPr>
          <w:p>
            <w:r/>
            <w:r>
              <w:rPr>
                <w:b w:val="0"/>
                <w:sz w:val="18"/>
              </w:rPr>
              <w:t>Trace path to independence (key events/persons)</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Timeline charts</w:t>
            </w:r>
          </w:p>
        </w:tc>
      </w:tr>
    </w:tbl>
    <w:p>
      <w:r>
        <w:rPr>
          <w:b/>
        </w:rPr>
        <w:t>Learning Objectives</w:t>
      </w:r>
    </w:p>
    <w:p>
      <w:pPr>
        <w:pStyle w:val="ListBullet"/>
      </w:pPr>
      <w:r>
        <w:t>Explain the idea of nationalism in the context of the struggle for self-government.</w:t>
      </w:r>
    </w:p>
    <w:p>
      <w:pPr>
        <w:pStyle w:val="ListBullet"/>
      </w:pPr>
      <w:r>
        <w:t>Identify major developments that contributed to Ghana's movement towards independence.</w:t>
      </w:r>
    </w:p>
    <w:p>
      <w:pPr>
        <w:pStyle w:val="ListBullet"/>
      </w:pPr>
      <w:r>
        <w:t>Arrange selected events in their correct historical sequence.</w:t>
      </w:r>
    </w:p>
    <w:p>
      <w:r>
        <w:rPr>
          <w:b/>
        </w:rPr>
        <w:t>Core Competencies / Values</w:t>
      </w:r>
    </w:p>
    <w:p>
      <w:pPr>
        <w:pStyle w:val="ListBullet"/>
      </w:pPr>
      <w:r>
        <w:t>Critical thinking and problem solving</w:t>
      </w:r>
    </w:p>
    <w:p>
      <w:pPr>
        <w:pStyle w:val="ListBullet"/>
      </w:pPr>
      <w:r>
        <w:t>Communication and collaboration</w:t>
      </w:r>
    </w:p>
    <w:p>
      <w:pPr>
        <w:pStyle w:val="ListBullet"/>
      </w:pPr>
      <w:r>
        <w:t>Respect for national history and civic responsibility</w:t>
      </w:r>
    </w:p>
    <w:p>
      <w:pPr>
        <w:pStyle w:val="ListBullet"/>
      </w:pPr>
      <w:r>
        <w:t>Appreciation of national identity</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Ask learners what it means for a country to govern itself.</w:t>
            </w:r>
          </w:p>
        </w:tc>
        <w:tc>
          <w:tcPr>
            <w:tcW w:type="dxa" w:w="2556"/>
            <w:vAlign w:val="center"/>
          </w:tcPr>
          <w:p>
            <w:r/>
            <w:r>
              <w:rPr>
                <w:b w:val="0"/>
                <w:sz w:val="18"/>
              </w:rPr>
              <w:t>Discuss the meaning of self-government using familiar examples.</w:t>
            </w:r>
          </w:p>
        </w:tc>
        <w:tc>
          <w:tcPr>
            <w:tcW w:type="dxa" w:w="2556"/>
            <w:vAlign w:val="center"/>
          </w:tcPr>
          <w:p>
            <w:r/>
            <w:r>
              <w:rPr>
                <w:b w:val="0"/>
                <w:sz w:val="18"/>
              </w:rPr>
              <w:t>Oral responses.</w:t>
            </w:r>
          </w:p>
        </w:tc>
      </w:tr>
      <w:tr>
        <w:tc>
          <w:tcPr>
            <w:tcW w:type="dxa" w:w="2556"/>
            <w:vAlign w:val="center"/>
          </w:tcPr>
          <w:p>
            <w:r/>
            <w:r>
              <w:rPr>
                <w:b w:val="0"/>
                <w:sz w:val="18"/>
              </w:rPr>
              <w:t>Introduction</w:t>
            </w:r>
          </w:p>
        </w:tc>
        <w:tc>
          <w:tcPr>
            <w:tcW w:type="dxa" w:w="2556"/>
            <w:vAlign w:val="center"/>
          </w:tcPr>
          <w:p>
            <w:r/>
            <w:r>
              <w:rPr>
                <w:b w:val="0"/>
                <w:sz w:val="18"/>
              </w:rPr>
              <w:t>Explain nationalism as a strong identification with and concern for one's nation, including the desire for political self-determination. Introduce the Gold Coast's movement towards self-government.</w:t>
            </w:r>
          </w:p>
        </w:tc>
        <w:tc>
          <w:tcPr>
            <w:tcW w:type="dxa" w:w="2556"/>
            <w:vAlign w:val="center"/>
          </w:tcPr>
          <w:p>
            <w:r/>
            <w:r>
              <w:rPr>
                <w:b w:val="0"/>
                <w:sz w:val="18"/>
              </w:rPr>
              <w:t>Listen, ask questions and relate the idea to national identity.</w:t>
            </w:r>
          </w:p>
        </w:tc>
        <w:tc>
          <w:tcPr>
            <w:tcW w:type="dxa" w:w="2556"/>
            <w:vAlign w:val="center"/>
          </w:tcPr>
          <w:p>
            <w:r/>
            <w:r>
              <w:rPr>
                <w:b w:val="0"/>
                <w:sz w:val="18"/>
              </w:rPr>
              <w:t>Questioning.</w:t>
            </w:r>
          </w:p>
        </w:tc>
      </w:tr>
      <w:tr>
        <w:tc>
          <w:tcPr>
            <w:tcW w:type="dxa" w:w="2556"/>
            <w:vAlign w:val="center"/>
          </w:tcPr>
          <w:p>
            <w:r/>
            <w:r>
              <w:rPr>
                <w:b w:val="0"/>
                <w:sz w:val="18"/>
              </w:rPr>
              <w:t>Development</w:t>
            </w:r>
          </w:p>
        </w:tc>
        <w:tc>
          <w:tcPr>
            <w:tcW w:type="dxa" w:w="2556"/>
            <w:vAlign w:val="center"/>
          </w:tcPr>
          <w:p>
            <w:r/>
            <w:r>
              <w:rPr>
                <w:b w:val="0"/>
                <w:sz w:val="18"/>
              </w:rPr>
              <w:t>Present a simple timeline covering the formation of political organisations, growing demands for greater African participation in government, the 1948 disturbances and subsequent constitutional developments leading towards independence.</w:t>
            </w:r>
          </w:p>
        </w:tc>
        <w:tc>
          <w:tcPr>
            <w:tcW w:type="dxa" w:w="2556"/>
            <w:vAlign w:val="center"/>
          </w:tcPr>
          <w:p>
            <w:r/>
            <w:r>
              <w:rPr>
                <w:b w:val="0"/>
                <w:sz w:val="18"/>
              </w:rPr>
              <w:t>Study the timeline and identify the sequence of developments.</w:t>
            </w:r>
          </w:p>
        </w:tc>
        <w:tc>
          <w:tcPr>
            <w:tcW w:type="dxa" w:w="2556"/>
            <w:vAlign w:val="center"/>
          </w:tcPr>
          <w:p>
            <w:r/>
            <w:r>
              <w:rPr>
                <w:b w:val="0"/>
                <w:sz w:val="18"/>
              </w:rPr>
              <w:t>Timeline activity.</w:t>
            </w:r>
          </w:p>
        </w:tc>
      </w:tr>
      <w:tr>
        <w:tc>
          <w:tcPr>
            <w:tcW w:type="dxa" w:w="2556"/>
            <w:vAlign w:val="center"/>
          </w:tcPr>
          <w:p>
            <w:r/>
            <w:r>
              <w:rPr>
                <w:b w:val="0"/>
                <w:sz w:val="18"/>
              </w:rPr>
              <w:t>Application</w:t>
            </w:r>
          </w:p>
        </w:tc>
        <w:tc>
          <w:tcPr>
            <w:tcW w:type="dxa" w:w="2556"/>
            <w:vAlign w:val="center"/>
          </w:tcPr>
          <w:p>
            <w:r/>
            <w:r>
              <w:rPr>
                <w:b w:val="0"/>
                <w:sz w:val="18"/>
              </w:rPr>
              <w:t>Give groups mixed event cards and ask them to place the developments in logical historical order.</w:t>
            </w:r>
          </w:p>
        </w:tc>
        <w:tc>
          <w:tcPr>
            <w:tcW w:type="dxa" w:w="2556"/>
            <w:vAlign w:val="center"/>
          </w:tcPr>
          <w:p>
            <w:r/>
            <w:r>
              <w:rPr>
                <w:b w:val="0"/>
                <w:sz w:val="18"/>
              </w:rPr>
              <w:t>Arrange the cards and explain the sequence.</w:t>
            </w:r>
          </w:p>
        </w:tc>
        <w:tc>
          <w:tcPr>
            <w:tcW w:type="dxa" w:w="2556"/>
            <w:vAlign w:val="center"/>
          </w:tcPr>
          <w:p>
            <w:r/>
            <w:r>
              <w:rPr>
                <w:b w:val="0"/>
                <w:sz w:val="18"/>
              </w:rPr>
              <w:t>Group reports.</w:t>
            </w:r>
          </w:p>
        </w:tc>
      </w:tr>
      <w:tr>
        <w:tc>
          <w:tcPr>
            <w:tcW w:type="dxa" w:w="2556"/>
            <w:vAlign w:val="center"/>
          </w:tcPr>
          <w:p>
            <w:r/>
            <w:r>
              <w:rPr>
                <w:b w:val="0"/>
                <w:sz w:val="18"/>
              </w:rPr>
              <w:t>Conclusion</w:t>
            </w:r>
          </w:p>
        </w:tc>
        <w:tc>
          <w:tcPr>
            <w:tcW w:type="dxa" w:w="2556"/>
            <w:vAlign w:val="center"/>
          </w:tcPr>
          <w:p>
            <w:r/>
            <w:r>
              <w:rPr>
                <w:b w:val="0"/>
                <w:sz w:val="18"/>
              </w:rPr>
              <w:t>Review the idea of nationalism and the broad path towards self-government.</w:t>
            </w:r>
          </w:p>
        </w:tc>
        <w:tc>
          <w:tcPr>
            <w:tcW w:type="dxa" w:w="2556"/>
            <w:vAlign w:val="center"/>
          </w:tcPr>
          <w:p>
            <w:r/>
            <w:r>
              <w:rPr>
                <w:b w:val="0"/>
                <w:sz w:val="18"/>
              </w:rPr>
              <w:t>State two developments that contributed to the independence movement.</w:t>
            </w:r>
          </w:p>
        </w:tc>
        <w:tc>
          <w:tcPr>
            <w:tcW w:type="dxa" w:w="2556"/>
            <w:vAlign w:val="center"/>
          </w:tcPr>
          <w:p>
            <w:r/>
            <w:r>
              <w:rPr>
                <w:b w:val="0"/>
                <w:sz w:val="18"/>
              </w:rPr>
              <w:t>Exit questions.</w:t>
            </w:r>
          </w:p>
        </w:tc>
      </w:tr>
    </w:tbl>
    <w:p>
      <w:r>
        <w:rPr>
          <w:b/>
        </w:rPr>
        <w:t>Assessment</w:t>
      </w:r>
    </w:p>
    <w:p>
      <w:pPr>
        <w:pStyle w:val="ListBullet"/>
      </w:pPr>
      <w:r>
        <w:t>Define nationalism in the context of Ghana's independence struggle.</w:t>
      </w:r>
    </w:p>
    <w:p>
      <w:pPr>
        <w:pStyle w:val="ListBullet"/>
      </w:pPr>
      <w:r>
        <w:t>Mention two developments that contributed to the movement towards self-government.</w:t>
      </w:r>
    </w:p>
    <w:p>
      <w:pPr>
        <w:pStyle w:val="ListBullet"/>
      </w:pPr>
      <w:r>
        <w:t>Arrange selected events in chronological order.</w:t>
      </w:r>
    </w:p>
    <w:p>
      <w:r>
        <w:rPr>
          <w:b/>
        </w:rPr>
        <w:t>Differentiation</w:t>
      </w:r>
    </w:p>
    <w:p>
      <w:pPr>
        <w:pStyle w:val="ListBullet"/>
      </w:pPr>
      <w:r>
        <w:t>Use the timeline to support learners who need help with sequence and dates.</w:t>
      </w:r>
    </w:p>
    <w:p>
      <w:pPr>
        <w:pStyle w:val="ListBullet"/>
      </w:pPr>
      <w:r>
        <w:t>Allow learners to discuss events before writing individual answers.</w:t>
      </w:r>
    </w:p>
    <w:p>
      <w:pPr>
        <w:pStyle w:val="ListBullet"/>
      </w:pPr>
      <w:r>
        <w:t>Challenge faster learners to explain relationships between events rather than merely naming them.</w:t>
      </w:r>
    </w:p>
    <w:p>
      <w:r>
        <w:rPr>
          <w:b/>
        </w:rPr>
        <w:t>Homework</w:t>
      </w:r>
    </w:p>
    <w:p>
      <w:r>
        <w:t>Write a short paragraph explaining two developments that helped Ghana move towards independence.</w:t>
      </w:r>
    </w:p>
    <w:p>
      <w:pPr>
        <w:pStyle w:val="Heading2"/>
      </w:pPr>
      <w:r>
        <w:t>Lesson Plan 2: Key Events and Persons in Ghana's Independence Struggle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11</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Ghana's Independence</w:t>
            </w:r>
          </w:p>
        </w:tc>
      </w:tr>
      <w:tr>
        <w:tc>
          <w:tcPr>
            <w:tcW w:type="dxa" w:w="5112"/>
            <w:vAlign w:val="center"/>
            <w:shd w:fill="EAF2F8"/>
          </w:tcPr>
          <w:p>
            <w:r/>
            <w:r>
              <w:rPr>
                <w:b/>
                <w:sz w:val="18"/>
              </w:rPr>
              <w:t>Sub-topic</w:t>
            </w:r>
          </w:p>
        </w:tc>
        <w:tc>
          <w:tcPr>
            <w:tcW w:type="dxa" w:w="5112"/>
            <w:vAlign w:val="center"/>
          </w:tcPr>
          <w:p>
            <w:r/>
            <w:r>
              <w:rPr>
                <w:b w:val="0"/>
                <w:sz w:val="18"/>
              </w:rPr>
              <w:t>Key events and persons associated with independence</w:t>
            </w:r>
          </w:p>
        </w:tc>
      </w:tr>
      <w:tr>
        <w:tc>
          <w:tcPr>
            <w:tcW w:type="dxa" w:w="5112"/>
            <w:vAlign w:val="center"/>
            <w:shd w:fill="EAF2F8"/>
          </w:tcPr>
          <w:p>
            <w:r/>
            <w:r>
              <w:rPr>
                <w:b/>
                <w:sz w:val="18"/>
              </w:rPr>
              <w:t>Strand</w:t>
            </w:r>
          </w:p>
        </w:tc>
        <w:tc>
          <w:tcPr>
            <w:tcW w:type="dxa" w:w="5112"/>
            <w:vAlign w:val="center"/>
          </w:tcPr>
          <w:p>
            <w:r/>
            <w:r>
              <w:rPr>
                <w:b w:val="0"/>
                <w:sz w:val="18"/>
              </w:rPr>
              <w:t>Nationhood – Independent Ghana</w:t>
            </w:r>
          </w:p>
        </w:tc>
      </w:tr>
      <w:tr>
        <w:tc>
          <w:tcPr>
            <w:tcW w:type="dxa" w:w="5112"/>
            <w:vAlign w:val="center"/>
            <w:shd w:fill="EAF2F8"/>
          </w:tcPr>
          <w:p>
            <w:r/>
            <w:r>
              <w:rPr>
                <w:b/>
                <w:sz w:val="18"/>
              </w:rPr>
              <w:t>Sub-strand</w:t>
            </w:r>
          </w:p>
        </w:tc>
        <w:tc>
          <w:tcPr>
            <w:tcW w:type="dxa" w:w="5112"/>
            <w:vAlign w:val="center"/>
          </w:tcPr>
          <w:p>
            <w:r/>
            <w:r>
              <w:rPr>
                <w:b w:val="0"/>
                <w:sz w:val="18"/>
              </w:rPr>
              <w:t>Independent Ghana</w:t>
            </w:r>
          </w:p>
        </w:tc>
      </w:tr>
      <w:tr>
        <w:tc>
          <w:tcPr>
            <w:tcW w:type="dxa" w:w="5112"/>
            <w:vAlign w:val="center"/>
            <w:shd w:fill="EAF2F8"/>
          </w:tcPr>
          <w:p>
            <w:r/>
            <w:r>
              <w:rPr>
                <w:b/>
                <w:sz w:val="18"/>
              </w:rPr>
              <w:t>Indicator</w:t>
            </w:r>
          </w:p>
        </w:tc>
        <w:tc>
          <w:tcPr>
            <w:tcW w:type="dxa" w:w="5112"/>
            <w:vAlign w:val="center"/>
          </w:tcPr>
          <w:p>
            <w:r/>
            <w:r>
              <w:rPr>
                <w:b w:val="0"/>
                <w:sz w:val="18"/>
              </w:rPr>
              <w:t>B9.6.1.1 – Ghana's independence and republics</w:t>
            </w:r>
          </w:p>
        </w:tc>
      </w:tr>
      <w:tr>
        <w:tc>
          <w:tcPr>
            <w:tcW w:type="dxa" w:w="5112"/>
            <w:vAlign w:val="center"/>
            <w:shd w:fill="EAF2F8"/>
          </w:tcPr>
          <w:p>
            <w:r/>
            <w:r>
              <w:rPr>
                <w:b/>
                <w:sz w:val="18"/>
              </w:rPr>
              <w:t>Week Focus</w:t>
            </w:r>
          </w:p>
        </w:tc>
        <w:tc>
          <w:tcPr>
            <w:tcW w:type="dxa" w:w="5112"/>
            <w:vAlign w:val="center"/>
          </w:tcPr>
          <w:p>
            <w:r/>
            <w:r>
              <w:rPr>
                <w:b w:val="0"/>
                <w:sz w:val="18"/>
              </w:rPr>
              <w:t>Trace path to independence (key events/persons)</w:t>
            </w:r>
          </w:p>
        </w:tc>
      </w:tr>
      <w:tr>
        <w:tc>
          <w:tcPr>
            <w:tcW w:type="dxa" w:w="5112"/>
            <w:vAlign w:val="center"/>
            <w:shd w:fill="EAF2F8"/>
          </w:tcPr>
          <w:p>
            <w:r/>
            <w:r>
              <w:rPr>
                <w:b/>
                <w:sz w:val="18"/>
              </w:rPr>
              <w:t>Duration</w:t>
            </w:r>
          </w:p>
        </w:tc>
        <w:tc>
          <w:tcPr>
            <w:tcW w:type="dxa" w:w="5112"/>
            <w:vAlign w:val="center"/>
          </w:tcPr>
          <w:p>
            <w:r/>
            <w:r>
              <w:rPr>
                <w:b w:val="0"/>
                <w:sz w:val="18"/>
              </w:rPr>
              <w:t>One lesson period</w:t>
            </w:r>
          </w:p>
        </w:tc>
      </w:tr>
      <w:tr>
        <w:tc>
          <w:tcPr>
            <w:tcW w:type="dxa" w:w="5112"/>
            <w:vAlign w:val="center"/>
            <w:shd w:fill="EAF2F8"/>
          </w:tcPr>
          <w:p>
            <w:r/>
            <w:r>
              <w:rPr>
                <w:b/>
                <w:sz w:val="18"/>
              </w:rPr>
              <w:t>Resources</w:t>
            </w:r>
          </w:p>
        </w:tc>
        <w:tc>
          <w:tcPr>
            <w:tcW w:type="dxa" w:w="5112"/>
            <w:vAlign w:val="center"/>
          </w:tcPr>
          <w:p>
            <w:r/>
            <w:r>
              <w:rPr>
                <w:b w:val="0"/>
                <w:sz w:val="18"/>
              </w:rPr>
              <w:t>Timeline charts</w:t>
            </w:r>
          </w:p>
        </w:tc>
      </w:tr>
    </w:tbl>
    <w:p>
      <w:r>
        <w:rPr>
          <w:b/>
        </w:rPr>
        <w:t>Learning Objectives</w:t>
      </w:r>
    </w:p>
    <w:p>
      <w:pPr>
        <w:pStyle w:val="ListBullet"/>
      </w:pPr>
      <w:r>
        <w:t>Identify selected key persons associated with Ghana's independence movement.</w:t>
      </w:r>
    </w:p>
    <w:p>
      <w:pPr>
        <w:pStyle w:val="ListBullet"/>
      </w:pPr>
      <w:r>
        <w:t>Explain the significance of selected events in the independence struggle.</w:t>
      </w:r>
    </w:p>
    <w:p>
      <w:pPr>
        <w:pStyle w:val="ListBullet"/>
      </w:pPr>
      <w:r>
        <w:t>Construct a simple timeline showing major stages towards independence.</w:t>
      </w:r>
    </w:p>
    <w:p>
      <w:r>
        <w:rPr>
          <w:b/>
        </w:rPr>
        <w:t>Core Competencies / Values</w:t>
      </w:r>
    </w:p>
    <w:p>
      <w:pPr>
        <w:pStyle w:val="ListBullet"/>
      </w:pPr>
      <w:r>
        <w:t>Critical thinking and problem solving</w:t>
      </w:r>
    </w:p>
    <w:p>
      <w:pPr>
        <w:pStyle w:val="ListBullet"/>
      </w:pPr>
      <w:r>
        <w:t>Communication and collaboration</w:t>
      </w:r>
    </w:p>
    <w:p>
      <w:pPr>
        <w:pStyle w:val="ListBullet"/>
      </w:pPr>
      <w:r>
        <w:t>Respect for national history and civic responsibility</w:t>
      </w:r>
    </w:p>
    <w:p>
      <w:pPr>
        <w:pStyle w:val="ListBullet"/>
      </w:pPr>
      <w:r>
        <w:t>Appreciation of national identity</w:t>
      </w:r>
    </w:p>
    <w:p>
      <w:r>
        <w:rPr>
          <w:b/>
        </w:rPr>
        <w:t>Lesson Development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Starter</w:t>
            </w:r>
          </w:p>
        </w:tc>
        <w:tc>
          <w:tcPr>
            <w:tcW w:type="dxa" w:w="2556"/>
            <w:vAlign w:val="center"/>
          </w:tcPr>
          <w:p>
            <w:r/>
            <w:r>
              <w:rPr>
                <w:b w:val="0"/>
                <w:sz w:val="18"/>
              </w:rPr>
              <w:t>Display a timeline with missing names/events and ask learners what information should be added.</w:t>
            </w:r>
          </w:p>
        </w:tc>
        <w:tc>
          <w:tcPr>
            <w:tcW w:type="dxa" w:w="2556"/>
            <w:vAlign w:val="center"/>
          </w:tcPr>
          <w:p>
            <w:r/>
            <w:r>
              <w:rPr>
                <w:b w:val="0"/>
                <w:sz w:val="18"/>
              </w:rPr>
              <w:t>Suggest names or events they know.</w:t>
            </w:r>
          </w:p>
        </w:tc>
        <w:tc>
          <w:tcPr>
            <w:tcW w:type="dxa" w:w="2556"/>
            <w:vAlign w:val="center"/>
          </w:tcPr>
          <w:p>
            <w:r/>
            <w:r>
              <w:rPr>
                <w:b w:val="0"/>
                <w:sz w:val="18"/>
              </w:rPr>
              <w:t>Oral responses.</w:t>
            </w:r>
          </w:p>
        </w:tc>
      </w:tr>
      <w:tr>
        <w:tc>
          <w:tcPr>
            <w:tcW w:type="dxa" w:w="2556"/>
            <w:vAlign w:val="center"/>
          </w:tcPr>
          <w:p>
            <w:r/>
            <w:r>
              <w:rPr>
                <w:b w:val="0"/>
                <w:sz w:val="18"/>
              </w:rPr>
              <w:t>Development</w:t>
            </w:r>
          </w:p>
        </w:tc>
        <w:tc>
          <w:tcPr>
            <w:tcW w:type="dxa" w:w="2556"/>
            <w:vAlign w:val="center"/>
          </w:tcPr>
          <w:p>
            <w:r/>
            <w:r>
              <w:rPr>
                <w:b w:val="0"/>
                <w:sz w:val="18"/>
              </w:rPr>
              <w:t>Introduce selected persons including J. B. Danquah, Kwame Nkrumah, Emmanuel Obetsebi-Lamptey and Edward Akufo-Addo, explaining their involvement in nationalist politics. Introduce the United Gold Coast Convention (UGCC), Convention People's Party (CPP), the 1948 disturbances, the 1951 election and 6 March 1957 independence.</w:t>
            </w:r>
          </w:p>
        </w:tc>
        <w:tc>
          <w:tcPr>
            <w:tcW w:type="dxa" w:w="2556"/>
            <w:vAlign w:val="center"/>
          </w:tcPr>
          <w:p>
            <w:r/>
            <w:r>
              <w:rPr>
                <w:b w:val="0"/>
                <w:sz w:val="18"/>
              </w:rPr>
              <w:t>Take notes and connect persons with events on the timeline.</w:t>
            </w:r>
          </w:p>
        </w:tc>
        <w:tc>
          <w:tcPr>
            <w:tcW w:type="dxa" w:w="2556"/>
            <w:vAlign w:val="center"/>
          </w:tcPr>
          <w:p>
            <w:r/>
            <w:r>
              <w:rPr>
                <w:b w:val="0"/>
                <w:sz w:val="18"/>
              </w:rPr>
              <w:t>Questioning.</w:t>
            </w:r>
          </w:p>
        </w:tc>
      </w:tr>
      <w:tr>
        <w:tc>
          <w:tcPr>
            <w:tcW w:type="dxa" w:w="2556"/>
            <w:vAlign w:val="center"/>
          </w:tcPr>
          <w:p>
            <w:r/>
            <w:r>
              <w:rPr>
                <w:b w:val="0"/>
                <w:sz w:val="18"/>
              </w:rPr>
              <w:t>Group Activity</w:t>
            </w:r>
          </w:p>
        </w:tc>
        <w:tc>
          <w:tcPr>
            <w:tcW w:type="dxa" w:w="2556"/>
            <w:vAlign w:val="center"/>
          </w:tcPr>
          <w:p>
            <w:r/>
            <w:r>
              <w:rPr>
                <w:b w:val="0"/>
                <w:sz w:val="18"/>
              </w:rPr>
              <w:t>Assign groups different events/persons and ask them to prepare short explanations of their significance.</w:t>
            </w:r>
          </w:p>
        </w:tc>
        <w:tc>
          <w:tcPr>
            <w:tcW w:type="dxa" w:w="2556"/>
            <w:vAlign w:val="center"/>
          </w:tcPr>
          <w:p>
            <w:r/>
            <w:r>
              <w:rPr>
                <w:b w:val="0"/>
                <w:sz w:val="18"/>
              </w:rPr>
              <w:t>Discuss and present their assigned item.</w:t>
            </w:r>
          </w:p>
        </w:tc>
        <w:tc>
          <w:tcPr>
            <w:tcW w:type="dxa" w:w="2556"/>
            <w:vAlign w:val="center"/>
          </w:tcPr>
          <w:p>
            <w:r/>
            <w:r>
              <w:rPr>
                <w:b w:val="0"/>
                <w:sz w:val="18"/>
              </w:rPr>
              <w:t>Group presentation.</w:t>
            </w:r>
          </w:p>
        </w:tc>
      </w:tr>
      <w:tr>
        <w:tc>
          <w:tcPr>
            <w:tcW w:type="dxa" w:w="2556"/>
            <w:vAlign w:val="center"/>
          </w:tcPr>
          <w:p>
            <w:r/>
            <w:r>
              <w:rPr>
                <w:b w:val="0"/>
                <w:sz w:val="18"/>
              </w:rPr>
              <w:t>Conclusion</w:t>
            </w:r>
          </w:p>
        </w:tc>
        <w:tc>
          <w:tcPr>
            <w:tcW w:type="dxa" w:w="2556"/>
            <w:vAlign w:val="center"/>
          </w:tcPr>
          <w:p>
            <w:r/>
            <w:r>
              <w:rPr>
                <w:b w:val="0"/>
                <w:sz w:val="18"/>
              </w:rPr>
              <w:t>Review the sequence from nationalist activity to independence in 1957.</w:t>
            </w:r>
          </w:p>
        </w:tc>
        <w:tc>
          <w:tcPr>
            <w:tcW w:type="dxa" w:w="2556"/>
            <w:vAlign w:val="center"/>
          </w:tcPr>
          <w:p>
            <w:r/>
            <w:r>
              <w:rPr>
                <w:b w:val="0"/>
                <w:sz w:val="18"/>
              </w:rPr>
              <w:t>Complete a short timeline and state why 6 March 1957 is significant.</w:t>
            </w:r>
          </w:p>
        </w:tc>
        <w:tc>
          <w:tcPr>
            <w:tcW w:type="dxa" w:w="2556"/>
            <w:vAlign w:val="center"/>
          </w:tcPr>
          <w:p>
            <w:r/>
            <w:r>
              <w:rPr>
                <w:b w:val="0"/>
                <w:sz w:val="18"/>
              </w:rPr>
              <w:t>Timeline check.</w:t>
            </w:r>
          </w:p>
        </w:tc>
      </w:tr>
    </w:tbl>
    <w:p>
      <w:r>
        <w:rPr>
          <w:b/>
        </w:rPr>
        <w:t>Assessment</w:t>
      </w:r>
    </w:p>
    <w:p>
      <w:pPr>
        <w:pStyle w:val="ListBullet"/>
      </w:pPr>
      <w:r>
        <w:t>Name two persons associated with Ghana's independence movement.</w:t>
      </w:r>
    </w:p>
    <w:p>
      <w:pPr>
        <w:pStyle w:val="ListBullet"/>
      </w:pPr>
      <w:r>
        <w:t>State the significance of 6 March 1957.</w:t>
      </w:r>
    </w:p>
    <w:p>
      <w:pPr>
        <w:pStyle w:val="ListBullet"/>
      </w:pPr>
      <w:r>
        <w:t>Mention one important event before independence.</w:t>
      </w:r>
    </w:p>
    <w:p>
      <w:r>
        <w:rPr>
          <w:b/>
        </w:rPr>
        <w:t>Differentiation</w:t>
      </w:r>
    </w:p>
    <w:p>
      <w:pPr>
        <w:pStyle w:val="ListBullet"/>
      </w:pPr>
      <w:r>
        <w:t>Use the timeline to support learners who need help with sequence and dates.</w:t>
      </w:r>
    </w:p>
    <w:p>
      <w:pPr>
        <w:pStyle w:val="ListBullet"/>
      </w:pPr>
      <w:r>
        <w:t>Allow learners to discuss events before writing individual answers.</w:t>
      </w:r>
    </w:p>
    <w:p>
      <w:pPr>
        <w:pStyle w:val="ListBullet"/>
      </w:pPr>
      <w:r>
        <w:t>Challenge faster learners to explain relationships between events rather than merely naming them.</w:t>
      </w:r>
    </w:p>
    <w:p>
      <w:r>
        <w:rPr>
          <w:b/>
        </w:rPr>
        <w:t>Homework</w:t>
      </w:r>
    </w:p>
    <w:p>
      <w:r>
        <w:t>Draw a timeline containing at least five important events or stages leading to Ghana's independence and label them correctly.</w:t>
      </w:r>
    </w:p>
    <w:p>
      <w:r>
        <w:br w:type="page"/>
      </w:r>
    </w:p>
    <w:p>
      <w:pPr>
        <w:pStyle w:val="Heading1"/>
      </w:pPr>
      <w:r>
        <w:t>PART III: LESSON NOTES</w:t>
      </w:r>
    </w:p>
    <w:p>
      <w:pPr>
        <w:pStyle w:val="Heading2"/>
      </w:pPr>
      <w:r>
        <w:t>Lesson Notes 1: Early Nationalist Developments and the Path to Independence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11</w:t>
            </w:r>
          </w:p>
        </w:tc>
      </w:tr>
      <w:tr>
        <w:tc>
          <w:tcPr>
            <w:tcW w:type="dxa" w:w="5112"/>
            <w:vAlign w:val="center"/>
            <w:shd w:fill="EAF2F8"/>
          </w:tcPr>
          <w:p>
            <w:r/>
            <w:r>
              <w:rPr>
                <w:b/>
                <w:sz w:val="18"/>
              </w:rPr>
              <w:t>Lesson</w:t>
            </w:r>
          </w:p>
        </w:tc>
        <w:tc>
          <w:tcPr>
            <w:tcW w:type="dxa" w:w="5112"/>
            <w:vAlign w:val="center"/>
          </w:tcPr>
          <w:p>
            <w:r/>
            <w:r>
              <w:rPr>
                <w:b w:val="0"/>
                <w:sz w:val="18"/>
              </w:rPr>
              <w:t>Lesson 1</w:t>
            </w:r>
          </w:p>
        </w:tc>
      </w:tr>
      <w:tr>
        <w:tc>
          <w:tcPr>
            <w:tcW w:type="dxa" w:w="5112"/>
            <w:vAlign w:val="center"/>
            <w:shd w:fill="EAF2F8"/>
          </w:tcPr>
          <w:p>
            <w:r/>
            <w:r>
              <w:rPr>
                <w:b/>
                <w:sz w:val="18"/>
              </w:rPr>
              <w:t>Topic</w:t>
            </w:r>
          </w:p>
        </w:tc>
        <w:tc>
          <w:tcPr>
            <w:tcW w:type="dxa" w:w="5112"/>
            <w:vAlign w:val="center"/>
          </w:tcPr>
          <w:p>
            <w:r/>
            <w:r>
              <w:rPr>
                <w:b w:val="0"/>
                <w:sz w:val="18"/>
              </w:rPr>
              <w:t>Ghana's Independence</w:t>
            </w:r>
          </w:p>
        </w:tc>
      </w:tr>
      <w:tr>
        <w:tc>
          <w:tcPr>
            <w:tcW w:type="dxa" w:w="5112"/>
            <w:vAlign w:val="center"/>
            <w:shd w:fill="EAF2F8"/>
          </w:tcPr>
          <w:p>
            <w:r/>
            <w:r>
              <w:rPr>
                <w:b/>
                <w:sz w:val="18"/>
              </w:rPr>
              <w:t>Sub-topic</w:t>
            </w:r>
          </w:p>
        </w:tc>
        <w:tc>
          <w:tcPr>
            <w:tcW w:type="dxa" w:w="5112"/>
            <w:vAlign w:val="center"/>
          </w:tcPr>
          <w:p>
            <w:r/>
            <w:r>
              <w:rPr>
                <w:b w:val="0"/>
                <w:sz w:val="18"/>
              </w:rPr>
              <w:t>Major developments leading towards independence</w:t>
            </w:r>
          </w:p>
        </w:tc>
      </w:tr>
      <w:tr>
        <w:tc>
          <w:tcPr>
            <w:tcW w:type="dxa" w:w="5112"/>
            <w:vAlign w:val="center"/>
            <w:shd w:fill="EAF2F8"/>
          </w:tcPr>
          <w:p>
            <w:r/>
            <w:r>
              <w:rPr>
                <w:b/>
                <w:sz w:val="18"/>
              </w:rPr>
              <w:t>Strand</w:t>
            </w:r>
          </w:p>
        </w:tc>
        <w:tc>
          <w:tcPr>
            <w:tcW w:type="dxa" w:w="5112"/>
            <w:vAlign w:val="center"/>
          </w:tcPr>
          <w:p>
            <w:r/>
            <w:r>
              <w:rPr>
                <w:b w:val="0"/>
                <w:sz w:val="18"/>
              </w:rPr>
              <w:t>Nationhood – Independent Ghana</w:t>
            </w:r>
          </w:p>
        </w:tc>
      </w:tr>
      <w:tr>
        <w:tc>
          <w:tcPr>
            <w:tcW w:type="dxa" w:w="5112"/>
            <w:vAlign w:val="center"/>
            <w:shd w:fill="EAF2F8"/>
          </w:tcPr>
          <w:p>
            <w:r/>
            <w:r>
              <w:rPr>
                <w:b/>
                <w:sz w:val="18"/>
              </w:rPr>
              <w:t>Sub-strand</w:t>
            </w:r>
          </w:p>
        </w:tc>
        <w:tc>
          <w:tcPr>
            <w:tcW w:type="dxa" w:w="5112"/>
            <w:vAlign w:val="center"/>
          </w:tcPr>
          <w:p>
            <w:r/>
            <w:r>
              <w:rPr>
                <w:b w:val="0"/>
                <w:sz w:val="18"/>
              </w:rPr>
              <w:t>Independent Ghana</w:t>
            </w:r>
          </w:p>
        </w:tc>
      </w:tr>
      <w:tr>
        <w:tc>
          <w:tcPr>
            <w:tcW w:type="dxa" w:w="5112"/>
            <w:vAlign w:val="center"/>
            <w:shd w:fill="EAF2F8"/>
          </w:tcPr>
          <w:p>
            <w:r/>
            <w:r>
              <w:rPr>
                <w:b/>
                <w:sz w:val="18"/>
              </w:rPr>
              <w:t>Indicator</w:t>
            </w:r>
          </w:p>
        </w:tc>
        <w:tc>
          <w:tcPr>
            <w:tcW w:type="dxa" w:w="5112"/>
            <w:vAlign w:val="center"/>
          </w:tcPr>
          <w:p>
            <w:r/>
            <w:r>
              <w:rPr>
                <w:b w:val="0"/>
                <w:sz w:val="18"/>
              </w:rPr>
              <w:t>B9.6.1.1 – Ghana's independence and republics</w:t>
            </w:r>
          </w:p>
        </w:tc>
      </w:tr>
    </w:tbl>
    <w:p>
      <w:r>
        <w:rPr>
          <w:b/>
        </w:rPr>
        <w:t>Lesson Objectives</w:t>
      </w:r>
    </w:p>
    <w:p>
      <w:pPr>
        <w:pStyle w:val="ListBullet"/>
      </w:pPr>
      <w:r>
        <w:t>Explain nationalism in the context of Ghana's struggle for self-government.</w:t>
      </w:r>
    </w:p>
    <w:p>
      <w:pPr>
        <w:pStyle w:val="ListBullet"/>
      </w:pPr>
      <w:r>
        <w:t>Identify major developments that contributed to the movement towards independence.</w:t>
      </w:r>
    </w:p>
    <w:p>
      <w:pPr>
        <w:pStyle w:val="ListBullet"/>
      </w:pPr>
      <w:r>
        <w:t>Arrange selected events in historical sequence.</w:t>
      </w:r>
    </w:p>
    <w:p>
      <w:pPr>
        <w:pStyle w:val="Heading3"/>
      </w:pPr>
      <w:r>
        <w:t>1. Meaning of Nationalism</w:t>
      </w:r>
    </w:p>
    <w:p>
      <w:r>
        <w:t>Nationalism is a strong sense of identification with and concern for one's nation. In the Gold Coast, nationalist activities included demands for greater African participation in government and ultimately self-government and independence.</w:t>
      </w:r>
    </w:p>
    <w:p>
      <w:pPr>
        <w:pStyle w:val="Heading3"/>
      </w:pPr>
      <w:r>
        <w:t>2. Early Political Organisation</w:t>
      </w:r>
    </w:p>
    <w:p>
      <w:r>
        <w:t>Educated Africans, traditional leaders and other groups increasingly demanded political and constitutional reforms. The United Gold Coast Convention (UGCC) was formed in 1947 and became an important organisation in the nationalist movement.</w:t>
      </w:r>
    </w:p>
    <w:p>
      <w:pPr>
        <w:pStyle w:val="Heading3"/>
      </w:pPr>
      <w:r>
        <w:t>3. The 1948 Disturbances</w:t>
      </w:r>
    </w:p>
    <w:p>
      <w:r>
        <w:t>In February 1948, ex-servicemen marched in Accra to present their grievances. The shooting of the marchers at Christiansborg Crossroads was followed by disturbances in Accra and other parts of the Gold Coast. The disturbances led to further political developments and constitutional changes.</w:t>
      </w:r>
    </w:p>
    <w:p>
      <w:pPr>
        <w:pStyle w:val="Heading3"/>
      </w:pPr>
      <w:r>
        <w:t>4. Constitutional Developments</w:t>
      </w:r>
    </w:p>
    <w:p>
      <w:r>
        <w:t>The period after the 1948 disturbances saw increased pressure for political reform. The 1951 election under a new constitutional arrangement was an important step towards greater African participation in government. Further constitutional changes followed before independence in 1957.</w:t>
      </w:r>
    </w:p>
    <w:p>
      <w:pPr>
        <w:pStyle w:val="Heading3"/>
      </w:pPr>
      <w:r>
        <w:t>5. Simple Path to Independence</w:t>
      </w:r>
    </w:p>
    <w:p>
      <w:r>
        <w:t>A simplified sequence for learners is: nationalist political activity → 1948 disturbances → constitutional reforms → 1951 election and internal self-government developments → further constitutional progress → independence on 6 March 1957.</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What is nationalism?</w:t>
            </w:r>
          </w:p>
        </w:tc>
        <w:tc>
          <w:tcPr>
            <w:tcW w:type="dxa" w:w="5112"/>
            <w:vAlign w:val="center"/>
          </w:tcPr>
          <w:p>
            <w:r/>
            <w:r>
              <w:rPr>
                <w:b w:val="0"/>
                <w:sz w:val="18"/>
              </w:rPr>
              <w:t>It is a strong sense of identification with and concern for one's nation, including support for national self-determination.</w:t>
            </w:r>
          </w:p>
        </w:tc>
      </w:tr>
      <w:tr>
        <w:tc>
          <w:tcPr>
            <w:tcW w:type="dxa" w:w="5112"/>
            <w:vAlign w:val="center"/>
          </w:tcPr>
          <w:p>
            <w:r/>
            <w:r>
              <w:rPr>
                <w:b w:val="0"/>
                <w:sz w:val="18"/>
              </w:rPr>
              <w:t>When was the UGCC formed?</w:t>
            </w:r>
          </w:p>
        </w:tc>
        <w:tc>
          <w:tcPr>
            <w:tcW w:type="dxa" w:w="5112"/>
            <w:vAlign w:val="center"/>
          </w:tcPr>
          <w:p>
            <w:r/>
            <w:r>
              <w:rPr>
                <w:b w:val="0"/>
                <w:sz w:val="18"/>
              </w:rPr>
              <w:t>1947.</w:t>
            </w:r>
          </w:p>
        </w:tc>
      </w:tr>
      <w:tr>
        <w:tc>
          <w:tcPr>
            <w:tcW w:type="dxa" w:w="5112"/>
            <w:vAlign w:val="center"/>
          </w:tcPr>
          <w:p>
            <w:r/>
            <w:r>
              <w:rPr>
                <w:b w:val="0"/>
                <w:sz w:val="18"/>
              </w:rPr>
              <w:t>What happened in 1948?</w:t>
            </w:r>
          </w:p>
        </w:tc>
        <w:tc>
          <w:tcPr>
            <w:tcW w:type="dxa" w:w="5112"/>
            <w:vAlign w:val="center"/>
          </w:tcPr>
          <w:p>
            <w:r/>
            <w:r>
              <w:rPr>
                <w:b w:val="0"/>
                <w:sz w:val="18"/>
              </w:rPr>
              <w:t>Ex-servicemen marched to present grievances; the shooting at Christiansborg Crossroads was followed by disturbances.</w:t>
            </w:r>
          </w:p>
        </w:tc>
      </w:tr>
      <w:tr>
        <w:tc>
          <w:tcPr>
            <w:tcW w:type="dxa" w:w="5112"/>
            <w:vAlign w:val="center"/>
          </w:tcPr>
          <w:p>
            <w:r/>
            <w:r>
              <w:rPr>
                <w:b w:val="0"/>
                <w:sz w:val="18"/>
              </w:rPr>
              <w:t>Why were constitutional reforms important?</w:t>
            </w:r>
          </w:p>
        </w:tc>
        <w:tc>
          <w:tcPr>
            <w:tcW w:type="dxa" w:w="5112"/>
            <w:vAlign w:val="center"/>
          </w:tcPr>
          <w:p>
            <w:r/>
            <w:r>
              <w:rPr>
                <w:b w:val="0"/>
                <w:sz w:val="18"/>
              </w:rPr>
              <w:t>They increased African participation in government and helped advance the movement towards self-government.</w:t>
            </w:r>
          </w:p>
        </w:tc>
      </w:tr>
    </w:tbl>
    <w:p>
      <w:pPr>
        <w:pStyle w:val="Heading3"/>
      </w:pPr>
      <w:r>
        <w:t>Learner Exercise</w:t>
      </w:r>
    </w:p>
    <w:p>
      <w:pPr>
        <w:pStyle w:val="ListNumber"/>
      </w:pPr>
      <w:r>
        <w:t>Define nationalism.</w:t>
      </w:r>
    </w:p>
    <w:p>
      <w:pPr>
        <w:pStyle w:val="ListNumber"/>
      </w:pPr>
      <w:r>
        <w:t>State the year the UGCC was formed.</w:t>
      </w:r>
    </w:p>
    <w:p>
      <w:pPr>
        <w:pStyle w:val="ListNumber"/>
      </w:pPr>
      <w:r>
        <w:t>Describe one important event of 1948.</w:t>
      </w:r>
    </w:p>
    <w:p>
      <w:pPr>
        <w:pStyle w:val="ListNumber"/>
      </w:pPr>
      <w:r>
        <w:t>Arrange these stages in order: independence; 1948 disturbances; UGCC formation; 1951 election.</w:t>
      </w:r>
    </w:p>
    <w:p>
      <w:pPr>
        <w:pStyle w:val="Heading3"/>
      </w:pPr>
      <w:r>
        <w:t>Suggested Answers / Marking Guide</w:t>
      </w:r>
    </w:p>
    <w:p>
      <w:pPr>
        <w:pStyle w:val="ListNumber"/>
      </w:pPr>
      <w:r>
        <w:t>Nationalism is a strong sense of identification with and concern for one's nation, including support for national self-determination.</w:t>
      </w:r>
    </w:p>
    <w:p>
      <w:pPr>
        <w:pStyle w:val="ListNumber"/>
      </w:pPr>
      <w:r>
        <w:t>1947.</w:t>
      </w:r>
    </w:p>
    <w:p>
      <w:pPr>
        <w:pStyle w:val="ListNumber"/>
      </w:pPr>
      <w:r>
        <w:t>Ex-servicemen marched with grievances and were shot at Christiansborg Crossroads; disturbances followed.</w:t>
      </w:r>
    </w:p>
    <w:p>
      <w:pPr>
        <w:pStyle w:val="ListNumber"/>
      </w:pPr>
      <w:r>
        <w:t>UGCC formation (1947) → 1948 disturbances → 1951 election → independence (1957).</w:t>
      </w:r>
    </w:p>
    <w:p>
      <w:pPr>
        <w:pStyle w:val="Heading3"/>
      </w:pPr>
      <w:r>
        <w:t>Lesson Summary</w:t>
      </w:r>
    </w:p>
    <w:p>
      <w:r>
        <w:t>Ghana's independence was the result of a developing nationalist movement, political organisation, constitutional reform and important events between the 1940s and 1957.</w:t>
      </w:r>
    </w:p>
    <w:p>
      <w:pPr>
        <w:pStyle w:val="Heading2"/>
      </w:pPr>
      <w:r>
        <w:t>Lesson Notes 2: Key Events and Persons in Ghana's Independence Struggle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Social Studies</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11</w:t>
            </w:r>
          </w:p>
        </w:tc>
      </w:tr>
      <w:tr>
        <w:tc>
          <w:tcPr>
            <w:tcW w:type="dxa" w:w="5112"/>
            <w:vAlign w:val="center"/>
            <w:shd w:fill="EAF2F8"/>
          </w:tcPr>
          <w:p>
            <w:r/>
            <w:r>
              <w:rPr>
                <w:b/>
                <w:sz w:val="18"/>
              </w:rPr>
              <w:t>Lesson</w:t>
            </w:r>
          </w:p>
        </w:tc>
        <w:tc>
          <w:tcPr>
            <w:tcW w:type="dxa" w:w="5112"/>
            <w:vAlign w:val="center"/>
          </w:tcPr>
          <w:p>
            <w:r/>
            <w:r>
              <w:rPr>
                <w:b w:val="0"/>
                <w:sz w:val="18"/>
              </w:rPr>
              <w:t>Lesson 2</w:t>
            </w:r>
          </w:p>
        </w:tc>
      </w:tr>
      <w:tr>
        <w:tc>
          <w:tcPr>
            <w:tcW w:type="dxa" w:w="5112"/>
            <w:vAlign w:val="center"/>
            <w:shd w:fill="EAF2F8"/>
          </w:tcPr>
          <w:p>
            <w:r/>
            <w:r>
              <w:rPr>
                <w:b/>
                <w:sz w:val="18"/>
              </w:rPr>
              <w:t>Topic</w:t>
            </w:r>
          </w:p>
        </w:tc>
        <w:tc>
          <w:tcPr>
            <w:tcW w:type="dxa" w:w="5112"/>
            <w:vAlign w:val="center"/>
          </w:tcPr>
          <w:p>
            <w:r/>
            <w:r>
              <w:rPr>
                <w:b w:val="0"/>
                <w:sz w:val="18"/>
              </w:rPr>
              <w:t>Ghana's Independence</w:t>
            </w:r>
          </w:p>
        </w:tc>
      </w:tr>
      <w:tr>
        <w:tc>
          <w:tcPr>
            <w:tcW w:type="dxa" w:w="5112"/>
            <w:vAlign w:val="center"/>
            <w:shd w:fill="EAF2F8"/>
          </w:tcPr>
          <w:p>
            <w:r/>
            <w:r>
              <w:rPr>
                <w:b/>
                <w:sz w:val="18"/>
              </w:rPr>
              <w:t>Sub-topic</w:t>
            </w:r>
          </w:p>
        </w:tc>
        <w:tc>
          <w:tcPr>
            <w:tcW w:type="dxa" w:w="5112"/>
            <w:vAlign w:val="center"/>
          </w:tcPr>
          <w:p>
            <w:r/>
            <w:r>
              <w:rPr>
                <w:b w:val="0"/>
                <w:sz w:val="18"/>
              </w:rPr>
              <w:t>Key events and persons associated with independence</w:t>
            </w:r>
          </w:p>
        </w:tc>
      </w:tr>
      <w:tr>
        <w:tc>
          <w:tcPr>
            <w:tcW w:type="dxa" w:w="5112"/>
            <w:vAlign w:val="center"/>
            <w:shd w:fill="EAF2F8"/>
          </w:tcPr>
          <w:p>
            <w:r/>
            <w:r>
              <w:rPr>
                <w:b/>
                <w:sz w:val="18"/>
              </w:rPr>
              <w:t>Strand</w:t>
            </w:r>
          </w:p>
        </w:tc>
        <w:tc>
          <w:tcPr>
            <w:tcW w:type="dxa" w:w="5112"/>
            <w:vAlign w:val="center"/>
          </w:tcPr>
          <w:p>
            <w:r/>
            <w:r>
              <w:rPr>
                <w:b w:val="0"/>
                <w:sz w:val="18"/>
              </w:rPr>
              <w:t>Nationhood – Independent Ghana</w:t>
            </w:r>
          </w:p>
        </w:tc>
      </w:tr>
      <w:tr>
        <w:tc>
          <w:tcPr>
            <w:tcW w:type="dxa" w:w="5112"/>
            <w:vAlign w:val="center"/>
            <w:shd w:fill="EAF2F8"/>
          </w:tcPr>
          <w:p>
            <w:r/>
            <w:r>
              <w:rPr>
                <w:b/>
                <w:sz w:val="18"/>
              </w:rPr>
              <w:t>Sub-strand</w:t>
            </w:r>
          </w:p>
        </w:tc>
        <w:tc>
          <w:tcPr>
            <w:tcW w:type="dxa" w:w="5112"/>
            <w:vAlign w:val="center"/>
          </w:tcPr>
          <w:p>
            <w:r/>
            <w:r>
              <w:rPr>
                <w:b w:val="0"/>
                <w:sz w:val="18"/>
              </w:rPr>
              <w:t>Independent Ghana</w:t>
            </w:r>
          </w:p>
        </w:tc>
      </w:tr>
      <w:tr>
        <w:tc>
          <w:tcPr>
            <w:tcW w:type="dxa" w:w="5112"/>
            <w:vAlign w:val="center"/>
            <w:shd w:fill="EAF2F8"/>
          </w:tcPr>
          <w:p>
            <w:r/>
            <w:r>
              <w:rPr>
                <w:b/>
                <w:sz w:val="18"/>
              </w:rPr>
              <w:t>Indicator</w:t>
            </w:r>
          </w:p>
        </w:tc>
        <w:tc>
          <w:tcPr>
            <w:tcW w:type="dxa" w:w="5112"/>
            <w:vAlign w:val="center"/>
          </w:tcPr>
          <w:p>
            <w:r/>
            <w:r>
              <w:rPr>
                <w:b w:val="0"/>
                <w:sz w:val="18"/>
              </w:rPr>
              <w:t>B9.6.1.1 – Ghana's independence and republics</w:t>
            </w:r>
          </w:p>
        </w:tc>
      </w:tr>
    </w:tbl>
    <w:p>
      <w:r>
        <w:rPr>
          <w:b/>
        </w:rPr>
        <w:t>Lesson Objectives</w:t>
      </w:r>
    </w:p>
    <w:p>
      <w:pPr>
        <w:pStyle w:val="ListBullet"/>
      </w:pPr>
      <w:r>
        <w:t>Identify selected key persons associated with Ghana's independence movement.</w:t>
      </w:r>
    </w:p>
    <w:p>
      <w:pPr>
        <w:pStyle w:val="ListBullet"/>
      </w:pPr>
      <w:r>
        <w:t>Explain the significance of selected events.</w:t>
      </w:r>
    </w:p>
    <w:p>
      <w:pPr>
        <w:pStyle w:val="ListBullet"/>
      </w:pPr>
      <w:r>
        <w:t>Construct a simple timeline towards independence.</w:t>
      </w:r>
    </w:p>
    <w:p>
      <w:pPr>
        <w:pStyle w:val="Heading3"/>
      </w:pPr>
      <w:r>
        <w:t>1. The United Gold Coast Convention (UGCC)</w:t>
      </w:r>
    </w:p>
    <w:p>
      <w:r>
        <w:t>The UGCC was formed in 1947. It called for political change and self-government. Its early leadership included prominent nationalists such as J. B. Danquah, Emmanuel Obetsebi-Lamptey and Edward Akufo-Addo.</w:t>
      </w:r>
    </w:p>
    <w:p>
      <w:pPr>
        <w:pStyle w:val="Heading3"/>
      </w:pPr>
      <w:r>
        <w:t>2. Kwame Nkrumah and the CPP</w:t>
      </w:r>
    </w:p>
    <w:p>
      <w:r>
        <w:t>Kwame Nkrumah returned to the Gold Coast in 1947 and became involved in nationalist politics. He later formed the Convention People's Party (CPP) in 1949. The CPP campaigned for self-government and mass political participation.</w:t>
      </w:r>
    </w:p>
    <w:p>
      <w:pPr>
        <w:pStyle w:val="Heading3"/>
      </w:pPr>
      <w:r>
        <w:t>3. The 1951 Election</w:t>
      </w:r>
    </w:p>
    <w:p>
      <w:r>
        <w:t>The 1951 election was a major step in the transition towards self-government. The CPP won a significant victory, and Kwame Nkrumah subsequently became Leader of Government Business and later Prime Minister as constitutional changes advanced.</w:t>
      </w:r>
    </w:p>
    <w:p>
      <w:pPr>
        <w:pStyle w:val="Heading3"/>
      </w:pPr>
      <w:r>
        <w:t>4. Independence, 6 March 1957</w:t>
      </w:r>
    </w:p>
    <w:p>
      <w:r>
        <w:t>On 6 March 1957, the Gold Coast became the independent country of Ghana. Kwame Nkrumah became the country's first Prime Minister. Independence marked the end of British colonial rule and the beginning of independent national government.</w:t>
      </w:r>
    </w:p>
    <w:p>
      <w:pPr>
        <w:pStyle w:val="Heading3"/>
      </w:pPr>
      <w:r>
        <w:t>5. Simple Timeline</w:t>
      </w:r>
    </w:p>
    <w:p>
      <w:r>
        <w:t>1947 – UGCC formed.</w:t>
        <w:br/>
        <w:t>1948 – Ex-servicemen's march and disturbances.</w:t>
        <w:br/>
        <w:t>1949 – CPP formed.</w:t>
        <w:br/>
        <w:t>1951 – CPP victory in general election and major step towards self-government.</w:t>
        <w:br/>
        <w:t>1954 – Further constitutional/electoral developments.</w:t>
        <w:br/>
        <w:t>1956 – Election preceding independence.</w:t>
        <w:br/>
        <w:t>6 March 1957 – Ghana attained independence.</w:t>
      </w:r>
    </w:p>
    <w:p>
      <w:pPr>
        <w:pStyle w:val="Heading3"/>
      </w:pPr>
      <w:r>
        <w:t>Guided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Teacher's Question</w:t>
            </w:r>
          </w:p>
        </w:tc>
        <w:tc>
          <w:tcPr>
            <w:tcW w:type="dxa" w:w="5112"/>
            <w:vAlign w:val="center"/>
            <w:shd w:fill="D9EAF7"/>
          </w:tcPr>
          <w:p>
            <w:r/>
            <w:r>
              <w:rPr>
                <w:b/>
                <w:sz w:val="18"/>
              </w:rPr>
              <w:t>Expected/Acceptable Response</w:t>
            </w:r>
          </w:p>
        </w:tc>
      </w:tr>
      <w:tr>
        <w:tc>
          <w:tcPr>
            <w:tcW w:type="dxa" w:w="5112"/>
            <w:vAlign w:val="center"/>
          </w:tcPr>
          <w:p>
            <w:r/>
            <w:r>
              <w:rPr>
                <w:b w:val="0"/>
                <w:sz w:val="18"/>
              </w:rPr>
              <w:t>Name two persons associated with the independence movement.</w:t>
            </w:r>
          </w:p>
        </w:tc>
        <w:tc>
          <w:tcPr>
            <w:tcW w:type="dxa" w:w="5112"/>
            <w:vAlign w:val="center"/>
          </w:tcPr>
          <w:p>
            <w:r/>
            <w:r>
              <w:rPr>
                <w:b w:val="0"/>
                <w:sz w:val="18"/>
              </w:rPr>
              <w:t>Examples include J. B. Danquah, Kwame Nkrumah, Emmanuel Obetsebi-Lamptey and Edward Akufo-Addo.</w:t>
            </w:r>
          </w:p>
        </w:tc>
      </w:tr>
      <w:tr>
        <w:tc>
          <w:tcPr>
            <w:tcW w:type="dxa" w:w="5112"/>
            <w:vAlign w:val="center"/>
          </w:tcPr>
          <w:p>
            <w:r/>
            <w:r>
              <w:rPr>
                <w:b w:val="0"/>
                <w:sz w:val="18"/>
              </w:rPr>
              <w:t>When was the CPP formed?</w:t>
            </w:r>
          </w:p>
        </w:tc>
        <w:tc>
          <w:tcPr>
            <w:tcW w:type="dxa" w:w="5112"/>
            <w:vAlign w:val="center"/>
          </w:tcPr>
          <w:p>
            <w:r/>
            <w:r>
              <w:rPr>
                <w:b w:val="0"/>
                <w:sz w:val="18"/>
              </w:rPr>
              <w:t>1949.</w:t>
            </w:r>
          </w:p>
        </w:tc>
      </w:tr>
      <w:tr>
        <w:tc>
          <w:tcPr>
            <w:tcW w:type="dxa" w:w="5112"/>
            <w:vAlign w:val="center"/>
          </w:tcPr>
          <w:p>
            <w:r/>
            <w:r>
              <w:rPr>
                <w:b w:val="0"/>
                <w:sz w:val="18"/>
              </w:rPr>
              <w:t>Why was the 1951 election important?</w:t>
            </w:r>
          </w:p>
        </w:tc>
        <w:tc>
          <w:tcPr>
            <w:tcW w:type="dxa" w:w="5112"/>
            <w:vAlign w:val="center"/>
          </w:tcPr>
          <w:p>
            <w:r/>
            <w:r>
              <w:rPr>
                <w:b w:val="0"/>
                <w:sz w:val="18"/>
              </w:rPr>
              <w:t>It was a major step in the transition towards self-government and increased African participation in government.</w:t>
            </w:r>
          </w:p>
        </w:tc>
      </w:tr>
      <w:tr>
        <w:tc>
          <w:tcPr>
            <w:tcW w:type="dxa" w:w="5112"/>
            <w:vAlign w:val="center"/>
          </w:tcPr>
          <w:p>
            <w:r/>
            <w:r>
              <w:rPr>
                <w:b w:val="0"/>
                <w:sz w:val="18"/>
              </w:rPr>
              <w:t>What happened on 6 March 1957?</w:t>
            </w:r>
          </w:p>
        </w:tc>
        <w:tc>
          <w:tcPr>
            <w:tcW w:type="dxa" w:w="5112"/>
            <w:vAlign w:val="center"/>
          </w:tcPr>
          <w:p>
            <w:r/>
            <w:r>
              <w:rPr>
                <w:b w:val="0"/>
                <w:sz w:val="18"/>
              </w:rPr>
              <w:t>The Gold Coast became the independent country of Ghana.</w:t>
            </w:r>
          </w:p>
        </w:tc>
      </w:tr>
    </w:tbl>
    <w:p>
      <w:pPr>
        <w:pStyle w:val="Heading3"/>
      </w:pPr>
      <w:r>
        <w:t>Learner Exercise</w:t>
      </w:r>
    </w:p>
    <w:p>
      <w:pPr>
        <w:pStyle w:val="ListNumber"/>
      </w:pPr>
      <w:r>
        <w:t>Name four persons associated with Ghana's independence movement.</w:t>
      </w:r>
    </w:p>
    <w:p>
      <w:pPr>
        <w:pStyle w:val="ListNumber"/>
      </w:pPr>
      <w:r>
        <w:t>State the year the CPP was formed.</w:t>
      </w:r>
    </w:p>
    <w:p>
      <w:pPr>
        <w:pStyle w:val="ListNumber"/>
      </w:pPr>
      <w:r>
        <w:t>Explain the importance of the 1951 election.</w:t>
      </w:r>
    </w:p>
    <w:p>
      <w:pPr>
        <w:pStyle w:val="ListNumber"/>
      </w:pPr>
      <w:r>
        <w:t>State the significance of 6 March 1957.</w:t>
      </w:r>
    </w:p>
    <w:p>
      <w:pPr>
        <w:pStyle w:val="ListNumber"/>
      </w:pPr>
      <w:r>
        <w:t>Arrange the following chronologically: CPP formation; independence; UGCC formation; 1948 disturbances; 1951 election.</w:t>
      </w:r>
    </w:p>
    <w:p>
      <w:pPr>
        <w:pStyle w:val="Heading3"/>
      </w:pPr>
      <w:r>
        <w:t>Suggested Answers / Marking Guide</w:t>
      </w:r>
    </w:p>
    <w:p>
      <w:pPr>
        <w:pStyle w:val="ListNumber"/>
      </w:pPr>
      <w:r>
        <w:t>J. B. Danquah, Kwame Nkrumah, Emmanuel Obetsebi-Lamptey and Edward Akufo-Addo.</w:t>
      </w:r>
    </w:p>
    <w:p>
      <w:pPr>
        <w:pStyle w:val="ListNumber"/>
      </w:pPr>
      <w:r>
        <w:t>1949.</w:t>
      </w:r>
    </w:p>
    <w:p>
      <w:pPr>
        <w:pStyle w:val="ListNumber"/>
      </w:pPr>
      <w:r>
        <w:t>It was a major step in the transition towards self-government and greater African participation in government.</w:t>
      </w:r>
    </w:p>
    <w:p>
      <w:pPr>
        <w:pStyle w:val="ListNumber"/>
      </w:pPr>
      <w:r>
        <w:t>The Gold Coast attained independence and became Ghana on 6 March 1957.</w:t>
      </w:r>
    </w:p>
    <w:p>
      <w:pPr>
        <w:pStyle w:val="ListNumber"/>
      </w:pPr>
      <w:r>
        <w:t>UGCC formation (1947) → 1948 disturbances → CPP formation (1949) → 1951 election → independence (1957).</w:t>
      </w:r>
    </w:p>
    <w:p>
      <w:pPr>
        <w:pStyle w:val="Heading3"/>
      </w:pPr>
      <w:r>
        <w:t>Lesson Summary</w:t>
      </w:r>
    </w:p>
    <w:p>
      <w:r>
        <w:t>Ghana's independence developed through nationalist organisations, political campaigns, constitutional changes and elections. Key figures included J. B. Danquah, Kwame Nkrumah, Emmanuel Obetsebi-Lamptey and Edward Akufo-Addo. Ghana attained independence on 6 March 1957.</w:t>
      </w:r>
    </w:p>
    <w:p>
      <w:pPr>
        <w:pStyle w:val="Heading1"/>
      </w:pPr>
      <w:r>
        <w:t>Week 11 Quality Check</w:t>
      </w:r>
    </w:p>
    <w:p>
      <w:pPr>
        <w:pStyle w:val="ListBullet"/>
      </w:pPr>
      <w:r>
        <w:t>The lessons remain within the scheme's Week 11 focus on Ghana's path to independence.</w:t>
      </w:r>
    </w:p>
    <w:p>
      <w:pPr>
        <w:pStyle w:val="ListBullet"/>
      </w:pPr>
      <w:r>
        <w:t>The content prepares learners for Week 12, which covers Ghana's various republics, without teaching that later topic in detail.</w:t>
      </w:r>
    </w:p>
    <w:p>
      <w:pPr>
        <w:pStyle w:val="ListBullet"/>
      </w:pPr>
      <w:r>
        <w:t>The timeline approach supports the scheme's listed resource: timeline charts.</w:t>
      </w:r>
    </w:p>
    <w:p>
      <w:pPr>
        <w:pStyle w:val="ListBullet"/>
      </w:pPr>
      <w:r>
        <w:t>Assessment tasks measure identification, sequencing and explanation of the week's content.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11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