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SOCIAL STUDIES</w:t>
      </w:r>
    </w:p>
    <w:p>
      <w:pPr>
        <w:jc w:val="center"/>
      </w:pPr>
      <w:r>
        <w:rPr>
          <w:b/>
          <w:sz w:val="34"/>
        </w:rPr>
        <w:t>BASIC 8 — TERM ONE</w:t>
      </w:r>
    </w:p>
    <w:p>
      <w:pPr>
        <w:jc w:val="center"/>
      </w:pPr>
      <w:r>
        <w:rPr>
          <w:b/>
          <w:sz w:val="36"/>
        </w:rPr>
        <w:t>WEEK 13 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Item</w:t>
            </w:r>
          </w:p>
        </w:tc>
        <w:tc>
          <w:tcPr>
            <w:tcW w:type="dxa" w:w="5112"/>
            <w:shd w:fill="D9E2F3"/>
            <w:vAlign w:val="center"/>
          </w:tcPr>
          <w:p>
            <w:r/>
            <w:r>
              <w:rPr>
                <w:rFonts w:ascii="Aptos" w:hAnsi="Aptos"/>
                <w:b/>
                <w:sz w:val="19"/>
              </w:rPr>
              <w:t>Details</w:t>
            </w:r>
          </w:p>
        </w:tc>
      </w:tr>
      <w:tr>
        <w:tc>
          <w:tcPr>
            <w:tcW w:type="dxa" w:w="5112"/>
            <w:vAlign w:val="center"/>
          </w:tcPr>
          <w:p>
            <w:r/>
            <w:r>
              <w:rPr>
                <w:rFonts w:ascii="Aptos" w:hAnsi="Aptos"/>
                <w:sz w:val="19"/>
              </w:rPr>
              <w:t>Subject</w:t>
            </w:r>
          </w:p>
        </w:tc>
        <w:tc>
          <w:tcPr>
            <w:tcW w:type="dxa" w:w="5112"/>
            <w:vAlign w:val="center"/>
          </w:tcPr>
          <w:p>
            <w:r/>
            <w:r>
              <w:rPr>
                <w:rFonts w:ascii="Aptos" w:hAnsi="Aptos"/>
                <w:sz w:val="19"/>
              </w:rPr>
              <w:t>Social Studies</w:t>
            </w:r>
          </w:p>
        </w:tc>
      </w:tr>
      <w:tr>
        <w:tc>
          <w:tcPr>
            <w:tcW w:type="dxa" w:w="5112"/>
            <w:vAlign w:val="center"/>
          </w:tcPr>
          <w:p>
            <w:r/>
            <w:r>
              <w:rPr>
                <w:rFonts w:ascii="Aptos" w:hAnsi="Aptos"/>
                <w:sz w:val="19"/>
              </w:rPr>
              <w:t>Class</w:t>
            </w:r>
          </w:p>
        </w:tc>
        <w:tc>
          <w:tcPr>
            <w:tcW w:type="dxa" w:w="5112"/>
            <w:vAlign w:val="center"/>
          </w:tcPr>
          <w:p>
            <w:r/>
            <w:r>
              <w:rPr>
                <w:rFonts w:ascii="Aptos" w:hAnsi="Aptos"/>
                <w:sz w:val="19"/>
              </w:rPr>
              <w:t>Basic 8</w:t>
            </w:r>
          </w:p>
        </w:tc>
      </w:tr>
      <w:tr>
        <w:tc>
          <w:tcPr>
            <w:tcW w:type="dxa" w:w="5112"/>
            <w:vAlign w:val="center"/>
          </w:tcPr>
          <w:p>
            <w:r/>
            <w:r>
              <w:rPr>
                <w:rFonts w:ascii="Aptos" w:hAnsi="Aptos"/>
                <w:sz w:val="19"/>
              </w:rPr>
              <w:t>Term / Week</w:t>
            </w:r>
          </w:p>
        </w:tc>
        <w:tc>
          <w:tcPr>
            <w:tcW w:type="dxa" w:w="5112"/>
            <w:vAlign w:val="center"/>
          </w:tcPr>
          <w:p>
            <w:r/>
            <w:r>
              <w:rPr>
                <w:rFonts w:ascii="Aptos" w:hAnsi="Aptos"/>
                <w:sz w:val="19"/>
              </w:rPr>
              <w:t>Term One / Week 13</w:t>
            </w:r>
          </w:p>
        </w:tc>
      </w:tr>
      <w:tr>
        <w:tc>
          <w:tcPr>
            <w:tcW w:type="dxa" w:w="5112"/>
            <w:vAlign w:val="center"/>
          </w:tcPr>
          <w:p>
            <w:r/>
            <w:r>
              <w:rPr>
                <w:rFonts w:ascii="Aptos" w:hAnsi="Aptos"/>
                <w:sz w:val="19"/>
              </w:rPr>
              <w:t>Strand / Sub-Strand</w:t>
            </w:r>
          </w:p>
        </w:tc>
        <w:tc>
          <w:tcPr>
            <w:tcW w:type="dxa" w:w="5112"/>
            <w:vAlign w:val="center"/>
          </w:tcPr>
          <w:p>
            <w:r/>
            <w:r>
              <w:rPr>
                <w:rFonts w:ascii="Aptos" w:hAnsi="Aptos"/>
                <w:sz w:val="19"/>
              </w:rPr>
              <w:t>Family Life – The Family / Law and Order – Conflict Prevention</w:t>
            </w:r>
          </w:p>
        </w:tc>
      </w:tr>
      <w:tr>
        <w:tc>
          <w:tcPr>
            <w:tcW w:type="dxa" w:w="5112"/>
            <w:vAlign w:val="center"/>
          </w:tcPr>
          <w:p>
            <w:r/>
            <w:r>
              <w:rPr>
                <w:rFonts w:ascii="Aptos" w:hAnsi="Aptos"/>
                <w:sz w:val="19"/>
              </w:rPr>
              <w:t>Content Standard / Indicator</w:t>
            </w:r>
          </w:p>
        </w:tc>
        <w:tc>
          <w:tcPr>
            <w:tcW w:type="dxa" w:w="5112"/>
            <w:vAlign w:val="center"/>
          </w:tcPr>
          <w:p>
            <w:r/>
            <w:r>
              <w:rPr>
                <w:rFonts w:ascii="Aptos" w:hAnsi="Aptos"/>
                <w:sz w:val="19"/>
              </w:rPr>
              <w:t>B8.2.2.1 – Types and functions of the family; B8.4.2.1 – Causes and management of conflict</w:t>
            </w:r>
          </w:p>
        </w:tc>
      </w:tr>
    </w:tbl>
    <w:p>
      <w:r>
        <w:t>Scheme focus: review family and conflict topics, specifically family systems and conflict management. The week consolidates previously taught material in preparation for the comprehensive revision in Week 14.</w:t>
      </w:r>
    </w:p>
    <w:p>
      <w:r>
        <w:br w:type="page"/>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Planning Area</w:t>
            </w:r>
          </w:p>
        </w:tc>
        <w:tc>
          <w:tcPr>
            <w:tcW w:type="dxa" w:w="5112"/>
            <w:shd w:fill="D9E2F3"/>
            <w:vAlign w:val="center"/>
          </w:tcPr>
          <w:p>
            <w:r/>
            <w:r>
              <w:rPr>
                <w:rFonts w:ascii="Aptos" w:hAnsi="Aptos"/>
                <w:b/>
                <w:sz w:val="19"/>
              </w:rPr>
              <w:t>Week 13</w:t>
            </w:r>
          </w:p>
        </w:tc>
      </w:tr>
      <w:tr>
        <w:tc>
          <w:tcPr>
            <w:tcW w:type="dxa" w:w="5112"/>
            <w:vAlign w:val="center"/>
          </w:tcPr>
          <w:p>
            <w:r/>
            <w:r>
              <w:rPr>
                <w:rFonts w:ascii="Aptos" w:hAnsi="Aptos"/>
                <w:sz w:val="19"/>
              </w:rPr>
              <w:t>Subject / Class</w:t>
            </w:r>
          </w:p>
        </w:tc>
        <w:tc>
          <w:tcPr>
            <w:tcW w:type="dxa" w:w="5112"/>
            <w:vAlign w:val="center"/>
          </w:tcPr>
          <w:p>
            <w:r/>
            <w:r>
              <w:rPr>
                <w:rFonts w:ascii="Aptos" w:hAnsi="Aptos"/>
                <w:sz w:val="19"/>
              </w:rPr>
              <w:t>Social Studies / Basic 8</w:t>
            </w:r>
          </w:p>
        </w:tc>
      </w:tr>
      <w:tr>
        <w:tc>
          <w:tcPr>
            <w:tcW w:type="dxa" w:w="5112"/>
            <w:vAlign w:val="center"/>
          </w:tcPr>
          <w:p>
            <w:r/>
            <w:r>
              <w:rPr>
                <w:rFonts w:ascii="Aptos" w:hAnsi="Aptos"/>
                <w:sz w:val="19"/>
              </w:rPr>
              <w:t>Term</w:t>
            </w:r>
          </w:p>
        </w:tc>
        <w:tc>
          <w:tcPr>
            <w:tcW w:type="dxa" w:w="5112"/>
            <w:vAlign w:val="center"/>
          </w:tcPr>
          <w:p>
            <w:r/>
            <w:r>
              <w:rPr>
                <w:rFonts w:ascii="Aptos" w:hAnsi="Aptos"/>
                <w:sz w:val="19"/>
              </w:rPr>
              <w:t>One</w:t>
            </w:r>
          </w:p>
        </w:tc>
      </w:tr>
      <w:tr>
        <w:tc>
          <w:tcPr>
            <w:tcW w:type="dxa" w:w="5112"/>
            <w:vAlign w:val="center"/>
          </w:tcPr>
          <w:p>
            <w:r/>
            <w:r>
              <w:rPr>
                <w:rFonts w:ascii="Aptos" w:hAnsi="Aptos"/>
                <w:sz w:val="19"/>
              </w:rPr>
              <w:t>Strand / Sub-Strand</w:t>
            </w:r>
          </w:p>
        </w:tc>
        <w:tc>
          <w:tcPr>
            <w:tcW w:type="dxa" w:w="5112"/>
            <w:vAlign w:val="center"/>
          </w:tcPr>
          <w:p>
            <w:r/>
            <w:r>
              <w:rPr>
                <w:rFonts w:ascii="Aptos" w:hAnsi="Aptos"/>
                <w:sz w:val="19"/>
              </w:rPr>
              <w:t>Family Life – The Family / Law and Order – Conflict Prevention</w:t>
            </w:r>
          </w:p>
        </w:tc>
      </w:tr>
      <w:tr>
        <w:tc>
          <w:tcPr>
            <w:tcW w:type="dxa" w:w="5112"/>
            <w:vAlign w:val="center"/>
          </w:tcPr>
          <w:p>
            <w:r/>
            <w:r>
              <w:rPr>
                <w:rFonts w:ascii="Aptos" w:hAnsi="Aptos"/>
                <w:sz w:val="19"/>
              </w:rPr>
              <w:t>Content Standard / Indicator</w:t>
            </w:r>
          </w:p>
        </w:tc>
        <w:tc>
          <w:tcPr>
            <w:tcW w:type="dxa" w:w="5112"/>
            <w:vAlign w:val="center"/>
          </w:tcPr>
          <w:p>
            <w:r/>
            <w:r>
              <w:rPr>
                <w:rFonts w:ascii="Aptos" w:hAnsi="Aptos"/>
                <w:sz w:val="19"/>
              </w:rPr>
              <w:t>B8.2.2.1 – Types and functions of the family; B8.4.2.1 – Causes and management of conflict</w:t>
            </w:r>
          </w:p>
        </w:tc>
      </w:tr>
      <w:tr>
        <w:tc>
          <w:tcPr>
            <w:tcW w:type="dxa" w:w="5112"/>
            <w:vAlign w:val="center"/>
          </w:tcPr>
          <w:p>
            <w:r/>
            <w:r>
              <w:rPr>
                <w:rFonts w:ascii="Aptos" w:hAnsi="Aptos"/>
                <w:sz w:val="19"/>
              </w:rPr>
              <w:t>Scheme Focus</w:t>
            </w:r>
          </w:p>
        </w:tc>
        <w:tc>
          <w:tcPr>
            <w:tcW w:type="dxa" w:w="5112"/>
            <w:vAlign w:val="center"/>
          </w:tcPr>
          <w:p>
            <w:r/>
            <w:r>
              <w:rPr>
                <w:rFonts w:ascii="Aptos" w:hAnsi="Aptos"/>
                <w:sz w:val="19"/>
              </w:rPr>
              <w:t>Review family systems and conflict management</w:t>
            </w:r>
          </w:p>
        </w:tc>
      </w:tr>
      <w:tr>
        <w:tc>
          <w:tcPr>
            <w:tcW w:type="dxa" w:w="5112"/>
            <w:vAlign w:val="center"/>
          </w:tcPr>
          <w:p>
            <w:r/>
            <w:r>
              <w:rPr>
                <w:rFonts w:ascii="Aptos" w:hAnsi="Aptos"/>
                <w:sz w:val="19"/>
              </w:rPr>
              <w:t>Resources</w:t>
            </w:r>
          </w:p>
        </w:tc>
        <w:tc>
          <w:tcPr>
            <w:tcW w:type="dxa" w:w="5112"/>
            <w:vAlign w:val="center"/>
          </w:tcPr>
          <w:p>
            <w:r/>
            <w:r>
              <w:rPr>
                <w:rFonts w:ascii="Aptos" w:hAnsi="Aptos"/>
                <w:sz w:val="19"/>
              </w:rPr>
              <w:t>Charts, discussion</w:t>
            </w:r>
          </w:p>
        </w:tc>
      </w:tr>
    </w:tbl>
    <w:p>
      <w:r>
        <w:t>Weekly progression: Lesson 1 reviews nuclear and extended family systems, functions and importance of the family. Lesson 2 reviews causes of conflict, peaceful resolution methods and the role-play learning from Weeks 10–12.</w:t>
      </w:r>
    </w:p>
    <w:p>
      <w:r>
        <w:br w:type="page"/>
      </w:r>
    </w:p>
    <w:p>
      <w:pPr>
        <w:pStyle w:val="Heading2"/>
      </w:pPr>
      <w:r>
        <w:t>Lesson Plan 1: Review of Family Systems and Functions</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Lesson Information</w:t>
            </w:r>
          </w:p>
        </w:tc>
        <w:tc>
          <w:tcPr>
            <w:tcW w:type="dxa" w:w="5112"/>
            <w:shd w:fill="D9E2F3"/>
            <w:vAlign w:val="center"/>
          </w:tcPr>
          <w:p>
            <w:r/>
            <w:r>
              <w:rPr>
                <w:rFonts w:ascii="Aptos" w:hAnsi="Aptos"/>
                <w:b/>
                <w:sz w:val="19"/>
              </w:rPr>
              <w:t>Details</w:t>
            </w:r>
          </w:p>
        </w:tc>
      </w:tr>
      <w:tr>
        <w:tc>
          <w:tcPr>
            <w:tcW w:type="dxa" w:w="5112"/>
            <w:vAlign w:val="center"/>
          </w:tcPr>
          <w:p>
            <w:r/>
            <w:r>
              <w:rPr>
                <w:rFonts w:ascii="Aptos" w:hAnsi="Aptos"/>
                <w:sz w:val="19"/>
              </w:rPr>
              <w:t>Subject</w:t>
            </w:r>
          </w:p>
        </w:tc>
        <w:tc>
          <w:tcPr>
            <w:tcW w:type="dxa" w:w="5112"/>
            <w:vAlign w:val="center"/>
          </w:tcPr>
          <w:p>
            <w:r/>
            <w:r>
              <w:rPr>
                <w:rFonts w:ascii="Aptos" w:hAnsi="Aptos"/>
                <w:sz w:val="19"/>
              </w:rPr>
              <w:t>Social Studies</w:t>
            </w:r>
          </w:p>
        </w:tc>
      </w:tr>
      <w:tr>
        <w:tc>
          <w:tcPr>
            <w:tcW w:type="dxa" w:w="5112"/>
            <w:vAlign w:val="center"/>
          </w:tcPr>
          <w:p>
            <w:r/>
            <w:r>
              <w:rPr>
                <w:rFonts w:ascii="Aptos" w:hAnsi="Aptos"/>
                <w:sz w:val="19"/>
              </w:rPr>
              <w:t>Class</w:t>
            </w:r>
          </w:p>
        </w:tc>
        <w:tc>
          <w:tcPr>
            <w:tcW w:type="dxa" w:w="5112"/>
            <w:vAlign w:val="center"/>
          </w:tcPr>
          <w:p>
            <w:r/>
            <w:r>
              <w:rPr>
                <w:rFonts w:ascii="Aptos" w:hAnsi="Aptos"/>
                <w:sz w:val="19"/>
              </w:rPr>
              <w:t>Basic 8</w:t>
            </w:r>
          </w:p>
        </w:tc>
      </w:tr>
      <w:tr>
        <w:tc>
          <w:tcPr>
            <w:tcW w:type="dxa" w:w="5112"/>
            <w:vAlign w:val="center"/>
          </w:tcPr>
          <w:p>
            <w:r/>
            <w:r>
              <w:rPr>
                <w:rFonts w:ascii="Aptos" w:hAnsi="Aptos"/>
                <w:sz w:val="19"/>
              </w:rPr>
              <w:t>Term / Week / Lesson</w:t>
            </w:r>
          </w:p>
        </w:tc>
        <w:tc>
          <w:tcPr>
            <w:tcW w:type="dxa" w:w="5112"/>
            <w:vAlign w:val="center"/>
          </w:tcPr>
          <w:p>
            <w:r/>
            <w:r>
              <w:rPr>
                <w:rFonts w:ascii="Aptos" w:hAnsi="Aptos"/>
                <w:sz w:val="19"/>
              </w:rPr>
              <w:t>Term One / Week 13 / Lesson 1</w:t>
            </w:r>
          </w:p>
        </w:tc>
      </w:tr>
      <w:tr>
        <w:tc>
          <w:tcPr>
            <w:tcW w:type="dxa" w:w="5112"/>
            <w:vAlign w:val="center"/>
          </w:tcPr>
          <w:p>
            <w:r/>
            <w:r>
              <w:rPr>
                <w:rFonts w:ascii="Aptos" w:hAnsi="Aptos"/>
                <w:sz w:val="19"/>
              </w:rPr>
              <w:t>Topic</w:t>
            </w:r>
          </w:p>
        </w:tc>
        <w:tc>
          <w:tcPr>
            <w:tcW w:type="dxa" w:w="5112"/>
            <w:vAlign w:val="center"/>
          </w:tcPr>
          <w:p>
            <w:r/>
            <w:r>
              <w:rPr>
                <w:rFonts w:ascii="Aptos" w:hAnsi="Aptos"/>
                <w:sz w:val="19"/>
              </w:rPr>
              <w:t>Review of Family Systems and Functions</w:t>
            </w:r>
          </w:p>
        </w:tc>
      </w:tr>
      <w:tr>
        <w:tc>
          <w:tcPr>
            <w:tcW w:type="dxa" w:w="5112"/>
            <w:vAlign w:val="center"/>
          </w:tcPr>
          <w:p>
            <w:r/>
            <w:r>
              <w:rPr>
                <w:rFonts w:ascii="Aptos" w:hAnsi="Aptos"/>
                <w:sz w:val="19"/>
              </w:rPr>
              <w:t>Strand / Sub-Strand</w:t>
            </w:r>
          </w:p>
        </w:tc>
        <w:tc>
          <w:tcPr>
            <w:tcW w:type="dxa" w:w="5112"/>
            <w:vAlign w:val="center"/>
          </w:tcPr>
          <w:p>
            <w:r/>
            <w:r>
              <w:rPr>
                <w:rFonts w:ascii="Aptos" w:hAnsi="Aptos"/>
                <w:sz w:val="19"/>
              </w:rPr>
              <w:t>Family Life – The Family / Law and Order – Conflict Prevention</w:t>
            </w:r>
          </w:p>
        </w:tc>
      </w:tr>
      <w:tr>
        <w:tc>
          <w:tcPr>
            <w:tcW w:type="dxa" w:w="5112"/>
            <w:vAlign w:val="center"/>
          </w:tcPr>
          <w:p>
            <w:r/>
            <w:r>
              <w:rPr>
                <w:rFonts w:ascii="Aptos" w:hAnsi="Aptos"/>
                <w:sz w:val="19"/>
              </w:rPr>
              <w:t>Content Standard / Indicator</w:t>
            </w:r>
          </w:p>
        </w:tc>
        <w:tc>
          <w:tcPr>
            <w:tcW w:type="dxa" w:w="5112"/>
            <w:vAlign w:val="center"/>
          </w:tcPr>
          <w:p>
            <w:r/>
            <w:r>
              <w:rPr>
                <w:rFonts w:ascii="Aptos" w:hAnsi="Aptos"/>
                <w:sz w:val="19"/>
              </w:rPr>
              <w:t>B8.2.2.1 – Types and functions of the family; B8.4.2.1 – Causes and management of conflict</w:t>
            </w:r>
          </w:p>
        </w:tc>
      </w:tr>
      <w:tr>
        <w:tc>
          <w:tcPr>
            <w:tcW w:type="dxa" w:w="5112"/>
            <w:vAlign w:val="center"/>
          </w:tcPr>
          <w:p>
            <w:r/>
            <w:r>
              <w:rPr>
                <w:rFonts w:ascii="Aptos" w:hAnsi="Aptos"/>
                <w:sz w:val="19"/>
              </w:rPr>
              <w:t>Duration</w:t>
            </w:r>
          </w:p>
        </w:tc>
        <w:tc>
          <w:tcPr>
            <w:tcW w:type="dxa" w:w="5112"/>
            <w:vAlign w:val="center"/>
          </w:tcPr>
          <w:p>
            <w:r/>
            <w:r>
              <w:rPr>
                <w:rFonts w:ascii="Aptos" w:hAnsi="Aptos"/>
                <w:sz w:val="19"/>
              </w:rPr>
              <w:t>One lesson period</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rFonts w:ascii="Aptos" w:hAnsi="Aptos"/>
                <w:sz w:val="19"/>
              </w:rPr>
              <w:t>Previous Knowledge</w:t>
            </w:r>
          </w:p>
        </w:tc>
        <w:tc>
          <w:tcPr>
            <w:tcW w:type="dxa" w:w="5112"/>
            <w:vAlign w:val="center"/>
          </w:tcPr>
          <w:p>
            <w:r/>
            <w:r>
              <w:rPr>
                <w:rFonts w:ascii="Aptos" w:hAnsi="Aptos"/>
                <w:sz w:val="19"/>
              </w:rPr>
              <w:t>Learners studied nuclear and extended family systems in Week 6 and family functions and importance in Week 7.</w:t>
            </w:r>
          </w:p>
        </w:tc>
      </w:tr>
      <w:tr>
        <w:tc>
          <w:tcPr>
            <w:tcW w:type="dxa" w:w="5112"/>
            <w:vAlign w:val="center"/>
          </w:tcPr>
          <w:p>
            <w:r/>
            <w:r>
              <w:rPr>
                <w:rFonts w:ascii="Aptos" w:hAnsi="Aptos"/>
                <w:sz w:val="19"/>
              </w:rPr>
              <w:t>Learning Objectives</w:t>
            </w:r>
          </w:p>
        </w:tc>
        <w:tc>
          <w:tcPr>
            <w:tcW w:type="dxa" w:w="5112"/>
            <w:vAlign w:val="center"/>
          </w:tcPr>
          <w:p>
            <w:r/>
            <w:r>
              <w:rPr>
                <w:rFonts w:ascii="Aptos" w:hAnsi="Aptos"/>
                <w:sz w:val="19"/>
              </w:rPr>
              <w:t>1. Recall the meaning and characteristics of nuclear and extended family systems.</w:t>
              <w:br/>
              <w:t>2. Compare nuclear and extended family systems.</w:t>
              <w:br/>
              <w:t>3. Recall major functions of the family.</w:t>
              <w:br/>
              <w:t>4. Explain the importance of the family.</w:t>
            </w:r>
          </w:p>
        </w:tc>
      </w:tr>
      <w:tr>
        <w:tc>
          <w:tcPr>
            <w:tcW w:type="dxa" w:w="5112"/>
            <w:vAlign w:val="center"/>
          </w:tcPr>
          <w:p>
            <w:r/>
            <w:r>
              <w:rPr>
                <w:rFonts w:ascii="Aptos" w:hAnsi="Aptos"/>
                <w:sz w:val="19"/>
              </w:rPr>
              <w:t>Key Concepts</w:t>
            </w:r>
          </w:p>
        </w:tc>
        <w:tc>
          <w:tcPr>
            <w:tcW w:type="dxa" w:w="5112"/>
            <w:vAlign w:val="center"/>
          </w:tcPr>
          <w:p>
            <w:r/>
            <w:r>
              <w:rPr>
                <w:rFonts w:ascii="Aptos" w:hAnsi="Aptos"/>
                <w:sz w:val="19"/>
              </w:rPr>
              <w:t>nuclear family, extended family, family function, socialisation, protection, economic support</w:t>
            </w:r>
          </w:p>
        </w:tc>
      </w:tr>
      <w:tr>
        <w:tc>
          <w:tcPr>
            <w:tcW w:type="dxa" w:w="5112"/>
            <w:vAlign w:val="center"/>
          </w:tcPr>
          <w:p>
            <w:r/>
            <w:r>
              <w:rPr>
                <w:rFonts w:ascii="Aptos" w:hAnsi="Aptos"/>
                <w:sz w:val="19"/>
              </w:rPr>
              <w:t>Core Competencies</w:t>
            </w:r>
          </w:p>
        </w:tc>
        <w:tc>
          <w:tcPr>
            <w:tcW w:type="dxa" w:w="5112"/>
            <w:vAlign w:val="center"/>
          </w:tcPr>
          <w:p>
            <w:r/>
            <w:r>
              <w:rPr>
                <w:rFonts w:ascii="Aptos" w:hAnsi="Aptos"/>
                <w:sz w:val="19"/>
              </w:rPr>
              <w:t>Communication and Collaboration, Critical Thinking and Problem Solving, Personal Development</w:t>
            </w:r>
          </w:p>
        </w:tc>
      </w:tr>
      <w:tr>
        <w:tc>
          <w:tcPr>
            <w:tcW w:type="dxa" w:w="5112"/>
            <w:vAlign w:val="center"/>
          </w:tcPr>
          <w:p>
            <w:r/>
            <w:r>
              <w:rPr>
                <w:rFonts w:ascii="Aptos" w:hAnsi="Aptos"/>
                <w:sz w:val="19"/>
              </w:rPr>
              <w:t>Values / Attitudes</w:t>
            </w:r>
          </w:p>
        </w:tc>
        <w:tc>
          <w:tcPr>
            <w:tcW w:type="dxa" w:w="5112"/>
            <w:vAlign w:val="center"/>
          </w:tcPr>
          <w:p>
            <w:r/>
            <w:r>
              <w:rPr>
                <w:rFonts w:ascii="Aptos" w:hAnsi="Aptos"/>
                <w:sz w:val="19"/>
              </w:rPr>
              <w:t>Respect, Responsibility, Care, Cooperation</w:t>
            </w:r>
          </w:p>
        </w:tc>
      </w:tr>
      <w:tr>
        <w:tc>
          <w:tcPr>
            <w:tcW w:type="dxa" w:w="5112"/>
            <w:vAlign w:val="center"/>
          </w:tcPr>
          <w:p>
            <w:r/>
            <w:r>
              <w:rPr>
                <w:rFonts w:ascii="Aptos" w:hAnsi="Aptos"/>
                <w:sz w:val="19"/>
              </w:rPr>
              <w:t>Resources</w:t>
            </w:r>
          </w:p>
        </w:tc>
        <w:tc>
          <w:tcPr>
            <w:tcW w:type="dxa" w:w="5112"/>
            <w:vAlign w:val="center"/>
          </w:tcPr>
          <w:p>
            <w:r/>
            <w:r>
              <w:rPr>
                <w:rFonts w:ascii="Aptos" w:hAnsi="Aptos"/>
                <w:sz w:val="19"/>
              </w:rPr>
              <w:t>Charts, discussion, chalkboard/whiteboard</w:t>
            </w:r>
          </w:p>
        </w:tc>
      </w:tr>
      <w:tr>
        <w:tc>
          <w:tcPr>
            <w:tcW w:type="dxa" w:w="5112"/>
            <w:vAlign w:val="center"/>
          </w:tcPr>
          <w:p>
            <w:r/>
            <w:r>
              <w:rPr>
                <w:rFonts w:ascii="Aptos" w:hAnsi="Aptos"/>
                <w:sz w:val="19"/>
              </w:rPr>
              <w:t>Performance Indicator</w:t>
            </w:r>
          </w:p>
        </w:tc>
        <w:tc>
          <w:tcPr>
            <w:tcW w:type="dxa" w:w="5112"/>
            <w:vAlign w:val="center"/>
          </w:tcPr>
          <w:p>
            <w:r/>
            <w:r>
              <w:rPr>
                <w:rFonts w:ascii="Aptos" w:hAnsi="Aptos"/>
                <w:sz w:val="19"/>
              </w:rPr>
              <w:t>Not specified in the supplied Scheme of Learning.</w:t>
            </w:r>
          </w:p>
        </w:tc>
      </w:tr>
    </w:tbl>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center"/>
          </w:tcPr>
          <w:p>
            <w:r/>
            <w:r>
              <w:rPr>
                <w:rFonts w:ascii="Aptos" w:hAnsi="Aptos"/>
                <w:b/>
                <w:sz w:val="19"/>
              </w:rPr>
              <w:t>Stage / Time</w:t>
            </w:r>
          </w:p>
        </w:tc>
        <w:tc>
          <w:tcPr>
            <w:tcW w:type="dxa" w:w="2556"/>
            <w:shd w:fill="D9E2F3"/>
            <w:vAlign w:val="center"/>
          </w:tcPr>
          <w:p>
            <w:r/>
            <w:r>
              <w:rPr>
                <w:rFonts w:ascii="Aptos" w:hAnsi="Aptos"/>
                <w:b/>
                <w:sz w:val="19"/>
              </w:rPr>
              <w:t>Teacher Activities</w:t>
            </w:r>
          </w:p>
        </w:tc>
        <w:tc>
          <w:tcPr>
            <w:tcW w:type="dxa" w:w="2556"/>
            <w:shd w:fill="D9E2F3"/>
            <w:vAlign w:val="center"/>
          </w:tcPr>
          <w:p>
            <w:r/>
            <w:r>
              <w:rPr>
                <w:rFonts w:ascii="Aptos" w:hAnsi="Aptos"/>
                <w:b/>
                <w:sz w:val="19"/>
              </w:rPr>
              <w:t>Learner Activities</w:t>
            </w:r>
          </w:p>
        </w:tc>
        <w:tc>
          <w:tcPr>
            <w:tcW w:type="dxa" w:w="2556"/>
            <w:shd w:fill="D9E2F3"/>
            <w:vAlign w:val="center"/>
          </w:tcPr>
          <w:p>
            <w:r/>
            <w:r>
              <w:rPr>
                <w:rFonts w:ascii="Aptos" w:hAnsi="Aptos"/>
                <w:b/>
                <w:sz w:val="19"/>
              </w:rPr>
              <w:t>Expected Learning</w:t>
            </w:r>
          </w:p>
        </w:tc>
      </w:tr>
      <w:tr>
        <w:tc>
          <w:tcPr>
            <w:tcW w:type="dxa" w:w="2556"/>
            <w:vAlign w:val="center"/>
          </w:tcPr>
          <w:p>
            <w:r/>
            <w:r>
              <w:rPr>
                <w:rFonts w:ascii="Aptos" w:hAnsi="Aptos"/>
                <w:sz w:val="19"/>
              </w:rPr>
              <w:t>Introduction (5 min)</w:t>
            </w:r>
          </w:p>
        </w:tc>
        <w:tc>
          <w:tcPr>
            <w:tcW w:type="dxa" w:w="2556"/>
            <w:vAlign w:val="center"/>
          </w:tcPr>
          <w:p>
            <w:r/>
            <w:r>
              <w:rPr>
                <w:rFonts w:ascii="Aptos" w:hAnsi="Aptos"/>
                <w:sz w:val="19"/>
              </w:rPr>
              <w:t>Uses a simple chart to recall the two family systems studied in Weeks 6–7.</w:t>
            </w:r>
          </w:p>
        </w:tc>
        <w:tc>
          <w:tcPr>
            <w:tcW w:type="dxa" w:w="2556"/>
            <w:vAlign w:val="center"/>
          </w:tcPr>
          <w:p>
            <w:r/>
            <w:r>
              <w:rPr>
                <w:rFonts w:ascii="Aptos" w:hAnsi="Aptos"/>
                <w:sz w:val="19"/>
              </w:rPr>
              <w:t>Name the nuclear and extended family systems and give one feature of each.</w:t>
            </w:r>
          </w:p>
        </w:tc>
        <w:tc>
          <w:tcPr>
            <w:tcW w:type="dxa" w:w="2556"/>
            <w:vAlign w:val="center"/>
          </w:tcPr>
          <w:p>
            <w:r/>
            <w:r>
              <w:rPr>
                <w:rFonts w:ascii="Aptos" w:hAnsi="Aptos"/>
                <w:sz w:val="19"/>
              </w:rPr>
              <w:t>Learners recall the main family-system concepts.</w:t>
            </w:r>
          </w:p>
        </w:tc>
      </w:tr>
      <w:tr>
        <w:tc>
          <w:tcPr>
            <w:tcW w:type="dxa" w:w="2556"/>
            <w:vAlign w:val="center"/>
          </w:tcPr>
          <w:p>
            <w:r/>
            <w:r>
              <w:rPr>
                <w:rFonts w:ascii="Aptos" w:hAnsi="Aptos"/>
                <w:sz w:val="19"/>
              </w:rPr>
              <w:t>Review 1 (10 min)</w:t>
            </w:r>
          </w:p>
        </w:tc>
        <w:tc>
          <w:tcPr>
            <w:tcW w:type="dxa" w:w="2556"/>
            <w:vAlign w:val="center"/>
          </w:tcPr>
          <w:p>
            <w:r/>
            <w:r>
              <w:rPr>
                <w:rFonts w:ascii="Aptos" w:hAnsi="Aptos"/>
                <w:sz w:val="19"/>
              </w:rPr>
              <w:t>Reviews meanings, members and characteristics of nuclear and extended family systems.</w:t>
            </w:r>
          </w:p>
        </w:tc>
        <w:tc>
          <w:tcPr>
            <w:tcW w:type="dxa" w:w="2556"/>
            <w:vAlign w:val="center"/>
          </w:tcPr>
          <w:p>
            <w:r/>
            <w:r>
              <w:rPr>
                <w:rFonts w:ascii="Aptos" w:hAnsi="Aptos"/>
                <w:sz w:val="19"/>
              </w:rPr>
              <w:t>Complete oral comparison questions.</w:t>
            </w:r>
          </w:p>
        </w:tc>
        <w:tc>
          <w:tcPr>
            <w:tcW w:type="dxa" w:w="2556"/>
            <w:vAlign w:val="center"/>
          </w:tcPr>
          <w:p>
            <w:r/>
            <w:r>
              <w:rPr>
                <w:rFonts w:ascii="Aptos" w:hAnsi="Aptos"/>
                <w:sz w:val="19"/>
              </w:rPr>
              <w:t>Learners distinguish the two systems.</w:t>
            </w:r>
          </w:p>
        </w:tc>
      </w:tr>
      <w:tr>
        <w:tc>
          <w:tcPr>
            <w:tcW w:type="dxa" w:w="2556"/>
            <w:vAlign w:val="center"/>
          </w:tcPr>
          <w:p>
            <w:r/>
            <w:r>
              <w:rPr>
                <w:rFonts w:ascii="Aptos" w:hAnsi="Aptos"/>
                <w:sz w:val="19"/>
              </w:rPr>
              <w:t>Review 2 (10 min)</w:t>
            </w:r>
          </w:p>
        </w:tc>
        <w:tc>
          <w:tcPr>
            <w:tcW w:type="dxa" w:w="2556"/>
            <w:vAlign w:val="center"/>
          </w:tcPr>
          <w:p>
            <w:r/>
            <w:r>
              <w:rPr>
                <w:rFonts w:ascii="Aptos" w:hAnsi="Aptos"/>
                <w:sz w:val="19"/>
              </w:rPr>
              <w:t>Reviews family functions and importance: care, socialisation, education, protection, economic support, emotional support and preservation of values/culture.</w:t>
            </w:r>
          </w:p>
        </w:tc>
        <w:tc>
          <w:tcPr>
            <w:tcW w:type="dxa" w:w="2556"/>
            <w:vAlign w:val="center"/>
          </w:tcPr>
          <w:p>
            <w:r/>
            <w:r>
              <w:rPr>
                <w:rFonts w:ascii="Aptos" w:hAnsi="Aptos"/>
                <w:sz w:val="19"/>
              </w:rPr>
              <w:t>Match functions to examples and explain importance.</w:t>
            </w:r>
          </w:p>
        </w:tc>
        <w:tc>
          <w:tcPr>
            <w:tcW w:type="dxa" w:w="2556"/>
            <w:vAlign w:val="center"/>
          </w:tcPr>
          <w:p>
            <w:r/>
            <w:r>
              <w:rPr>
                <w:rFonts w:ascii="Aptos" w:hAnsi="Aptos"/>
                <w:sz w:val="19"/>
              </w:rPr>
              <w:t>Learners consolidate functions and importance.</w:t>
            </w:r>
          </w:p>
        </w:tc>
      </w:tr>
      <w:tr>
        <w:tc>
          <w:tcPr>
            <w:tcW w:type="dxa" w:w="2556"/>
            <w:vAlign w:val="center"/>
          </w:tcPr>
          <w:p>
            <w:r/>
            <w:r>
              <w:rPr>
                <w:rFonts w:ascii="Aptos" w:hAnsi="Aptos"/>
                <w:sz w:val="19"/>
              </w:rPr>
              <w:t>Group Discussion (10 min)</w:t>
            </w:r>
          </w:p>
        </w:tc>
        <w:tc>
          <w:tcPr>
            <w:tcW w:type="dxa" w:w="2556"/>
            <w:vAlign w:val="center"/>
          </w:tcPr>
          <w:p>
            <w:r/>
            <w:r>
              <w:rPr>
                <w:rFonts w:ascii="Aptos" w:hAnsi="Aptos"/>
                <w:sz w:val="19"/>
              </w:rPr>
              <w:t>Gives groups a comparison task using charts and guides discussion of similarities and differences.</w:t>
            </w:r>
          </w:p>
        </w:tc>
        <w:tc>
          <w:tcPr>
            <w:tcW w:type="dxa" w:w="2556"/>
            <w:vAlign w:val="center"/>
          </w:tcPr>
          <w:p>
            <w:r/>
            <w:r>
              <w:rPr>
                <w:rFonts w:ascii="Aptos" w:hAnsi="Aptos"/>
                <w:sz w:val="19"/>
              </w:rPr>
              <w:t>Complete comparison chart and report findings.</w:t>
            </w:r>
          </w:p>
        </w:tc>
        <w:tc>
          <w:tcPr>
            <w:tcW w:type="dxa" w:w="2556"/>
            <w:vAlign w:val="center"/>
          </w:tcPr>
          <w:p>
            <w:r/>
            <w:r>
              <w:rPr>
                <w:rFonts w:ascii="Aptos" w:hAnsi="Aptos"/>
                <w:sz w:val="19"/>
              </w:rPr>
              <w:t>Learners organise and communicate reviewed knowledge.</w:t>
            </w:r>
          </w:p>
        </w:tc>
      </w:tr>
      <w:tr>
        <w:tc>
          <w:tcPr>
            <w:tcW w:type="dxa" w:w="2556"/>
            <w:vAlign w:val="center"/>
          </w:tcPr>
          <w:p>
            <w:r/>
            <w:r>
              <w:rPr>
                <w:rFonts w:ascii="Aptos" w:hAnsi="Aptos"/>
                <w:sz w:val="19"/>
              </w:rPr>
              <w:t>Plenary (5 min)</w:t>
            </w:r>
          </w:p>
        </w:tc>
        <w:tc>
          <w:tcPr>
            <w:tcW w:type="dxa" w:w="2556"/>
            <w:vAlign w:val="center"/>
          </w:tcPr>
          <w:p>
            <w:r/>
            <w:r>
              <w:rPr>
                <w:rFonts w:ascii="Aptos" w:hAnsi="Aptos"/>
                <w:sz w:val="19"/>
              </w:rPr>
              <w:t>Conducts quick oral review and corrects misconceptions.</w:t>
            </w:r>
          </w:p>
        </w:tc>
        <w:tc>
          <w:tcPr>
            <w:tcW w:type="dxa" w:w="2556"/>
            <w:vAlign w:val="center"/>
          </w:tcPr>
          <w:p>
            <w:r/>
            <w:r>
              <w:rPr>
                <w:rFonts w:ascii="Aptos" w:hAnsi="Aptos"/>
                <w:sz w:val="19"/>
              </w:rPr>
              <w:t>Answer questions and state key points.</w:t>
            </w:r>
          </w:p>
        </w:tc>
        <w:tc>
          <w:tcPr>
            <w:tcW w:type="dxa" w:w="2556"/>
            <w:vAlign w:val="center"/>
          </w:tcPr>
          <w:p>
            <w:r/>
            <w:r>
              <w:rPr>
                <w:rFonts w:ascii="Aptos" w:hAnsi="Aptos"/>
                <w:sz w:val="19"/>
              </w:rPr>
              <w:t>Learners identify areas needing further revision.</w:t>
            </w:r>
          </w:p>
        </w:tc>
      </w:tr>
    </w:tbl>
    <w:p>
      <w:pPr>
        <w:pStyle w:val="Heading3"/>
      </w:pPr>
      <w:r>
        <w:t>Assessment</w:t>
      </w:r>
    </w:p>
    <w:p>
      <w:pPr>
        <w:pStyle w:val="ListBullet"/>
      </w:pPr>
      <w:r>
        <w:t>Define nuclear family and extended family.</w:t>
      </w:r>
    </w:p>
    <w:p>
      <w:pPr>
        <w:pStyle w:val="ListBullet"/>
      </w:pPr>
      <w:r>
        <w:t>State two differences between the systems.</w:t>
      </w:r>
    </w:p>
    <w:p>
      <w:pPr>
        <w:pStyle w:val="ListBullet"/>
      </w:pPr>
      <w:r>
        <w:t>List four functions of the family.</w:t>
      </w:r>
    </w:p>
    <w:p>
      <w:pPr>
        <w:pStyle w:val="ListBullet"/>
      </w:pPr>
      <w:r>
        <w:t>Explain two ways the family is important.</w:t>
      </w:r>
    </w:p>
    <w:p>
      <w:pPr>
        <w:pStyle w:val="Heading3"/>
      </w:pPr>
      <w:r>
        <w:t>Differentiation / Support</w:t>
      </w:r>
    </w:p>
    <w:p>
      <w:pPr>
        <w:pStyle w:val="ListBullet"/>
      </w:pPr>
      <w:r>
        <w:t>Use a completed example comparison before independent work.</w:t>
      </w:r>
    </w:p>
    <w:p>
      <w:pPr>
        <w:pStyle w:val="ListBullet"/>
      </w:pPr>
      <w:r>
        <w:t>Allow oral responses before written responses.</w:t>
      </w:r>
    </w:p>
    <w:p>
      <w:pPr>
        <w:pStyle w:val="ListBullet"/>
      </w:pPr>
      <w:r>
        <w:t>Ask stronger learners to explain why one function can support another.</w:t>
      </w:r>
    </w:p>
    <w:p>
      <w:pPr>
        <w:pStyle w:val="Heading3"/>
      </w:pPr>
      <w:r>
        <w:t>Homework</w:t>
      </w:r>
    </w:p>
    <w:p>
      <w:r>
        <w:t>Write a short comparison between nuclear and extended family systems and list five functions of the family.</w:t>
      </w:r>
    </w:p>
    <w:p>
      <w:pPr>
        <w:pStyle w:val="Heading2"/>
      </w:pPr>
      <w:r>
        <w:t>Lesson Plan 2: Review of Conflict Management</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Lesson Information</w:t>
            </w:r>
          </w:p>
        </w:tc>
        <w:tc>
          <w:tcPr>
            <w:tcW w:type="dxa" w:w="5112"/>
            <w:shd w:fill="D9E2F3"/>
            <w:vAlign w:val="center"/>
          </w:tcPr>
          <w:p>
            <w:r/>
            <w:r>
              <w:rPr>
                <w:rFonts w:ascii="Aptos" w:hAnsi="Aptos"/>
                <w:b/>
                <w:sz w:val="19"/>
              </w:rPr>
              <w:t>Details</w:t>
            </w:r>
          </w:p>
        </w:tc>
      </w:tr>
      <w:tr>
        <w:tc>
          <w:tcPr>
            <w:tcW w:type="dxa" w:w="5112"/>
            <w:vAlign w:val="center"/>
          </w:tcPr>
          <w:p>
            <w:r/>
            <w:r>
              <w:rPr>
                <w:rFonts w:ascii="Aptos" w:hAnsi="Aptos"/>
                <w:sz w:val="19"/>
              </w:rPr>
              <w:t>Subject</w:t>
            </w:r>
          </w:p>
        </w:tc>
        <w:tc>
          <w:tcPr>
            <w:tcW w:type="dxa" w:w="5112"/>
            <w:vAlign w:val="center"/>
          </w:tcPr>
          <w:p>
            <w:r/>
            <w:r>
              <w:rPr>
                <w:rFonts w:ascii="Aptos" w:hAnsi="Aptos"/>
                <w:sz w:val="19"/>
              </w:rPr>
              <w:t>Social Studies</w:t>
            </w:r>
          </w:p>
        </w:tc>
      </w:tr>
      <w:tr>
        <w:tc>
          <w:tcPr>
            <w:tcW w:type="dxa" w:w="5112"/>
            <w:vAlign w:val="center"/>
          </w:tcPr>
          <w:p>
            <w:r/>
            <w:r>
              <w:rPr>
                <w:rFonts w:ascii="Aptos" w:hAnsi="Aptos"/>
                <w:sz w:val="19"/>
              </w:rPr>
              <w:t>Class</w:t>
            </w:r>
          </w:p>
        </w:tc>
        <w:tc>
          <w:tcPr>
            <w:tcW w:type="dxa" w:w="5112"/>
            <w:vAlign w:val="center"/>
          </w:tcPr>
          <w:p>
            <w:r/>
            <w:r>
              <w:rPr>
                <w:rFonts w:ascii="Aptos" w:hAnsi="Aptos"/>
                <w:sz w:val="19"/>
              </w:rPr>
              <w:t>Basic 8</w:t>
            </w:r>
          </w:p>
        </w:tc>
      </w:tr>
      <w:tr>
        <w:tc>
          <w:tcPr>
            <w:tcW w:type="dxa" w:w="5112"/>
            <w:vAlign w:val="center"/>
          </w:tcPr>
          <w:p>
            <w:r/>
            <w:r>
              <w:rPr>
                <w:rFonts w:ascii="Aptos" w:hAnsi="Aptos"/>
                <w:sz w:val="19"/>
              </w:rPr>
              <w:t>Term / Week / Lesson</w:t>
            </w:r>
          </w:p>
        </w:tc>
        <w:tc>
          <w:tcPr>
            <w:tcW w:type="dxa" w:w="5112"/>
            <w:vAlign w:val="center"/>
          </w:tcPr>
          <w:p>
            <w:r/>
            <w:r>
              <w:rPr>
                <w:rFonts w:ascii="Aptos" w:hAnsi="Aptos"/>
                <w:sz w:val="19"/>
              </w:rPr>
              <w:t>Term One / Week 13 / Lesson 2</w:t>
            </w:r>
          </w:p>
        </w:tc>
      </w:tr>
      <w:tr>
        <w:tc>
          <w:tcPr>
            <w:tcW w:type="dxa" w:w="5112"/>
            <w:vAlign w:val="center"/>
          </w:tcPr>
          <w:p>
            <w:r/>
            <w:r>
              <w:rPr>
                <w:rFonts w:ascii="Aptos" w:hAnsi="Aptos"/>
                <w:sz w:val="19"/>
              </w:rPr>
              <w:t>Topic</w:t>
            </w:r>
          </w:p>
        </w:tc>
        <w:tc>
          <w:tcPr>
            <w:tcW w:type="dxa" w:w="5112"/>
            <w:vAlign w:val="center"/>
          </w:tcPr>
          <w:p>
            <w:r/>
            <w:r>
              <w:rPr>
                <w:rFonts w:ascii="Aptos" w:hAnsi="Aptos"/>
                <w:sz w:val="19"/>
              </w:rPr>
              <w:t>Review of Conflict Management</w:t>
            </w:r>
          </w:p>
        </w:tc>
      </w:tr>
      <w:tr>
        <w:tc>
          <w:tcPr>
            <w:tcW w:type="dxa" w:w="5112"/>
            <w:vAlign w:val="center"/>
          </w:tcPr>
          <w:p>
            <w:r/>
            <w:r>
              <w:rPr>
                <w:rFonts w:ascii="Aptos" w:hAnsi="Aptos"/>
                <w:sz w:val="19"/>
              </w:rPr>
              <w:t>Strand / Sub-Strand</w:t>
            </w:r>
          </w:p>
        </w:tc>
        <w:tc>
          <w:tcPr>
            <w:tcW w:type="dxa" w:w="5112"/>
            <w:vAlign w:val="center"/>
          </w:tcPr>
          <w:p>
            <w:r/>
            <w:r>
              <w:rPr>
                <w:rFonts w:ascii="Aptos" w:hAnsi="Aptos"/>
                <w:sz w:val="19"/>
              </w:rPr>
              <w:t>Family Life – The Family / Law and Order – Conflict Prevention</w:t>
            </w:r>
          </w:p>
        </w:tc>
      </w:tr>
      <w:tr>
        <w:tc>
          <w:tcPr>
            <w:tcW w:type="dxa" w:w="5112"/>
            <w:vAlign w:val="center"/>
          </w:tcPr>
          <w:p>
            <w:r/>
            <w:r>
              <w:rPr>
                <w:rFonts w:ascii="Aptos" w:hAnsi="Aptos"/>
                <w:sz w:val="19"/>
              </w:rPr>
              <w:t>Content Standard / Indicator</w:t>
            </w:r>
          </w:p>
        </w:tc>
        <w:tc>
          <w:tcPr>
            <w:tcW w:type="dxa" w:w="5112"/>
            <w:vAlign w:val="center"/>
          </w:tcPr>
          <w:p>
            <w:r/>
            <w:r>
              <w:rPr>
                <w:rFonts w:ascii="Aptos" w:hAnsi="Aptos"/>
                <w:sz w:val="19"/>
              </w:rPr>
              <w:t>B8.2.2.1 – Types and functions of the family; B8.4.2.1 – Causes and management of conflict</w:t>
            </w:r>
          </w:p>
        </w:tc>
      </w:tr>
      <w:tr>
        <w:tc>
          <w:tcPr>
            <w:tcW w:type="dxa" w:w="5112"/>
            <w:vAlign w:val="center"/>
          </w:tcPr>
          <w:p>
            <w:r/>
            <w:r>
              <w:rPr>
                <w:rFonts w:ascii="Aptos" w:hAnsi="Aptos"/>
                <w:sz w:val="19"/>
              </w:rPr>
              <w:t>Duration</w:t>
            </w:r>
          </w:p>
        </w:tc>
        <w:tc>
          <w:tcPr>
            <w:tcW w:type="dxa" w:w="5112"/>
            <w:vAlign w:val="center"/>
          </w:tcPr>
          <w:p>
            <w:r/>
            <w:r>
              <w:rPr>
                <w:rFonts w:ascii="Aptos" w:hAnsi="Aptos"/>
                <w:sz w:val="19"/>
              </w:rPr>
              <w:t>One lesson period</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rFonts w:ascii="Aptos" w:hAnsi="Aptos"/>
                <w:sz w:val="19"/>
              </w:rPr>
              <w:t>Previous Knowledge</w:t>
            </w:r>
          </w:p>
        </w:tc>
        <w:tc>
          <w:tcPr>
            <w:tcW w:type="dxa" w:w="5112"/>
            <w:vAlign w:val="center"/>
          </w:tcPr>
          <w:p>
            <w:r/>
            <w:r>
              <w:rPr>
                <w:rFonts w:ascii="Aptos" w:hAnsi="Aptos"/>
                <w:sz w:val="19"/>
              </w:rPr>
              <w:t>Learners studied causes of conflict in Week 10, peaceful methods in Week 11 and role-play scenarios in Week 12.</w:t>
            </w:r>
          </w:p>
        </w:tc>
      </w:tr>
      <w:tr>
        <w:tc>
          <w:tcPr>
            <w:tcW w:type="dxa" w:w="5112"/>
            <w:vAlign w:val="center"/>
          </w:tcPr>
          <w:p>
            <w:r/>
            <w:r>
              <w:rPr>
                <w:rFonts w:ascii="Aptos" w:hAnsi="Aptos"/>
                <w:sz w:val="19"/>
              </w:rPr>
              <w:t>Learning Objectives</w:t>
            </w:r>
          </w:p>
        </w:tc>
        <w:tc>
          <w:tcPr>
            <w:tcW w:type="dxa" w:w="5112"/>
            <w:vAlign w:val="center"/>
          </w:tcPr>
          <w:p>
            <w:r/>
            <w:r>
              <w:rPr>
                <w:rFonts w:ascii="Aptos" w:hAnsi="Aptos"/>
                <w:sz w:val="19"/>
              </w:rPr>
              <w:t>1. Recall common causes of conflict in school and community.</w:t>
              <w:br/>
              <w:t>2. Recall peaceful conflict-resolution methods.</w:t>
              <w:br/>
              <w:t>3. Match conflict situations with suitable peaceful methods.</w:t>
              <w:br/>
              <w:t>4. Explain the importance of respectful communication in conflict management.</w:t>
            </w:r>
          </w:p>
        </w:tc>
      </w:tr>
      <w:tr>
        <w:tc>
          <w:tcPr>
            <w:tcW w:type="dxa" w:w="5112"/>
            <w:vAlign w:val="center"/>
          </w:tcPr>
          <w:p>
            <w:r/>
            <w:r>
              <w:rPr>
                <w:rFonts w:ascii="Aptos" w:hAnsi="Aptos"/>
                <w:sz w:val="19"/>
              </w:rPr>
              <w:t>Key Concepts</w:t>
            </w:r>
          </w:p>
        </w:tc>
        <w:tc>
          <w:tcPr>
            <w:tcW w:type="dxa" w:w="5112"/>
            <w:vAlign w:val="center"/>
          </w:tcPr>
          <w:p>
            <w:r/>
            <w:r>
              <w:rPr>
                <w:rFonts w:ascii="Aptos" w:hAnsi="Aptos"/>
                <w:sz w:val="19"/>
              </w:rPr>
              <w:t>conflict, cause, dialogue, negotiation, mediation, compromise</w:t>
            </w:r>
          </w:p>
        </w:tc>
      </w:tr>
      <w:tr>
        <w:tc>
          <w:tcPr>
            <w:tcW w:type="dxa" w:w="5112"/>
            <w:vAlign w:val="center"/>
          </w:tcPr>
          <w:p>
            <w:r/>
            <w:r>
              <w:rPr>
                <w:rFonts w:ascii="Aptos" w:hAnsi="Aptos"/>
                <w:sz w:val="19"/>
              </w:rPr>
              <w:t>Core Competencies</w:t>
            </w:r>
          </w:p>
        </w:tc>
        <w:tc>
          <w:tcPr>
            <w:tcW w:type="dxa" w:w="5112"/>
            <w:vAlign w:val="center"/>
          </w:tcPr>
          <w:p>
            <w:r/>
            <w:r>
              <w:rPr>
                <w:rFonts w:ascii="Aptos" w:hAnsi="Aptos"/>
                <w:sz w:val="19"/>
              </w:rPr>
              <w:t>Communication and Collaboration, Critical Thinking and Problem Solving, Personal Development</w:t>
            </w:r>
          </w:p>
        </w:tc>
      </w:tr>
      <w:tr>
        <w:tc>
          <w:tcPr>
            <w:tcW w:type="dxa" w:w="5112"/>
            <w:vAlign w:val="center"/>
          </w:tcPr>
          <w:p>
            <w:r/>
            <w:r>
              <w:rPr>
                <w:rFonts w:ascii="Aptos" w:hAnsi="Aptos"/>
                <w:sz w:val="19"/>
              </w:rPr>
              <w:t>Values / Attitudes</w:t>
            </w:r>
          </w:p>
        </w:tc>
        <w:tc>
          <w:tcPr>
            <w:tcW w:type="dxa" w:w="5112"/>
            <w:vAlign w:val="center"/>
          </w:tcPr>
          <w:p>
            <w:r/>
            <w:r>
              <w:rPr>
                <w:rFonts w:ascii="Aptos" w:hAnsi="Aptos"/>
                <w:sz w:val="19"/>
              </w:rPr>
              <w:t>Peace, Respect, Tolerance, Fairness, Self-control</w:t>
            </w:r>
          </w:p>
        </w:tc>
      </w:tr>
      <w:tr>
        <w:tc>
          <w:tcPr>
            <w:tcW w:type="dxa" w:w="5112"/>
            <w:vAlign w:val="center"/>
          </w:tcPr>
          <w:p>
            <w:r/>
            <w:r>
              <w:rPr>
                <w:rFonts w:ascii="Aptos" w:hAnsi="Aptos"/>
                <w:sz w:val="19"/>
              </w:rPr>
              <w:t>Resources</w:t>
            </w:r>
          </w:p>
        </w:tc>
        <w:tc>
          <w:tcPr>
            <w:tcW w:type="dxa" w:w="5112"/>
            <w:vAlign w:val="center"/>
          </w:tcPr>
          <w:p>
            <w:r/>
            <w:r>
              <w:rPr>
                <w:rFonts w:ascii="Aptos" w:hAnsi="Aptos"/>
                <w:sz w:val="19"/>
              </w:rPr>
              <w:t>Charts, discussion, case studies, chalkboard/whiteboard</w:t>
            </w:r>
          </w:p>
        </w:tc>
      </w:tr>
      <w:tr>
        <w:tc>
          <w:tcPr>
            <w:tcW w:type="dxa" w:w="5112"/>
            <w:vAlign w:val="center"/>
          </w:tcPr>
          <w:p>
            <w:r/>
            <w:r>
              <w:rPr>
                <w:rFonts w:ascii="Aptos" w:hAnsi="Aptos"/>
                <w:sz w:val="19"/>
              </w:rPr>
              <w:t>Performance Indicator</w:t>
            </w:r>
          </w:p>
        </w:tc>
        <w:tc>
          <w:tcPr>
            <w:tcW w:type="dxa" w:w="5112"/>
            <w:vAlign w:val="center"/>
          </w:tcPr>
          <w:p>
            <w:r/>
            <w:r>
              <w:rPr>
                <w:rFonts w:ascii="Aptos" w:hAnsi="Aptos"/>
                <w:sz w:val="19"/>
              </w:rPr>
              <w:t>Not specified in the supplied Scheme of Learning.</w:t>
            </w:r>
          </w:p>
        </w:tc>
      </w:tr>
    </w:tbl>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center"/>
          </w:tcPr>
          <w:p>
            <w:r/>
            <w:r>
              <w:rPr>
                <w:rFonts w:ascii="Aptos" w:hAnsi="Aptos"/>
                <w:b/>
                <w:sz w:val="19"/>
              </w:rPr>
              <w:t>Stage / Time</w:t>
            </w:r>
          </w:p>
        </w:tc>
        <w:tc>
          <w:tcPr>
            <w:tcW w:type="dxa" w:w="2556"/>
            <w:shd w:fill="D9E2F3"/>
            <w:vAlign w:val="center"/>
          </w:tcPr>
          <w:p>
            <w:r/>
            <w:r>
              <w:rPr>
                <w:rFonts w:ascii="Aptos" w:hAnsi="Aptos"/>
                <w:b/>
                <w:sz w:val="19"/>
              </w:rPr>
              <w:t>Teacher Activities</w:t>
            </w:r>
          </w:p>
        </w:tc>
        <w:tc>
          <w:tcPr>
            <w:tcW w:type="dxa" w:w="2556"/>
            <w:shd w:fill="D9E2F3"/>
            <w:vAlign w:val="center"/>
          </w:tcPr>
          <w:p>
            <w:r/>
            <w:r>
              <w:rPr>
                <w:rFonts w:ascii="Aptos" w:hAnsi="Aptos"/>
                <w:b/>
                <w:sz w:val="19"/>
              </w:rPr>
              <w:t>Learner Activities</w:t>
            </w:r>
          </w:p>
        </w:tc>
        <w:tc>
          <w:tcPr>
            <w:tcW w:type="dxa" w:w="2556"/>
            <w:shd w:fill="D9E2F3"/>
            <w:vAlign w:val="center"/>
          </w:tcPr>
          <w:p>
            <w:r/>
            <w:r>
              <w:rPr>
                <w:rFonts w:ascii="Aptos" w:hAnsi="Aptos"/>
                <w:b/>
                <w:sz w:val="19"/>
              </w:rPr>
              <w:t>Expected Learning</w:t>
            </w:r>
          </w:p>
        </w:tc>
      </w:tr>
      <w:tr>
        <w:tc>
          <w:tcPr>
            <w:tcW w:type="dxa" w:w="2556"/>
            <w:vAlign w:val="center"/>
          </w:tcPr>
          <w:p>
            <w:r/>
            <w:r>
              <w:rPr>
                <w:rFonts w:ascii="Aptos" w:hAnsi="Aptos"/>
                <w:sz w:val="19"/>
              </w:rPr>
              <w:t>Introduction (5 min)</w:t>
            </w:r>
          </w:p>
        </w:tc>
        <w:tc>
          <w:tcPr>
            <w:tcW w:type="dxa" w:w="2556"/>
            <w:vAlign w:val="center"/>
          </w:tcPr>
          <w:p>
            <w:r/>
            <w:r>
              <w:rPr>
                <w:rFonts w:ascii="Aptos" w:hAnsi="Aptos"/>
                <w:sz w:val="19"/>
              </w:rPr>
              <w:t>Reviews causes of conflict from Week 10 and asks learners to recall peaceful methods from Week 11.</w:t>
            </w:r>
          </w:p>
        </w:tc>
        <w:tc>
          <w:tcPr>
            <w:tcW w:type="dxa" w:w="2556"/>
            <w:vAlign w:val="center"/>
          </w:tcPr>
          <w:p>
            <w:r/>
            <w:r>
              <w:rPr>
                <w:rFonts w:ascii="Aptos" w:hAnsi="Aptos"/>
                <w:sz w:val="19"/>
              </w:rPr>
              <w:t>Name causes and peaceful methods previously studied.</w:t>
            </w:r>
          </w:p>
        </w:tc>
        <w:tc>
          <w:tcPr>
            <w:tcW w:type="dxa" w:w="2556"/>
            <w:vAlign w:val="center"/>
          </w:tcPr>
          <w:p>
            <w:r/>
            <w:r>
              <w:rPr>
                <w:rFonts w:ascii="Aptos" w:hAnsi="Aptos"/>
                <w:sz w:val="19"/>
              </w:rPr>
              <w:t>Learners activate prior knowledge.</w:t>
            </w:r>
          </w:p>
        </w:tc>
      </w:tr>
      <w:tr>
        <w:tc>
          <w:tcPr>
            <w:tcW w:type="dxa" w:w="2556"/>
            <w:vAlign w:val="center"/>
          </w:tcPr>
          <w:p>
            <w:r/>
            <w:r>
              <w:rPr>
                <w:rFonts w:ascii="Aptos" w:hAnsi="Aptos"/>
                <w:sz w:val="19"/>
              </w:rPr>
              <w:t>Review 1 (10 min)</w:t>
            </w:r>
          </w:p>
        </w:tc>
        <w:tc>
          <w:tcPr>
            <w:tcW w:type="dxa" w:w="2556"/>
            <w:vAlign w:val="center"/>
          </w:tcPr>
          <w:p>
            <w:r/>
            <w:r>
              <w:rPr>
                <w:rFonts w:ascii="Aptos" w:hAnsi="Aptos"/>
                <w:sz w:val="19"/>
              </w:rPr>
              <w:t>Reviews common causes of conflict in school and community using short case studies.</w:t>
            </w:r>
          </w:p>
        </w:tc>
        <w:tc>
          <w:tcPr>
            <w:tcW w:type="dxa" w:w="2556"/>
            <w:vAlign w:val="center"/>
          </w:tcPr>
          <w:p>
            <w:r/>
            <w:r>
              <w:rPr>
                <w:rFonts w:ascii="Aptos" w:hAnsi="Aptos"/>
                <w:sz w:val="19"/>
              </w:rPr>
              <w:t>Identify causes in cases.</w:t>
            </w:r>
          </w:p>
        </w:tc>
        <w:tc>
          <w:tcPr>
            <w:tcW w:type="dxa" w:w="2556"/>
            <w:vAlign w:val="center"/>
          </w:tcPr>
          <w:p>
            <w:r/>
            <w:r>
              <w:rPr>
                <w:rFonts w:ascii="Aptos" w:hAnsi="Aptos"/>
                <w:sz w:val="19"/>
              </w:rPr>
              <w:t>Learners distinguish conflict from its causes.</w:t>
            </w:r>
          </w:p>
        </w:tc>
      </w:tr>
      <w:tr>
        <w:tc>
          <w:tcPr>
            <w:tcW w:type="dxa" w:w="2556"/>
            <w:vAlign w:val="center"/>
          </w:tcPr>
          <w:p>
            <w:r/>
            <w:r>
              <w:rPr>
                <w:rFonts w:ascii="Aptos" w:hAnsi="Aptos"/>
                <w:sz w:val="19"/>
              </w:rPr>
              <w:t>Review 2 (10 min)</w:t>
            </w:r>
          </w:p>
        </w:tc>
        <w:tc>
          <w:tcPr>
            <w:tcW w:type="dxa" w:w="2556"/>
            <w:vAlign w:val="center"/>
          </w:tcPr>
          <w:p>
            <w:r/>
            <w:r>
              <w:rPr>
                <w:rFonts w:ascii="Aptos" w:hAnsi="Aptos"/>
                <w:sz w:val="19"/>
              </w:rPr>
              <w:t>Reviews dialogue, negotiation, mediation and compromise and their appropriate uses.</w:t>
            </w:r>
          </w:p>
        </w:tc>
        <w:tc>
          <w:tcPr>
            <w:tcW w:type="dxa" w:w="2556"/>
            <w:vAlign w:val="center"/>
          </w:tcPr>
          <w:p>
            <w:r/>
            <w:r>
              <w:rPr>
                <w:rFonts w:ascii="Aptos" w:hAnsi="Aptos"/>
                <w:sz w:val="19"/>
              </w:rPr>
              <w:t>Match methods to cases and explain choices.</w:t>
            </w:r>
          </w:p>
        </w:tc>
        <w:tc>
          <w:tcPr>
            <w:tcW w:type="dxa" w:w="2556"/>
            <w:vAlign w:val="center"/>
          </w:tcPr>
          <w:p>
            <w:r/>
            <w:r>
              <w:rPr>
                <w:rFonts w:ascii="Aptos" w:hAnsi="Aptos"/>
                <w:sz w:val="19"/>
              </w:rPr>
              <w:t>Learners consolidate conflict-management methods.</w:t>
            </w:r>
          </w:p>
        </w:tc>
      </w:tr>
      <w:tr>
        <w:tc>
          <w:tcPr>
            <w:tcW w:type="dxa" w:w="2556"/>
            <w:vAlign w:val="center"/>
          </w:tcPr>
          <w:p>
            <w:r/>
            <w:r>
              <w:rPr>
                <w:rFonts w:ascii="Aptos" w:hAnsi="Aptos"/>
                <w:sz w:val="19"/>
              </w:rPr>
              <w:t>Review 3 (10 min)</w:t>
            </w:r>
          </w:p>
        </w:tc>
        <w:tc>
          <w:tcPr>
            <w:tcW w:type="dxa" w:w="2556"/>
            <w:vAlign w:val="center"/>
          </w:tcPr>
          <w:p>
            <w:r/>
            <w:r>
              <w:rPr>
                <w:rFonts w:ascii="Aptos" w:hAnsi="Aptos"/>
                <w:sz w:val="19"/>
              </w:rPr>
              <w:t>Revisits lessons from Week 12 role plays, focusing on respectful communication, listening and reflection.</w:t>
            </w:r>
          </w:p>
        </w:tc>
        <w:tc>
          <w:tcPr>
            <w:tcW w:type="dxa" w:w="2556"/>
            <w:vAlign w:val="center"/>
          </w:tcPr>
          <w:p>
            <w:r/>
            <w:r>
              <w:rPr>
                <w:rFonts w:ascii="Aptos" w:hAnsi="Aptos"/>
                <w:sz w:val="19"/>
              </w:rPr>
              <w:t>Discuss what makes a role play effective and identify peaceful behaviours.</w:t>
            </w:r>
          </w:p>
        </w:tc>
        <w:tc>
          <w:tcPr>
            <w:tcW w:type="dxa" w:w="2556"/>
            <w:vAlign w:val="center"/>
          </w:tcPr>
          <w:p>
            <w:r/>
            <w:r>
              <w:rPr>
                <w:rFonts w:ascii="Aptos" w:hAnsi="Aptos"/>
                <w:sz w:val="19"/>
              </w:rPr>
              <w:t>Learners connect practice with concepts.</w:t>
            </w:r>
          </w:p>
        </w:tc>
      </w:tr>
      <w:tr>
        <w:tc>
          <w:tcPr>
            <w:tcW w:type="dxa" w:w="2556"/>
            <w:vAlign w:val="center"/>
          </w:tcPr>
          <w:p>
            <w:r/>
            <w:r>
              <w:rPr>
                <w:rFonts w:ascii="Aptos" w:hAnsi="Aptos"/>
                <w:sz w:val="19"/>
              </w:rPr>
              <w:t>Plenary (5 min)</w:t>
            </w:r>
          </w:p>
        </w:tc>
        <w:tc>
          <w:tcPr>
            <w:tcW w:type="dxa" w:w="2556"/>
            <w:vAlign w:val="center"/>
          </w:tcPr>
          <w:p>
            <w:r/>
            <w:r>
              <w:rPr>
                <w:rFonts w:ascii="Aptos" w:hAnsi="Aptos"/>
                <w:sz w:val="19"/>
              </w:rPr>
              <w:t>Conducts mixed oral questions covering family and conflict topics and identifies areas for Week 14 revision.</w:t>
            </w:r>
          </w:p>
        </w:tc>
        <w:tc>
          <w:tcPr>
            <w:tcW w:type="dxa" w:w="2556"/>
            <w:vAlign w:val="center"/>
          </w:tcPr>
          <w:p>
            <w:r/>
            <w:r>
              <w:rPr>
                <w:rFonts w:ascii="Aptos" w:hAnsi="Aptos"/>
                <w:sz w:val="19"/>
              </w:rPr>
              <w:t>Answer questions and note topics needing more practice.</w:t>
            </w:r>
          </w:p>
        </w:tc>
        <w:tc>
          <w:tcPr>
            <w:tcW w:type="dxa" w:w="2556"/>
            <w:vAlign w:val="center"/>
          </w:tcPr>
          <w:p>
            <w:r/>
            <w:r>
              <w:rPr>
                <w:rFonts w:ascii="Aptos" w:hAnsi="Aptos"/>
                <w:sz w:val="19"/>
              </w:rPr>
              <w:t>Learners assess their own readiness.</w:t>
            </w:r>
          </w:p>
        </w:tc>
      </w:tr>
    </w:tbl>
    <w:p>
      <w:pPr>
        <w:pStyle w:val="Heading3"/>
      </w:pPr>
      <w:r>
        <w:t>Assessment</w:t>
      </w:r>
    </w:p>
    <w:p>
      <w:pPr>
        <w:pStyle w:val="ListBullet"/>
      </w:pPr>
      <w:r>
        <w:t>State four causes of conflict.</w:t>
      </w:r>
    </w:p>
    <w:p>
      <w:pPr>
        <w:pStyle w:val="ListBullet"/>
      </w:pPr>
      <w:r>
        <w:t>Explain dialogue and mediation.</w:t>
      </w:r>
    </w:p>
    <w:p>
      <w:pPr>
        <w:pStyle w:val="ListBullet"/>
      </w:pPr>
      <w:r>
        <w:t>Differentiate negotiation from compromise.</w:t>
      </w:r>
    </w:p>
    <w:p>
      <w:pPr>
        <w:pStyle w:val="ListBullet"/>
      </w:pPr>
      <w:r>
        <w:t>Select a suitable peaceful method for a given case.</w:t>
      </w:r>
    </w:p>
    <w:p>
      <w:pPr>
        <w:pStyle w:val="ListBullet"/>
      </w:pPr>
      <w:r>
        <w:t>State two respectful behaviours during conflict management.</w:t>
      </w:r>
    </w:p>
    <w:p>
      <w:pPr>
        <w:pStyle w:val="Heading3"/>
      </w:pPr>
      <w:r>
        <w:t>Differentiation / Support</w:t>
      </w:r>
    </w:p>
    <w:p>
      <w:pPr>
        <w:pStyle w:val="ListBullet"/>
      </w:pPr>
      <w:r>
        <w:t>Use simple case studies first.</w:t>
      </w:r>
    </w:p>
    <w:p>
      <w:pPr>
        <w:pStyle w:val="ListBullet"/>
      </w:pPr>
      <w:r>
        <w:t>Provide a method-definition matching table for learners needing support.</w:t>
      </w:r>
    </w:p>
    <w:p>
      <w:pPr>
        <w:pStyle w:val="ListBullet"/>
      </w:pPr>
      <w:r>
        <w:t>Ask stronger learners to compare two possible methods for one case.</w:t>
      </w:r>
    </w:p>
    <w:p>
      <w:pPr>
        <w:pStyle w:val="Heading3"/>
      </w:pPr>
      <w:r>
        <w:t>Homework</w:t>
      </w:r>
    </w:p>
    <w:p>
      <w:r>
        <w:t>Write five review questions covering conflict causes and management, then answer them.</w:t>
      </w:r>
    </w:p>
    <w:p>
      <w:r>
        <w:br w:type="page"/>
      </w:r>
    </w:p>
    <w:p>
      <w:pPr>
        <w:pStyle w:val="Heading1"/>
      </w:pPr>
      <w:r>
        <w:t>PART III — LESSON NOTES</w:t>
      </w:r>
    </w:p>
    <w:p>
      <w:pPr>
        <w:pStyle w:val="Heading2"/>
      </w:pPr>
      <w:r>
        <w:t>Lesson Note 1: Review of Family Systems and Functions</w:t>
      </w:r>
    </w:p>
    <w:p>
      <w:r>
        <w:t>Topic: Review of Family Systems and Functions</w:t>
      </w:r>
    </w:p>
    <w:p>
      <w:pPr>
        <w:pStyle w:val="Heading3"/>
      </w:pPr>
      <w:r>
        <w:t>Learning Objectives</w:t>
      </w:r>
    </w:p>
    <w:p>
      <w:pPr>
        <w:pStyle w:val="ListBullet"/>
      </w:pPr>
      <w:r>
        <w:t>Recall nuclear and extended family systems.</w:t>
      </w:r>
    </w:p>
    <w:p>
      <w:pPr>
        <w:pStyle w:val="ListBullet"/>
      </w:pPr>
      <w:r>
        <w:t>Compare the two family systems.</w:t>
      </w:r>
    </w:p>
    <w:p>
      <w:pPr>
        <w:pStyle w:val="ListBullet"/>
      </w:pPr>
      <w:r>
        <w:t>Recall family functions.</w:t>
      </w:r>
    </w:p>
    <w:p>
      <w:pPr>
        <w:pStyle w:val="ListBullet"/>
      </w:pPr>
      <w:r>
        <w:t>Explain the importance of the family.</w:t>
      </w:r>
    </w:p>
    <w:p>
      <w:pPr>
        <w:pStyle w:val="Heading3"/>
      </w:pPr>
      <w:r>
        <w:t>Key Terms and Definitions</w:t>
      </w:r>
    </w:p>
    <w:p>
      <w:r>
        <w:rPr>
          <w:b/>
        </w:rPr>
        <w:t xml:space="preserve">Nuclear family: </w:t>
      </w:r>
      <w:r>
        <w:t>A family system consisting of parents and their children.</w:t>
      </w:r>
    </w:p>
    <w:p>
      <w:r>
        <w:rPr>
          <w:b/>
        </w:rPr>
        <w:t xml:space="preserve">Extended family: </w:t>
      </w:r>
      <w:r>
        <w:t>A family system that includes parents and children together with other relatives such as grandparents, uncles, aunts or cousins.</w:t>
      </w:r>
    </w:p>
    <w:p>
      <w:r>
        <w:rPr>
          <w:b/>
        </w:rPr>
        <w:t xml:space="preserve">Function of the family: </w:t>
      </w:r>
      <w:r>
        <w:t>A role or responsibility performed by the family to meet the needs of its members and support their development.</w:t>
      </w:r>
    </w:p>
    <w:p>
      <w:pPr>
        <w:pStyle w:val="Heading3"/>
      </w:pPr>
      <w:r>
        <w:t>Review Notes</w:t>
      </w:r>
    </w:p>
    <w:p>
      <w:pPr>
        <w:pStyle w:val="Heading4"/>
      </w:pPr>
      <w:r>
        <w:t>Nuclear and Extended Family Systems</w:t>
      </w:r>
    </w:p>
    <w:p>
      <w:r>
        <w:t>The nuclear family consists of parents and their children. The extended family includes parents and children together with other relatives. The two systems differ mainly in the range of relatives included.</w:t>
      </w:r>
    </w:p>
    <w:p>
      <w:pPr>
        <w:pStyle w:val="Heading4"/>
      </w:pPr>
      <w:r>
        <w:t>Functions of the Family</w:t>
      </w:r>
    </w:p>
    <w:p>
      <w:r>
        <w:t>Functions reviewed include reproduction, socialisation, economic support, education, protection and care, and emotional support.</w:t>
      </w:r>
    </w:p>
    <w:p>
      <w:pPr>
        <w:pStyle w:val="Heading4"/>
      </w:pPr>
      <w:r>
        <w:t>Importance of the Family</w:t>
      </w:r>
    </w:p>
    <w:p>
      <w:r>
        <w:t>The family provides basic needs, care and protection; supports education and development; teaches values and responsible behaviour; preserves culture and provides belonging and emotional support.</w:t>
      </w:r>
    </w:p>
    <w:p>
      <w:pPr>
        <w:pStyle w:val="Heading4"/>
      </w:pPr>
      <w:r>
        <w:t>Review Comparison</w:t>
      </w:r>
    </w:p>
    <w:p>
      <w:r>
        <w:t>Learners should be able to compare the systems using membership, size or range of relatives, and examples, while recognising that families may differ in their actual arrangements.</w:t>
      </w:r>
    </w:p>
    <w:p>
      <w:pPr>
        <w:pStyle w:val="Heading3"/>
      </w:pPr>
      <w:r>
        <w:t>Examples</w:t>
      </w:r>
    </w:p>
    <w:p>
      <w:pPr>
        <w:pStyle w:val="ListBullet"/>
      </w:pPr>
      <w:r>
        <w:t>A household consisting of parents and their children is an example of a nuclear family system.</w:t>
      </w:r>
    </w:p>
    <w:p>
      <w:pPr>
        <w:pStyle w:val="ListBullet"/>
      </w:pPr>
      <w:r>
        <w:t>A household or family network involving parents, children, grandparents and other relatives illustrates an extended family system.</w:t>
      </w:r>
    </w:p>
    <w:p>
      <w:pPr>
        <w:pStyle w:val="ListBullet"/>
      </w:pPr>
      <w:r>
        <w:t>Teaching children values and responsible behaviour is a socialisation function.</w:t>
      </w:r>
    </w:p>
    <w:p>
      <w:pPr>
        <w:pStyle w:val="Heading3"/>
      </w:pPr>
      <w:r>
        <w:t>Review Questions and Expected Responses</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Question</w:t>
            </w:r>
          </w:p>
        </w:tc>
        <w:tc>
          <w:tcPr>
            <w:tcW w:type="dxa" w:w="5112"/>
            <w:shd w:fill="D9E2F3"/>
            <w:vAlign w:val="center"/>
          </w:tcPr>
          <w:p>
            <w:r/>
            <w:r>
              <w:rPr>
                <w:rFonts w:ascii="Aptos" w:hAnsi="Aptos"/>
                <w:b/>
                <w:sz w:val="19"/>
              </w:rPr>
              <w:t>Expected Response</w:t>
            </w:r>
          </w:p>
        </w:tc>
      </w:tr>
      <w:tr>
        <w:tc>
          <w:tcPr>
            <w:tcW w:type="dxa" w:w="5112"/>
            <w:vAlign w:val="center"/>
          </w:tcPr>
          <w:p>
            <w:r/>
            <w:r>
              <w:rPr>
                <w:rFonts w:ascii="Aptos" w:hAnsi="Aptos"/>
                <w:sz w:val="19"/>
              </w:rPr>
              <w:t>What is a nuclear family?</w:t>
            </w:r>
          </w:p>
        </w:tc>
        <w:tc>
          <w:tcPr>
            <w:tcW w:type="dxa" w:w="5112"/>
            <w:vAlign w:val="center"/>
          </w:tcPr>
          <w:p>
            <w:r/>
            <w:r>
              <w:rPr>
                <w:rFonts w:ascii="Aptos" w:hAnsi="Aptos"/>
                <w:sz w:val="19"/>
              </w:rPr>
              <w:t>A family consisting of parents and their children.</w:t>
            </w:r>
          </w:p>
        </w:tc>
      </w:tr>
      <w:tr>
        <w:tc>
          <w:tcPr>
            <w:tcW w:type="dxa" w:w="5112"/>
            <w:vAlign w:val="center"/>
          </w:tcPr>
          <w:p>
            <w:r/>
            <w:r>
              <w:rPr>
                <w:rFonts w:ascii="Aptos" w:hAnsi="Aptos"/>
                <w:sz w:val="19"/>
              </w:rPr>
              <w:t>What is an extended family?</w:t>
            </w:r>
          </w:p>
        </w:tc>
        <w:tc>
          <w:tcPr>
            <w:tcW w:type="dxa" w:w="5112"/>
            <w:vAlign w:val="center"/>
          </w:tcPr>
          <w:p>
            <w:r/>
            <w:r>
              <w:rPr>
                <w:rFonts w:ascii="Aptos" w:hAnsi="Aptos"/>
                <w:sz w:val="19"/>
              </w:rPr>
              <w:t>A family that includes parents and children together with other relatives.</w:t>
            </w:r>
          </w:p>
        </w:tc>
      </w:tr>
      <w:tr>
        <w:tc>
          <w:tcPr>
            <w:tcW w:type="dxa" w:w="5112"/>
            <w:vAlign w:val="center"/>
          </w:tcPr>
          <w:p>
            <w:r/>
            <w:r>
              <w:rPr>
                <w:rFonts w:ascii="Aptos" w:hAnsi="Aptos"/>
                <w:sz w:val="19"/>
              </w:rPr>
              <w:t>Name four functions of the family.</w:t>
            </w:r>
          </w:p>
        </w:tc>
        <w:tc>
          <w:tcPr>
            <w:tcW w:type="dxa" w:w="5112"/>
            <w:vAlign w:val="center"/>
          </w:tcPr>
          <w:p>
            <w:r/>
            <w:r>
              <w:rPr>
                <w:rFonts w:ascii="Aptos" w:hAnsi="Aptos"/>
                <w:sz w:val="19"/>
              </w:rPr>
              <w:t>Examples include reproduction, socialisation, economic support, education, protection/care and emotional support.</w:t>
            </w:r>
          </w:p>
        </w:tc>
      </w:tr>
      <w:tr>
        <w:tc>
          <w:tcPr>
            <w:tcW w:type="dxa" w:w="5112"/>
            <w:vAlign w:val="center"/>
          </w:tcPr>
          <w:p>
            <w:r/>
            <w:r>
              <w:rPr>
                <w:rFonts w:ascii="Aptos" w:hAnsi="Aptos"/>
                <w:sz w:val="19"/>
              </w:rPr>
              <w:t>Why is the family important?</w:t>
            </w:r>
          </w:p>
        </w:tc>
        <w:tc>
          <w:tcPr>
            <w:tcW w:type="dxa" w:w="5112"/>
            <w:vAlign w:val="center"/>
          </w:tcPr>
          <w:p>
            <w:r/>
            <w:r>
              <w:rPr>
                <w:rFonts w:ascii="Aptos" w:hAnsi="Aptos"/>
                <w:sz w:val="19"/>
              </w:rPr>
              <w:t>It provides needs, care, protection, education, values and emotional support, among other roles.</w:t>
            </w:r>
          </w:p>
        </w:tc>
      </w:tr>
      <w:tr>
        <w:tc>
          <w:tcPr>
            <w:tcW w:type="dxa" w:w="5112"/>
            <w:vAlign w:val="center"/>
          </w:tcPr>
          <w:p>
            <w:r/>
            <w:r>
              <w:rPr>
                <w:rFonts w:ascii="Aptos" w:hAnsi="Aptos"/>
                <w:sz w:val="19"/>
              </w:rPr>
              <w:t>What is socialisation?</w:t>
            </w:r>
          </w:p>
        </w:tc>
        <w:tc>
          <w:tcPr>
            <w:tcW w:type="dxa" w:w="5112"/>
            <w:vAlign w:val="center"/>
          </w:tcPr>
          <w:p>
            <w:r/>
            <w:r>
              <w:rPr>
                <w:rFonts w:ascii="Aptos" w:hAnsi="Aptos"/>
                <w:sz w:val="19"/>
              </w:rPr>
              <w:t>The process through which people learn values, norms, behaviours and ways of living in society.</w:t>
            </w:r>
          </w:p>
        </w:tc>
      </w:tr>
    </w:tbl>
    <w:p>
      <w:pPr>
        <w:pStyle w:val="Heading3"/>
      </w:pPr>
      <w:r>
        <w:t>Learner Activity</w:t>
      </w:r>
    </w:p>
    <w:p>
      <w:r>
        <w:t>Learners complete a two-column comparison chart for nuclear and extended families, then match six family functions with short examples. Groups discuss answers and correct one another using the class chart.</w:t>
      </w:r>
    </w:p>
    <w:p>
      <w:pPr>
        <w:pStyle w:val="Heading3"/>
      </w:pPr>
      <w:r>
        <w:t>Exercise</w:t>
      </w:r>
    </w:p>
    <w:p>
      <w:pPr>
        <w:pStyle w:val="ListNumber"/>
      </w:pPr>
      <w:r>
        <w:t>Define nuclear family.</w:t>
      </w:r>
    </w:p>
    <w:p>
      <w:pPr>
        <w:pStyle w:val="ListNumber"/>
      </w:pPr>
      <w:r>
        <w:t>Define extended family.</w:t>
      </w:r>
    </w:p>
    <w:p>
      <w:pPr>
        <w:pStyle w:val="ListNumber"/>
      </w:pPr>
      <w:r>
        <w:t>State three differences or distinctions between the two systems.</w:t>
      </w:r>
    </w:p>
    <w:p>
      <w:pPr>
        <w:pStyle w:val="ListNumber"/>
      </w:pPr>
      <w:r>
        <w:t>List six functions of the family.</w:t>
      </w:r>
    </w:p>
    <w:p>
      <w:pPr>
        <w:pStyle w:val="ListNumber"/>
      </w:pPr>
      <w:r>
        <w:t>State four reasons why the family is important.</w:t>
      </w:r>
    </w:p>
    <w:p>
      <w:pPr>
        <w:pStyle w:val="Heading3"/>
      </w:pPr>
      <w:r>
        <w:t>Answers / Marking Guidance</w:t>
      </w:r>
    </w:p>
    <w:p>
      <w:pPr>
        <w:pStyle w:val="ListBullet"/>
      </w:pPr>
      <w:r>
        <w:t>1. Parents and their children.</w:t>
      </w:r>
    </w:p>
    <w:p>
      <w:pPr>
        <w:pStyle w:val="ListBullet"/>
      </w:pPr>
      <w:r>
        <w:t>2. Parents and children together with other relatives.</w:t>
      </w:r>
    </w:p>
    <w:p>
      <w:pPr>
        <w:pStyle w:val="ListBullet"/>
      </w:pPr>
      <w:r>
        <w:t>3. Valid distinctions may include membership, range of relatives and typical household/family structure.</w:t>
      </w:r>
    </w:p>
    <w:p>
      <w:pPr>
        <w:pStyle w:val="ListBullet"/>
      </w:pPr>
      <w:r>
        <w:t>4. Reproduction, socialisation, economic support, education, protection/care and emotional support.</w:t>
      </w:r>
    </w:p>
    <w:p>
      <w:pPr>
        <w:pStyle w:val="ListBullet"/>
      </w:pPr>
      <w:r>
        <w:t>5. Meeting basic needs, care/protection, education/development, values/culture, belonging/emotional support and other valid points.</w:t>
      </w:r>
    </w:p>
    <w:p>
      <w:pPr>
        <w:pStyle w:val="Heading3"/>
      </w:pPr>
      <w:r>
        <w:t>Summary</w:t>
      </w:r>
    </w:p>
    <w:p>
      <w:r>
        <w:t>The family provides an important setting for care, socialisation, education, protection and support. The nuclear and extended family systems differ mainly in the range of relatives included. Both can perform important family functions.</w:t>
      </w:r>
    </w:p>
    <w:p>
      <w:r>
        <w:br w:type="page"/>
      </w:r>
    </w:p>
    <w:p>
      <w:pPr>
        <w:pStyle w:val="Heading2"/>
      </w:pPr>
      <w:r>
        <w:t>Lesson Note 2: Review of Conflict Management</w:t>
      </w:r>
    </w:p>
    <w:p>
      <w:r>
        <w:t>Topic: Review of Conflict Management</w:t>
      </w:r>
    </w:p>
    <w:p>
      <w:pPr>
        <w:pStyle w:val="Heading3"/>
      </w:pPr>
      <w:r>
        <w:t>Learning Objectives</w:t>
      </w:r>
    </w:p>
    <w:p>
      <w:pPr>
        <w:pStyle w:val="ListBullet"/>
      </w:pPr>
      <w:r>
        <w:t>Recall causes of conflict.</w:t>
      </w:r>
    </w:p>
    <w:p>
      <w:pPr>
        <w:pStyle w:val="ListBullet"/>
      </w:pPr>
      <w:r>
        <w:t>Recall peaceful conflict-resolution methods.</w:t>
      </w:r>
    </w:p>
    <w:p>
      <w:pPr>
        <w:pStyle w:val="ListBullet"/>
      </w:pPr>
      <w:r>
        <w:t>Apply methods to simple cases.</w:t>
      </w:r>
    </w:p>
    <w:p>
      <w:pPr>
        <w:pStyle w:val="ListBullet"/>
      </w:pPr>
      <w:r>
        <w:t>Explain respectful behaviour during conflict management.</w:t>
      </w:r>
    </w:p>
    <w:p>
      <w:pPr>
        <w:pStyle w:val="Heading3"/>
      </w:pPr>
      <w:r>
        <w:t>Key Terms and Definitions</w:t>
      </w:r>
    </w:p>
    <w:p>
      <w:r>
        <w:rPr>
          <w:b/>
        </w:rPr>
        <w:t xml:space="preserve">Conflict: </w:t>
      </w:r>
      <w:r>
        <w:t>A serious disagreement or clash between people or groups.</w:t>
      </w:r>
    </w:p>
    <w:p>
      <w:r>
        <w:rPr>
          <w:b/>
        </w:rPr>
        <w:t xml:space="preserve">Dialogue: </w:t>
      </w:r>
      <w:r>
        <w:t>Respectful conversation in which people communicate and listen to understand an issue.</w:t>
      </w:r>
    </w:p>
    <w:p>
      <w:r>
        <w:rPr>
          <w:b/>
        </w:rPr>
        <w:t xml:space="preserve">Negotiation: </w:t>
      </w:r>
      <w:r>
        <w:t>A process in which people with different interests discuss the issue and try to reach an agreement.</w:t>
      </w:r>
    </w:p>
    <w:p>
      <w:r>
        <w:rPr>
          <w:b/>
        </w:rPr>
        <w:t xml:space="preserve">Mediation: </w:t>
      </w:r>
      <w:r>
        <w:t>A process in which a neutral third person helps people in conflict communicate and work towards an agreement.</w:t>
      </w:r>
    </w:p>
    <w:p>
      <w:r>
        <w:rPr>
          <w:b/>
        </w:rPr>
        <w:t xml:space="preserve">Compromise: </w:t>
      </w:r>
      <w:r>
        <w:t>An arrangement in which each side gives up or adjusts something to reach an acceptable agreement.</w:t>
      </w:r>
    </w:p>
    <w:p>
      <w:pPr>
        <w:pStyle w:val="Heading3"/>
      </w:pPr>
      <w:r>
        <w:t>Review Notes</w:t>
      </w:r>
    </w:p>
    <w:p>
      <w:pPr>
        <w:pStyle w:val="Heading4"/>
      </w:pPr>
      <w:r>
        <w:t>Causes of Conflict</w:t>
      </w:r>
    </w:p>
    <w:p>
      <w:r>
        <w:t>Reviewed causes include misunderstanding, insults, bullying, unfair treatment, competition, disagreements over property or responsibilities, competition over resources, land/property disagreements, rumours, differences of interest and unmet expectations.</w:t>
      </w:r>
    </w:p>
    <w:p>
      <w:pPr>
        <w:pStyle w:val="Heading4"/>
      </w:pPr>
      <w:r>
        <w:t>Peaceful Methods</w:t>
      </w:r>
    </w:p>
    <w:p>
      <w:r>
        <w:t>Dialogue allows direct respectful communication. Negotiation helps people with different interests discuss them and seek agreement. Mediation involves a neutral third person. Compromise involves reasonable adjustment by the parties.</w:t>
      </w:r>
    </w:p>
    <w:p>
      <w:pPr>
        <w:pStyle w:val="Heading4"/>
      </w:pPr>
      <w:r>
        <w:t>Role Play and Conflict Management</w:t>
      </w:r>
    </w:p>
    <w:p>
      <w:r>
        <w:t>Role play provides practice in communication, listening, cooperation and peaceful conflict management. Learners should avoid real insults, threats and physical aggression.</w:t>
      </w:r>
    </w:p>
    <w:p>
      <w:pPr>
        <w:pStyle w:val="Heading4"/>
      </w:pPr>
      <w:r>
        <w:t>Respectful Behaviour</w:t>
      </w:r>
    </w:p>
    <w:p>
      <w:r>
        <w:t>Respectful conflict management involves listening, patience, clear communication, self-control and avoidance of violence or threats. Serious or unsafe situations require appropriate responsible adult or authority support.</w:t>
      </w:r>
    </w:p>
    <w:p>
      <w:pPr>
        <w:pStyle w:val="Heading3"/>
      </w:pPr>
      <w:r>
        <w:t>Examples</w:t>
      </w:r>
    </w:p>
    <w:p>
      <w:pPr>
        <w:pStyle w:val="ListBullet"/>
      </w:pPr>
      <w:r>
        <w:t>Misunderstanding between classmates: dialogue may clarify the issue.</w:t>
      </w:r>
    </w:p>
    <w:p>
      <w:pPr>
        <w:pStyle w:val="ListBullet"/>
      </w:pPr>
      <w:r>
        <w:t>Different groups want to use a shared resource: negotiation may help them reach an agreement.</w:t>
      </w:r>
    </w:p>
    <w:p>
      <w:pPr>
        <w:pStyle w:val="ListBullet"/>
      </w:pPr>
      <w:r>
        <w:t>Parties cannot communicate effectively: an appropriate neutral person may assist through mediation.</w:t>
      </w:r>
    </w:p>
    <w:p>
      <w:pPr>
        <w:pStyle w:val="ListBullet"/>
      </w:pPr>
      <w:r>
        <w:t>Both sides adjust their demands: compromise.</w:t>
      </w:r>
    </w:p>
    <w:p>
      <w:pPr>
        <w:pStyle w:val="Heading3"/>
      </w:pPr>
      <w:r>
        <w:t>Review Questions and Expected Responses</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9"/>
              </w:rPr>
              <w:t>Question</w:t>
            </w:r>
          </w:p>
        </w:tc>
        <w:tc>
          <w:tcPr>
            <w:tcW w:type="dxa" w:w="5112"/>
            <w:shd w:fill="D9E2F3"/>
            <w:vAlign w:val="center"/>
          </w:tcPr>
          <w:p>
            <w:r/>
            <w:r>
              <w:rPr>
                <w:rFonts w:ascii="Aptos" w:hAnsi="Aptos"/>
                <w:b/>
                <w:sz w:val="19"/>
              </w:rPr>
              <w:t>Expected Response</w:t>
            </w:r>
          </w:p>
        </w:tc>
      </w:tr>
      <w:tr>
        <w:tc>
          <w:tcPr>
            <w:tcW w:type="dxa" w:w="5112"/>
            <w:vAlign w:val="center"/>
          </w:tcPr>
          <w:p>
            <w:r/>
            <w:r>
              <w:rPr>
                <w:rFonts w:ascii="Aptos" w:hAnsi="Aptos"/>
                <w:sz w:val="19"/>
              </w:rPr>
              <w:t>State three causes of conflict.</w:t>
            </w:r>
          </w:p>
        </w:tc>
        <w:tc>
          <w:tcPr>
            <w:tcW w:type="dxa" w:w="5112"/>
            <w:vAlign w:val="center"/>
          </w:tcPr>
          <w:p>
            <w:r/>
            <w:r>
              <w:rPr>
                <w:rFonts w:ascii="Aptos" w:hAnsi="Aptos"/>
                <w:sz w:val="19"/>
              </w:rPr>
              <w:t>Examples include misunderstanding, insults, bullying, unfair treatment, competition and property disagreements.</w:t>
            </w:r>
          </w:p>
        </w:tc>
      </w:tr>
      <w:tr>
        <w:tc>
          <w:tcPr>
            <w:tcW w:type="dxa" w:w="5112"/>
            <w:vAlign w:val="center"/>
          </w:tcPr>
          <w:p>
            <w:r/>
            <w:r>
              <w:rPr>
                <w:rFonts w:ascii="Aptos" w:hAnsi="Aptos"/>
                <w:sz w:val="19"/>
              </w:rPr>
              <w:t>What is dialogue?</w:t>
            </w:r>
          </w:p>
        </w:tc>
        <w:tc>
          <w:tcPr>
            <w:tcW w:type="dxa" w:w="5112"/>
            <w:vAlign w:val="center"/>
          </w:tcPr>
          <w:p>
            <w:r/>
            <w:r>
              <w:rPr>
                <w:rFonts w:ascii="Aptos" w:hAnsi="Aptos"/>
                <w:sz w:val="19"/>
              </w:rPr>
              <w:t>Respectful conversation used to communicate and understand an issue.</w:t>
            </w:r>
          </w:p>
        </w:tc>
      </w:tr>
      <w:tr>
        <w:tc>
          <w:tcPr>
            <w:tcW w:type="dxa" w:w="5112"/>
            <w:vAlign w:val="center"/>
          </w:tcPr>
          <w:p>
            <w:r/>
            <w:r>
              <w:rPr>
                <w:rFonts w:ascii="Aptos" w:hAnsi="Aptos"/>
                <w:sz w:val="19"/>
              </w:rPr>
              <w:t>What is mediation?</w:t>
            </w:r>
          </w:p>
        </w:tc>
        <w:tc>
          <w:tcPr>
            <w:tcW w:type="dxa" w:w="5112"/>
            <w:vAlign w:val="center"/>
          </w:tcPr>
          <w:p>
            <w:r/>
            <w:r>
              <w:rPr>
                <w:rFonts w:ascii="Aptos" w:hAnsi="Aptos"/>
                <w:sz w:val="19"/>
              </w:rPr>
              <w:t>A neutral third person helps people in conflict communicate and work towards an agreement.</w:t>
            </w:r>
          </w:p>
        </w:tc>
      </w:tr>
      <w:tr>
        <w:tc>
          <w:tcPr>
            <w:tcW w:type="dxa" w:w="5112"/>
            <w:vAlign w:val="center"/>
          </w:tcPr>
          <w:p>
            <w:r/>
            <w:r>
              <w:rPr>
                <w:rFonts w:ascii="Aptos" w:hAnsi="Aptos"/>
                <w:sz w:val="19"/>
              </w:rPr>
              <w:t>What is compromise?</w:t>
            </w:r>
          </w:p>
        </w:tc>
        <w:tc>
          <w:tcPr>
            <w:tcW w:type="dxa" w:w="5112"/>
            <w:vAlign w:val="center"/>
          </w:tcPr>
          <w:p>
            <w:r/>
            <w:r>
              <w:rPr>
                <w:rFonts w:ascii="Aptos" w:hAnsi="Aptos"/>
                <w:sz w:val="19"/>
              </w:rPr>
              <w:t>Each side adjusts or gives up something to reach an acceptable agreement.</w:t>
            </w:r>
          </w:p>
        </w:tc>
      </w:tr>
      <w:tr>
        <w:tc>
          <w:tcPr>
            <w:tcW w:type="dxa" w:w="5112"/>
            <w:vAlign w:val="center"/>
          </w:tcPr>
          <w:p>
            <w:r/>
            <w:r>
              <w:rPr>
                <w:rFonts w:ascii="Aptos" w:hAnsi="Aptos"/>
                <w:sz w:val="19"/>
              </w:rPr>
              <w:t>What should a learner do if a conflict becomes unsafe?</w:t>
            </w:r>
          </w:p>
        </w:tc>
        <w:tc>
          <w:tcPr>
            <w:tcW w:type="dxa" w:w="5112"/>
            <w:vAlign w:val="center"/>
          </w:tcPr>
          <w:p>
            <w:r/>
            <w:r>
              <w:rPr>
                <w:rFonts w:ascii="Aptos" w:hAnsi="Aptos"/>
                <w:sz w:val="19"/>
              </w:rPr>
              <w:t>Seek help from an appropriate responsible adult or authority.</w:t>
            </w:r>
          </w:p>
        </w:tc>
      </w:tr>
    </w:tbl>
    <w:p>
      <w:pPr>
        <w:pStyle w:val="Heading3"/>
      </w:pPr>
      <w:r>
        <w:t>Learner Activity</w:t>
      </w:r>
    </w:p>
    <w:p>
      <w:r>
        <w:t>Learners receive mixed case cards. For each, they identify the cause of conflict, choose a peaceful method and give a reason. They then review one another's answers and discuss respectful behaviours demonstrated in Week 12 role plays.</w:t>
      </w:r>
    </w:p>
    <w:p>
      <w:pPr>
        <w:pStyle w:val="Heading3"/>
      </w:pPr>
      <w:r>
        <w:t>Exercise</w:t>
      </w:r>
    </w:p>
    <w:p>
      <w:pPr>
        <w:pStyle w:val="ListNumber"/>
      </w:pPr>
      <w:r>
        <w:t>List five causes of conflict.</w:t>
      </w:r>
    </w:p>
    <w:p>
      <w:pPr>
        <w:pStyle w:val="ListNumber"/>
      </w:pPr>
      <w:r>
        <w:t>Define dialogue, negotiation, mediation and compromise.</w:t>
      </w:r>
    </w:p>
    <w:p>
      <w:pPr>
        <w:pStyle w:val="ListNumber"/>
      </w:pPr>
      <w:r>
        <w:t>Choose a suitable method for a misunderstanding between two learners and explain why.</w:t>
      </w:r>
    </w:p>
    <w:p>
      <w:pPr>
        <w:pStyle w:val="ListNumber"/>
      </w:pPr>
      <w:r>
        <w:t>State three respectful behaviours useful in conflict management.</w:t>
      </w:r>
    </w:p>
    <w:p>
      <w:pPr>
        <w:pStyle w:val="ListNumber"/>
      </w:pPr>
      <w:r>
        <w:t>What is the purpose of role play in conflict management?</w:t>
      </w:r>
    </w:p>
    <w:p>
      <w:pPr>
        <w:pStyle w:val="Heading3"/>
      </w:pPr>
      <w:r>
        <w:t>Answers / Marking Guidance</w:t>
      </w:r>
    </w:p>
    <w:p>
      <w:pPr>
        <w:pStyle w:val="ListBullet"/>
      </w:pPr>
      <w:r>
        <w:t>1. Any five valid causes previously studied.</w:t>
      </w:r>
    </w:p>
    <w:p>
      <w:pPr>
        <w:pStyle w:val="ListBullet"/>
      </w:pPr>
      <w:r>
        <w:t>2. Dialogue: respectful conversation; negotiation: discussion towards agreement; mediation: neutral third-person assistance; compromise: adjustment by both sides to reach an acceptable agreement.</w:t>
      </w:r>
    </w:p>
    <w:p>
      <w:pPr>
        <w:pStyle w:val="ListBullet"/>
      </w:pPr>
      <w:r>
        <w:t>3. Dialogue may be suitable because it allows the learners to explain and clarify the misunderstanding.</w:t>
      </w:r>
    </w:p>
    <w:p>
      <w:pPr>
        <w:pStyle w:val="ListBullet"/>
      </w:pPr>
      <w:r>
        <w:t>4. Listening, patience, self-control, respectful language, clear communication and avoiding threats or violence.</w:t>
      </w:r>
    </w:p>
    <w:p>
      <w:pPr>
        <w:pStyle w:val="ListBullet"/>
      </w:pPr>
      <w:r>
        <w:t>5. To practise conflict-management and communication skills in a controlled situation.</w:t>
      </w:r>
    </w:p>
    <w:p>
      <w:pPr>
        <w:pStyle w:val="Heading3"/>
      </w:pPr>
      <w:r>
        <w:t>Summary</w:t>
      </w:r>
    </w:p>
    <w:p>
      <w:r>
        <w:t>Conflict management begins with understanding the cause of a conflict. Peaceful methods include dialogue, negotiation, mediation and compromise. Respectful communication, listening and self-control are essential, while serious or unsafe situations require appropriate support.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8 Social Studies — Term One — Week 13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