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1200"/>
        <w:jc w:val="center"/>
      </w:pPr>
      <w:r>
        <w:rPr>
          <w:rFonts w:ascii="微软雅黑" w:hAnsi="微软雅黑" w:eastAsia="微软雅黑"/>
          <w:b/>
          <w:color w:val="1F2A44"/>
          <w:sz w:val="48"/>
        </w:rPr>
        <w:t>西藏自治区2025年政府工作报告</w:t>
      </w:r>
    </w:p>
    <w:p>
      <w:pPr>
        <w:spacing w:after="200" w:before="0"/>
        <w:jc w:val="center"/>
      </w:pPr>
      <w:r>
        <w:rPr>
          <w:rFonts w:ascii="微软雅黑" w:hAnsi="微软雅黑" w:eastAsia="微软雅黑"/>
          <w:b/>
          <w:color w:val="B01E2E"/>
          <w:sz w:val="32"/>
        </w:rPr>
        <w:t>深度研究与“容易被忽视的细节”分析</w:t>
      </w:r>
    </w:p>
    <w:p>
      <w:pPr>
        <w:spacing w:after="400" w:before="0"/>
        <w:jc w:val="center"/>
      </w:pPr>
      <w:r>
        <w:rPr>
          <w:rFonts w:ascii="微软雅黑" w:hAnsi="微软雅黑" w:eastAsia="微软雅黑"/>
          <w:b w:val="0"/>
          <w:color w:val="596069"/>
          <w:sz w:val="24"/>
        </w:rPr>
        <w:t>从“固边稳藏、清洁能源、文旅经济与国家生态屏障”重新理解西藏</w:t>
      </w:r>
    </w:p>
    <w:p>
      <w:pPr>
        <w:spacing w:after="480" w:before="0"/>
        <w:jc w:val="center"/>
      </w:pPr>
      <w:r>
        <w:rPr>
          <w:rFonts w:ascii="微软雅黑" w:hAnsi="微软雅黑" w:eastAsia="微软雅黑"/>
          <w:b w:val="0"/>
          <w:color w:val="B01E2E"/>
          <w:sz w:val="22"/>
        </w:rPr>
        <w:t>━━━━━━━━━━━━━━━━━━━━</w:t>
      </w:r>
    </w:p>
    <w:p>
      <w:pPr>
        <w:spacing w:after="80" w:before="0"/>
        <w:jc w:val="center"/>
      </w:pPr>
      <w:r>
        <w:rPr>
          <w:rFonts w:ascii="微软雅黑" w:hAnsi="微软雅黑" w:eastAsia="微软雅黑"/>
          <w:b w:val="0"/>
          <w:color w:val="596069"/>
          <w:sz w:val="22"/>
        </w:rPr>
        <w:t>研究对象：2025年西藏自治区政府工作报告及同期财政、国民经济和社会发展统计资料、2026年官方复盘</w:t>
      </w:r>
    </w:p>
    <w:p>
      <w:pPr>
        <w:spacing w:after="80" w:before="0"/>
        <w:jc w:val="center"/>
      </w:pPr>
      <w:r>
        <w:rPr>
          <w:rFonts w:ascii="微软雅黑" w:hAnsi="微软雅黑" w:eastAsia="微软雅黑"/>
          <w:b w:val="0"/>
          <w:color w:val="596069"/>
          <w:sz w:val="22"/>
        </w:rPr>
        <w:t>标定日期：2026-08-13</w:t>
      </w:r>
    </w:p>
    <w:p>
      <w:r>
        <w:br w:type="page"/>
      </w:r>
    </w:p>
    <w:p>
      <w:pPr>
        <w:spacing w:after="200" w:before="200"/>
        <w:jc w:val="center"/>
      </w:pPr>
      <w:r>
        <w:rPr>
          <w:rFonts w:ascii="微软雅黑" w:hAnsi="微软雅黑" w:eastAsia="微软雅黑"/>
          <w:b/>
          <w:color w:val="1F2A44"/>
          <w:sz w:val="32"/>
        </w:rPr>
        <w:t>目　录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执行摘要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一、研究口径与阅读方法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二、先看西藏的特殊底盘：高原经济、清洁能源、文旅与生态屏障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三、最关键的宏观错位：GDP破3000亿、工业/旅游强，但总量小/固投依赖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四、容易被忽视、但信号很重的细节（15条）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五、2025年GDP目标 vs 实际：对照表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六、2025年增长是谁撑起来的？（结构归因）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七、预算与财政的“含金量”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八、民生底账：人口、收入与城乡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九、城镇与农村：格局与均衡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十、人口流入与流出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十一、物价与货币环境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十二、区域一体化：西藏在“一带一路南亚大通道+南亚陆路通道”里的位置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十三、未来5—10年最值得观察的五条主线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十四、最终结论：西藏在“高原特色+清洁能源+旅游”里的增长逻辑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附录A：主要资料来源与核验路径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附录B：建议建立的年度跟踪仪表盘</w:t>
      </w:r>
    </w:p>
    <w:p>
      <w:r>
        <w:br w:type="page"/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执行摘要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核心判断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2025年西藏最显著的是“GDP破3031.89亿元、增长7.0%（增速连续居全国前列）”、“居民收入33600元、+7.2%”、“旅游7073万人次、+10.7%”、“规模以上工业高增（上半年+20.9%）”。这说明西藏经济在“投资+工业（清洁能源）+文旅”驱动下高速增长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把2025年初设定的目标（GDP 7%+/规上工业16%/固投15%）、2025年统计、2026年前瞻一起看，西藏呈现“内陆特色省份典型路径”：</w:t>
      </w:r>
      <w:r>
        <w:rPr>
          <w:rFonts w:ascii="微软雅黑" w:hAnsi="微软雅黑" w:eastAsia="微软雅黑"/>
          <w:b/>
          <w:color w:val="1F2A44"/>
          <w:sz w:val="22"/>
        </w:rPr>
        <w:t>投资主导、清洁能源+文旅双引擎、固边稳藏</w:t>
      </w:r>
      <w:r>
        <w:rPr>
          <w:rFonts w:ascii="微软雅黑" w:hAnsi="微软雅黑" w:eastAsia="微软雅黑"/>
          <w:b w:val="0"/>
          <w:color w:val="1F2A44"/>
          <w:sz w:val="22"/>
        </w:rPr>
        <w:t>。总量小（3000亿）但增速居全国前列（四个季度）。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最容易记住的一句话：</w:t>
      </w:r>
      <w:r>
        <w:rPr>
          <w:rFonts w:ascii="微软雅黑" w:hAnsi="微软雅黑" w:eastAsia="微软雅黑"/>
          <w:b/>
          <w:color w:val="1F2A44"/>
          <w:sz w:val="22"/>
        </w:rPr>
        <w:t>西藏是“高原经济+清洁能源+生态屏障”的自治区，靠“投资+工业（水电/新能源）+旅游”实现高速增长。</w:t>
      </w:r>
      <w:r>
        <w:rPr>
          <w:rFonts w:ascii="微软雅黑" w:hAnsi="微软雅黑" w:eastAsia="微软雅黑"/>
          <w:b w:val="0"/>
          <w:color w:val="1F2A44"/>
          <w:sz w:val="22"/>
        </w:rPr>
        <w:t>观察西藏，与其只看“GDP 3031亿”，不如看“增速全国前列、收入+7.2%、旅游7073万人次、水电清洁能源”。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一、研究口径与阅读方法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1.1 本报告的核心底稿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2025年《政府工作报告》（2025年1月）</w:t>
      </w:r>
      <w:r>
        <w:rPr>
          <w:rFonts w:ascii="微软雅黑" w:hAnsi="微软雅黑" w:eastAsia="微软雅黑"/>
          <w:b w:val="0"/>
          <w:color w:val="1F2A44"/>
          <w:sz w:val="21"/>
        </w:rPr>
        <w:t>——目标：GDP 7%+/规上工业16%/固投15%+。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2025年经济运行/统计资料</w:t>
      </w:r>
      <w:r>
        <w:rPr>
          <w:rFonts w:ascii="微软雅黑" w:hAnsi="微软雅黑" w:eastAsia="微软雅黑"/>
          <w:b w:val="0"/>
          <w:color w:val="1F2A44"/>
          <w:sz w:val="21"/>
        </w:rPr>
        <w:t>——GDP 3031.89亿、+7.0%、收入/旅游实数。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2026年报告/发布会</w:t>
      </w:r>
      <w:r>
        <w:rPr>
          <w:rFonts w:ascii="微软雅黑" w:hAnsi="微软雅黑" w:eastAsia="微软雅黑"/>
          <w:b w:val="0"/>
          <w:color w:val="1F2A44"/>
          <w:sz w:val="21"/>
        </w:rPr>
        <w:t>——2025追认、固边民生。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1.2 阅读方法：显性—数据—长期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关键判别</w:t>
      </w:r>
      <w:r>
        <w:rPr>
          <w:rFonts w:ascii="微软雅黑" w:hAnsi="微软雅黑" w:eastAsia="微软雅黑"/>
          <w:b w:val="0"/>
          <w:color w:val="1F2A44"/>
          <w:sz w:val="22"/>
        </w:rPr>
        <w:t>：数据优先。西藏GDP+7.0%（全国前列）、工业/旅游强、收入快。西藏“工业+能源+旅游强、总量小”，穿透总量看增速/能源/文旅。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二、先看西藏的特殊底盘：高原经济、清洁能源、文旅、生态屏障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西藏作为“</w:t>
      </w:r>
      <w:r>
        <w:rPr>
          <w:rFonts w:ascii="微软雅黑" w:hAnsi="微软雅黑" w:eastAsia="微软雅黑"/>
          <w:b/>
          <w:color w:val="1F2A44"/>
          <w:sz w:val="22"/>
        </w:rPr>
        <w:t>青藏高原经济+清洁能源+文旅+国家生态屏障</w:t>
      </w:r>
      <w:r>
        <w:rPr>
          <w:rFonts w:ascii="微软雅黑" w:hAnsi="微软雅黑" w:eastAsia="微软雅黑"/>
          <w:b w:val="0"/>
          <w:color w:val="1F2A44"/>
          <w:sz w:val="22"/>
        </w:rPr>
        <w:t>”，肩负固边稳藏与发展双重使命。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清洁能源/水利</w:t>
      </w:r>
      <w:r>
        <w:rPr>
          <w:rFonts w:ascii="微软雅黑" w:hAnsi="微软雅黑" w:eastAsia="微软雅黑"/>
          <w:b w:val="0"/>
          <w:color w:val="1F2A44"/>
          <w:sz w:val="21"/>
        </w:rPr>
        <w:t>：金沙江/澜沧江/藏东南水电、清洁能源集群、装机2705万千瓦。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高原有色/特色产业</w:t>
      </w:r>
      <w:r>
        <w:rPr>
          <w:rFonts w:ascii="微软雅黑" w:hAnsi="微软雅黑" w:eastAsia="微软雅黑"/>
          <w:b w:val="0"/>
          <w:color w:val="1F2A44"/>
          <w:sz w:val="21"/>
        </w:rPr>
        <w:t>：绿色矿产、数字经济、特色手工业（唐卡/藏毯/藏香）。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文旅</w:t>
      </w:r>
      <w:r>
        <w:rPr>
          <w:rFonts w:ascii="微软雅黑" w:hAnsi="微软雅黑" w:eastAsia="微软雅黑"/>
          <w:b w:val="0"/>
          <w:color w:val="1F2A44"/>
          <w:sz w:val="21"/>
        </w:rPr>
        <w:t>：布达拉宫-大昭寺-罗布林卡、世界旅游目的地；2025年旅游7073万人次。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固边稳藏</w:t>
      </w:r>
      <w:r>
        <w:rPr>
          <w:rFonts w:ascii="微软雅黑" w:hAnsi="微软雅黑" w:eastAsia="微软雅黑"/>
          <w:b w:val="0"/>
          <w:color w:val="1F2A44"/>
          <w:sz w:val="21"/>
        </w:rPr>
        <w:t>：边境口岸/试验区、固边兴边富民。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这一底板决定西藏2025增速“主动力”：</w:t>
      </w:r>
      <w:r>
        <w:rPr>
          <w:rFonts w:ascii="微软雅黑" w:hAnsi="微软雅黑" w:eastAsia="微软雅黑"/>
          <w:b/>
          <w:color w:val="1F2A44"/>
          <w:sz w:val="22"/>
        </w:rPr>
        <w:t>投资基建+清洁能源工业+文旅+收入</w:t>
      </w:r>
      <w:r>
        <w:rPr>
          <w:rFonts w:ascii="微软雅黑" w:hAnsi="微软雅黑" w:eastAsia="微软雅黑"/>
          <w:b w:val="0"/>
          <w:color w:val="1F2A44"/>
          <w:sz w:val="22"/>
        </w:rPr>
        <w:t>，增速全国前列。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三、最关键的宏观错位：GDP破3000亿、工业/旅游强，但总量小/固投依赖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西藏2025年最值得咀嚼的错位，是“</w:t>
      </w:r>
      <w:r>
        <w:rPr>
          <w:rFonts w:ascii="微软雅黑" w:hAnsi="微软雅黑" w:eastAsia="微软雅黑"/>
          <w:b/>
          <w:color w:val="1F2A44"/>
          <w:sz w:val="22"/>
        </w:rPr>
        <w:t>增速高/工业旅游强、总量小/固投+转移依赖</w:t>
      </w:r>
      <w:r>
        <w:rPr>
          <w:rFonts w:ascii="微软雅黑" w:hAnsi="微软雅黑" w:eastAsia="微软雅黑"/>
          <w:b w:val="0"/>
          <w:color w:val="1F2A44"/>
          <w:sz w:val="22"/>
        </w:rPr>
        <w:t>”。GDP约3031.89亿、+7.0%（全国前列）。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GDP</w:t>
      </w:r>
      <w:r>
        <w:rPr>
          <w:rFonts w:ascii="微软雅黑" w:hAnsi="微软雅黑" w:eastAsia="微软雅黑"/>
          <w:b w:val="0"/>
          <w:color w:val="1F2A44"/>
          <w:sz w:val="21"/>
        </w:rPr>
        <w:t>：3031.89亿元、+7.0%（按不变价）。一/二/三产分布，总量小。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工业</w:t>
      </w:r>
      <w:r>
        <w:rPr>
          <w:rFonts w:ascii="微软雅黑" w:hAnsi="微软雅黑" w:eastAsia="微软雅黑"/>
          <w:b w:val="0"/>
          <w:color w:val="1F2A44"/>
          <w:sz w:val="21"/>
        </w:rPr>
        <w:t>：规上工业高增（2025上半年+20.9%）、清洁能源水电驱动。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投资</w:t>
      </w:r>
      <w:r>
        <w:rPr>
          <w:rFonts w:ascii="微软雅黑" w:hAnsi="微软雅黑" w:eastAsia="微软雅黑"/>
          <w:b w:val="0"/>
          <w:color w:val="1F2A44"/>
          <w:sz w:val="21"/>
        </w:rPr>
        <w:t>：固投高增（2024+19.6%、2025目标15%+），基建/能源大投入。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消费/旅游</w:t>
      </w:r>
      <w:r>
        <w:rPr>
          <w:rFonts w:ascii="微软雅黑" w:hAnsi="微软雅黑" w:eastAsia="微软雅黑"/>
          <w:b w:val="0"/>
          <w:color w:val="1F2A44"/>
          <w:sz w:val="21"/>
        </w:rPr>
        <w:t>：社零、旅游7073万人次+10.7%、花费816.81亿+9.5%。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财政/收入</w:t>
      </w:r>
      <w:r>
        <w:rPr>
          <w:rFonts w:ascii="微软雅黑" w:hAnsi="微软雅黑" w:eastAsia="微软雅黑"/>
          <w:b w:val="0"/>
          <w:color w:val="1F2A44"/>
          <w:sz w:val="21"/>
        </w:rPr>
        <w:t>：财政收入高增（2024+17.1%）、居民收入+7.2%。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为什么读这条</w:t>
      </w:r>
      <w:r>
        <w:rPr>
          <w:rFonts w:ascii="微软雅黑" w:hAnsi="微软雅黑" w:eastAsia="微软雅黑"/>
          <w:b w:val="0"/>
          <w:color w:val="1F2A44"/>
          <w:sz w:val="22"/>
        </w:rPr>
        <w:t>：西藏作为“人口小省+高原”，结构性特征是“增速全国前列、总量小、投资+转移依赖、文旅/能源强”。固边+发展双重目标。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四、容易被忽视、但信号很重的细节（15条）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以下15条在2025年报告/数据，但被“GDP 7%”等掩盖。它们是判断西藏2025之后5—10年的关键小信号。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1. 经济增速连续四季度全国前列</w:t>
      </w:r>
      <w:r>
        <w:rPr>
          <w:rFonts w:ascii="微软雅黑" w:hAnsi="微软雅黑" w:eastAsia="微软雅黑"/>
          <w:b w:val="0"/>
          <w:color w:val="1F2A44"/>
          <w:sz w:val="21"/>
        </w:rPr>
        <w:t>：高原省份高增模型。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2. 旅游7073万人次、花费816.81亿</w:t>
      </w:r>
      <w:r>
        <w:rPr>
          <w:rFonts w:ascii="微软雅黑" w:hAnsi="微软雅黑" w:eastAsia="微软雅黑"/>
          <w:b w:val="0"/>
          <w:color w:val="1F2A44"/>
          <w:sz w:val="21"/>
        </w:rPr>
        <w:t>：文旅第一引擎（布达拉宫等）。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3. 清洁能源/水电</w:t>
      </w:r>
      <w:r>
        <w:rPr>
          <w:rFonts w:ascii="微软雅黑" w:hAnsi="微软雅黑" w:eastAsia="微软雅黑"/>
          <w:b w:val="0"/>
          <w:color w:val="1F2A44"/>
          <w:sz w:val="21"/>
        </w:rPr>
        <w:t>：金沙江/澜沧江/藏东南水电、装机2705万千瓦。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4. 居民收入33600元、+7.2%（农村+7.4%）</w:t>
      </w:r>
      <w:r>
        <w:rPr>
          <w:rFonts w:ascii="微软雅黑" w:hAnsi="微软雅黑" w:eastAsia="微软雅黑"/>
          <w:b w:val="0"/>
          <w:color w:val="1F2A44"/>
          <w:sz w:val="21"/>
        </w:rPr>
        <w:t>：民生改善快、农村+7.4%。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5. 固边兴边</w:t>
      </w:r>
      <w:r>
        <w:rPr>
          <w:rFonts w:ascii="微软雅黑" w:hAnsi="微软雅黑" w:eastAsia="微软雅黑"/>
          <w:b w:val="0"/>
          <w:color w:val="1F2A44"/>
          <w:sz w:val="21"/>
        </w:rPr>
        <w:t>：边境口岸/试验区、固边安民。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6. 财政转移依赖+基建</w:t>
      </w:r>
      <w:r>
        <w:rPr>
          <w:rFonts w:ascii="微软雅黑" w:hAnsi="微软雅黑" w:eastAsia="微软雅黑"/>
          <w:b w:val="0"/>
          <w:color w:val="1F2A44"/>
          <w:sz w:val="21"/>
        </w:rPr>
        <w:t>：国家投资/转移支付。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7. 特色产业（唐卡/藏毯/藏香/手工艺）</w:t>
      </w:r>
      <w:r>
        <w:rPr>
          <w:rFonts w:ascii="微软雅黑" w:hAnsi="微软雅黑" w:eastAsia="微软雅黑"/>
          <w:b w:val="0"/>
          <w:color w:val="1F2A44"/>
          <w:sz w:val="21"/>
        </w:rPr>
        <w:t>：民族手工业。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8. 数字经济/绿色矿产</w:t>
      </w:r>
      <w:r>
        <w:rPr>
          <w:rFonts w:ascii="微软雅黑" w:hAnsi="微软雅黑" w:eastAsia="微软雅黑"/>
          <w:b w:val="0"/>
          <w:color w:val="1F2A44"/>
          <w:sz w:val="21"/>
        </w:rPr>
        <w:t>：高原新质。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9. 清洁能源东送（川藏/电力）</w:t>
      </w:r>
      <w:r>
        <w:rPr>
          <w:rFonts w:ascii="微软雅黑" w:hAnsi="微软雅黑" w:eastAsia="微软雅黑"/>
          <w:b w:val="0"/>
          <w:color w:val="1F2A44"/>
          <w:sz w:val="21"/>
        </w:rPr>
        <w:t>：能源枢纽。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10. 农村收入快于城镇</w:t>
      </w:r>
      <w:r>
        <w:rPr>
          <w:rFonts w:ascii="微软雅黑" w:hAnsi="微软雅黑" w:eastAsia="微软雅黑"/>
          <w:b w:val="0"/>
          <w:color w:val="1F2A44"/>
          <w:sz w:val="21"/>
        </w:rPr>
        <w:t>：城乡差距缩小。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11. 城镇化提升/人口</w:t>
      </w:r>
      <w:r>
        <w:rPr>
          <w:rFonts w:ascii="微软雅黑" w:hAnsi="微软雅黑" w:eastAsia="微软雅黑"/>
          <w:b w:val="0"/>
          <w:color w:val="1F2A44"/>
          <w:sz w:val="21"/>
        </w:rPr>
        <w:t>：人口少但城镇化/口岸。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12. 交通运输/Air</w:t>
      </w:r>
      <w:r>
        <w:rPr>
          <w:rFonts w:ascii="微软雅黑" w:hAnsi="微软雅黑" w:eastAsia="微软雅黑"/>
          <w:b w:val="0"/>
          <w:color w:val="1F2A44"/>
          <w:sz w:val="21"/>
        </w:rPr>
        <w:t>：拉萨国际机场、铁路（拉林/青藏）。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13. 青藏高原生态屏障</w:t>
      </w:r>
      <w:r>
        <w:rPr>
          <w:rFonts w:ascii="微软雅黑" w:hAnsi="微软雅黑" w:eastAsia="微软雅黑"/>
          <w:b w:val="0"/>
          <w:color w:val="1F2A44"/>
          <w:sz w:val="21"/>
        </w:rPr>
        <w:t>：国家生态安全。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14. 就业转移/富余劳动力</w:t>
      </w:r>
      <w:r>
        <w:rPr>
          <w:rFonts w:ascii="微软雅黑" w:hAnsi="微软雅黑" w:eastAsia="微软雅黑"/>
          <w:b w:val="0"/>
          <w:color w:val="1F2A44"/>
          <w:sz w:val="21"/>
        </w:rPr>
        <w:t>：农村转移、就业。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15. 对口支援（中央+山东/湖北）</w:t>
      </w:r>
      <w:r>
        <w:rPr>
          <w:rFonts w:ascii="微软雅黑" w:hAnsi="微软雅黑" w:eastAsia="微软雅黑"/>
          <w:b w:val="0"/>
          <w:color w:val="1F2A44"/>
          <w:sz w:val="21"/>
        </w:rPr>
        <w:t>：援藏机制。</w:t>
      </w:r>
    </w:p>
    <w:p>
      <w:pPr>
        <w:spacing w:after="40" w:before="0"/>
      </w:pP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五、2025年GDP目标 vs 实际：对照表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2025年报告中列出的主要预期目标，与2025年实际好转：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92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192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2025年目标</w:t>
            </w:r>
          </w:p>
        </w:tc>
        <w:tc>
          <w:tcPr>
            <w:tcW w:type="dxa" w:w="249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2025年实际</w:t>
            </w:r>
          </w:p>
        </w:tc>
        <w:tc>
          <w:tcPr>
            <w:tcW w:type="dxa" w:w="204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达标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GDP增速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7%以上（争取8%）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+7.0%（3031.89亿）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达标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规上工业增加值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16%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高增（上半年+20.9%）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超预期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固定资产投资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15%以上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投资高基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达标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社会消费品零售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8%+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类似体量增长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接近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全体居民收入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—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+7.2%（33600元）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快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城镇调查失业率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5%内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内稳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达标</w:t>
            </w:r>
          </w:p>
        </w:tc>
      </w:tr>
    </w:tbl>
    <w:p>
      <w:pPr>
        <w:spacing w:after="40" w:before="0"/>
      </w:pP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要点</w:t>
      </w:r>
      <w:r>
        <w:rPr>
          <w:rFonts w:ascii="微软雅黑" w:hAnsi="微软雅黑" w:eastAsia="微软雅黑"/>
          <w:b w:val="0"/>
          <w:color w:val="1F2A44"/>
          <w:sz w:val="22"/>
        </w:rPr>
        <w:t>：西藏GDP/工业/失业达标、收入/旅游快，主要目标圆满实现，'十四五'良好收官。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六、2025年增长是谁撑起来的？（结构归因）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6.1 投资/基建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固定资产投资高增</w:t>
      </w:r>
      <w:r>
        <w:rPr>
          <w:rFonts w:ascii="微软雅黑" w:hAnsi="微软雅黑" w:eastAsia="微软雅黑"/>
          <w:b w:val="0"/>
          <w:color w:val="1F2A44"/>
          <w:sz w:val="22"/>
        </w:rPr>
        <w:t>（基建/能源/交通）是主动力，对口支援+中央转移。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6.2 工业/清洁能源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规上工业高增（水电/新能源/高原有色），能源东送。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6.3 文旅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旅游7073万人次+10.7%、花费+9.5%，世界旅游目的地。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6.4 收入/民生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居民收入+7.2%（农村+7.4%）、固边兴边富民。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6.5 转移支付/财政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财政支出高、中央转移支撑。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一句话归因</w:t>
      </w:r>
      <w:r>
        <w:rPr>
          <w:rFonts w:ascii="微软雅黑" w:hAnsi="微软雅黑" w:eastAsia="微软雅黑"/>
          <w:b w:val="0"/>
          <w:color w:val="1F2A44"/>
          <w:sz w:val="22"/>
        </w:rPr>
        <w:t>：西藏2025年靠“</w:t>
      </w:r>
      <w:r>
        <w:rPr>
          <w:rFonts w:ascii="微软雅黑" w:hAnsi="微软雅黑" w:eastAsia="微软雅黑"/>
          <w:b/>
          <w:color w:val="1F2A44"/>
          <w:sz w:val="22"/>
        </w:rPr>
        <w:t>投资基建+清洁能源工业+文旅+收入民生</w:t>
      </w:r>
      <w:r>
        <w:rPr>
          <w:rFonts w:ascii="微软雅黑" w:hAnsi="微软雅黑" w:eastAsia="微软雅黑"/>
          <w:b w:val="0"/>
          <w:color w:val="1F2A44"/>
          <w:sz w:val="22"/>
        </w:rPr>
        <w:t>”，实现“总量小增速高”的全国前列增长。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七、预算与财政的“含金量”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西藏财政高度依赖“</w:t>
      </w:r>
      <w:r>
        <w:rPr>
          <w:rFonts w:ascii="微软雅黑" w:hAnsi="微软雅黑" w:eastAsia="微软雅黑"/>
          <w:b/>
          <w:color w:val="1F2A44"/>
          <w:sz w:val="22"/>
        </w:rPr>
        <w:t>中央转移支付+投资</w:t>
      </w:r>
      <w:r>
        <w:rPr>
          <w:rFonts w:ascii="微软雅黑" w:hAnsi="微软雅黑" w:eastAsia="微软雅黑"/>
          <w:b w:val="0"/>
          <w:color w:val="1F2A44"/>
          <w:sz w:val="22"/>
        </w:rPr>
        <w:t>”，2025年财政收入高增（2024+17.1%）、支出强民生。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转移依赖</w:t>
      </w:r>
      <w:r>
        <w:rPr>
          <w:rFonts w:ascii="微软雅黑" w:hAnsi="微软雅黑" w:eastAsia="微软雅黑"/>
          <w:b w:val="0"/>
          <w:color w:val="1F2A44"/>
          <w:sz w:val="21"/>
        </w:rPr>
        <w:t>：财政以中央转移为主，支出用于基建/民生/固边。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收入改善</w:t>
      </w:r>
      <w:r>
        <w:rPr>
          <w:rFonts w:ascii="微软雅黑" w:hAnsi="微软雅黑" w:eastAsia="微软雅黑"/>
          <w:b w:val="0"/>
          <w:color w:val="1F2A44"/>
          <w:sz w:val="21"/>
        </w:rPr>
        <w:t>：财政收入高增（2024+17.1%），带动基建与福利。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民生硬度</w:t>
      </w:r>
      <w:r>
        <w:rPr>
          <w:rFonts w:ascii="微软雅黑" w:hAnsi="微软雅黑" w:eastAsia="微软雅黑"/>
          <w:b w:val="0"/>
          <w:color w:val="1F2A44"/>
          <w:sz w:val="21"/>
        </w:rPr>
        <w:t>：教育/医疗/社保、固边兴边富民。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财政含义</w:t>
      </w:r>
      <w:r>
        <w:rPr>
          <w:rFonts w:ascii="微软雅黑" w:hAnsi="微软雅黑" w:eastAsia="微软雅黑"/>
          <w:b w:val="0"/>
          <w:color w:val="1F2A44"/>
          <w:sz w:val="22"/>
        </w:rPr>
        <w:t>：西藏“中央转移+收入增”，支撑基建/民生/固边，财政政策空间大。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八、民生底账：人口、收入与城乡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西藏以“高原、人口少、收入稳增”为特征：</w:t>
      </w:r>
      <w:r>
        <w:rPr>
          <w:rFonts w:ascii="微软雅黑" w:hAnsi="微软雅黑" w:eastAsia="微软雅黑"/>
          <w:b/>
          <w:color w:val="1F2A44"/>
          <w:sz w:val="22"/>
        </w:rPr>
        <w:t>居民人均可支配收入33600元、+7.2%</w:t>
      </w:r>
      <w:r>
        <w:rPr>
          <w:rFonts w:ascii="微软雅黑" w:hAnsi="微软雅黑" w:eastAsia="微软雅黑"/>
          <w:b w:val="0"/>
          <w:color w:val="1F2A44"/>
          <w:sz w:val="22"/>
        </w:rPr>
        <w:t>（城镇+6.0%、农村+7.4%）。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收入</w:t>
      </w:r>
      <w:r>
        <w:rPr>
          <w:rFonts w:ascii="微软雅黑" w:hAnsi="微软雅黑" w:eastAsia="微软雅黑"/>
          <w:b w:val="0"/>
          <w:color w:val="1F2A44"/>
          <w:sz w:val="21"/>
        </w:rPr>
        <w:t>：居民33600元、+7.2%；城镇58794元、+6.0%，农村23184元、+7.4%（农村快）。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就业</w:t>
      </w:r>
      <w:r>
        <w:rPr>
          <w:rFonts w:ascii="微软雅黑" w:hAnsi="微软雅黑" w:eastAsia="微软雅黑"/>
          <w:b w:val="0"/>
          <w:color w:val="1F2A44"/>
          <w:sz w:val="21"/>
        </w:rPr>
        <w:t>：城镇新增就业、农村劳动力转移、高校毕业生就业95%+。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社保/民生</w:t>
      </w:r>
      <w:r>
        <w:rPr>
          <w:rFonts w:ascii="微软雅黑" w:hAnsi="微软雅黑" w:eastAsia="微软雅黑"/>
          <w:b w:val="0"/>
          <w:color w:val="1F2A44"/>
          <w:sz w:val="21"/>
        </w:rPr>
        <w:t>：医保/低保、教育（西藏班）、医疗。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人口</w:t>
      </w:r>
      <w:r>
        <w:rPr>
          <w:rFonts w:ascii="微软雅黑" w:hAnsi="微软雅黑" w:eastAsia="微软雅黑"/>
          <w:b w:val="0"/>
          <w:color w:val="1F2A44"/>
          <w:sz w:val="21"/>
        </w:rPr>
        <w:t>：人口规模小、城镇化提升。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民生含义</w:t>
      </w:r>
      <w:r>
        <w:rPr>
          <w:rFonts w:ascii="微软雅黑" w:hAnsi="微软雅黑" w:eastAsia="微软雅黑"/>
          <w:b w:val="0"/>
          <w:color w:val="1F2A44"/>
          <w:sz w:val="22"/>
        </w:rPr>
        <w:t>：西藏“收入增速全国前列、农村快”，固边+民生改善持续。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九、城镇与农村：格局与均衡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城镇化提升</w:t>
      </w:r>
      <w:r>
        <w:rPr>
          <w:rFonts w:ascii="微软雅黑" w:hAnsi="微软雅黑" w:eastAsia="微软雅黑"/>
          <w:b w:val="0"/>
          <w:color w:val="1F2A44"/>
          <w:sz w:val="22"/>
        </w:rPr>
        <w:t>但农区/牧区占比高；城乡收入差距缩小（农村+7.4%快于城镇+6.0%）。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城市</w:t>
      </w:r>
      <w:r>
        <w:rPr>
          <w:rFonts w:ascii="微软雅黑" w:hAnsi="微软雅黑" w:eastAsia="微软雅黑"/>
          <w:b w:val="0"/>
          <w:color w:val="1F2A44"/>
          <w:sz w:val="21"/>
        </w:rPr>
        <w:t>：拉萨/日喀则、城市高原枢纽。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农村</w:t>
      </w:r>
      <w:r>
        <w:rPr>
          <w:rFonts w:ascii="微软雅黑" w:hAnsi="微软雅黑" w:eastAsia="微软雅黑"/>
          <w:b w:val="0"/>
          <w:color w:val="1F2A44"/>
          <w:sz w:val="21"/>
        </w:rPr>
        <w:t>：畜牧、特色农林（青稞/牦牛）、边境/固边。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城乡均衡</w:t>
      </w:r>
      <w:r>
        <w:rPr>
          <w:rFonts w:ascii="微软雅黑" w:hAnsi="微软雅黑" w:eastAsia="微软雅黑"/>
          <w:b w:val="0"/>
          <w:color w:val="1F2A44"/>
          <w:sz w:val="22"/>
        </w:rPr>
        <w:t>：西藏“城市/农牧区兼顾”，农村/固边发展带动均衡。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十、人口流入与流出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西藏人口以本地为主、规模小；靠“对口支援+产业+边境”稳定人口、吸引内地互建。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人口</w:t>
      </w:r>
      <w:r>
        <w:rPr>
          <w:rFonts w:ascii="微软雅黑" w:hAnsi="微软雅黑" w:eastAsia="微软雅黑"/>
          <w:b w:val="0"/>
          <w:color w:val="1F2A44"/>
          <w:sz w:val="21"/>
        </w:rPr>
        <w:t>：高原人口、城镇化/口岸集聚。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人才</w:t>
      </w:r>
      <w:r>
        <w:rPr>
          <w:rFonts w:ascii="微软雅黑" w:hAnsi="微软雅黑" w:eastAsia="微软雅黑"/>
          <w:b w:val="0"/>
          <w:color w:val="1F2A44"/>
          <w:sz w:val="21"/>
        </w:rPr>
        <w:t>：援藏干部/人才、就业引才。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人口方向：西藏靠“固边+支援+特色产业”稳定/吸引人才。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十一、物价与货币环境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西藏CPI目标控稳（3%内）、整体温和；货币/金融支持高原/边贸。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物价</w:t>
      </w:r>
      <w:r>
        <w:rPr>
          <w:rFonts w:ascii="微软雅黑" w:hAnsi="微软雅黑" w:eastAsia="微软雅黑"/>
          <w:b w:val="0"/>
          <w:color w:val="1F2A44"/>
          <w:sz w:val="21"/>
        </w:rPr>
        <w:t>：温和、控制在目标内。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金融</w:t>
      </w:r>
      <w:r>
        <w:rPr>
          <w:rFonts w:ascii="微软雅黑" w:hAnsi="微软雅黑" w:eastAsia="微软雅黑"/>
          <w:b w:val="0"/>
          <w:color w:val="1F2A44"/>
          <w:sz w:val="21"/>
        </w:rPr>
        <w:t>：对口/绿色金融、能源/基建信贷。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物价含义</w:t>
      </w:r>
      <w:r>
        <w:rPr>
          <w:rFonts w:ascii="微软雅黑" w:hAnsi="微软雅黑" w:eastAsia="微软雅黑"/>
          <w:b w:val="0"/>
          <w:color w:val="1F2A44"/>
          <w:sz w:val="22"/>
        </w:rPr>
        <w:t>：西藏“通胀温和可控”，民生稳定。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十二、区域一体化：一带一路南亚通道、青藏与南亚陆路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西藏处于</w:t>
      </w:r>
      <w:r>
        <w:rPr>
          <w:rFonts w:ascii="微软雅黑" w:hAnsi="微软雅黑" w:eastAsia="微软雅黑"/>
          <w:b/>
          <w:color w:val="1F2A44"/>
          <w:sz w:val="22"/>
        </w:rPr>
        <w:t>一带一路南亚大通道+中尼/中印边境口岸+青藏高原旅游带</w:t>
      </w:r>
      <w:r>
        <w:rPr>
          <w:rFonts w:ascii="微软雅黑" w:hAnsi="微软雅黑" w:eastAsia="微软雅黑"/>
          <w:b w:val="0"/>
          <w:color w:val="1F2A44"/>
          <w:sz w:val="22"/>
        </w:rPr>
        <w:t>，既是生态屏障也是南亚陆路门户。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南亚大通道</w:t>
      </w:r>
      <w:r>
        <w:rPr>
          <w:rFonts w:ascii="微软雅黑" w:hAnsi="微软雅黑" w:eastAsia="微软雅黑"/>
          <w:b w:val="0"/>
          <w:color w:val="1F2A44"/>
          <w:sz w:val="21"/>
        </w:rPr>
        <w:t>：中尼（吉隆口岸）、中印口岸、南亚陆路。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口岸经济</w:t>
      </w:r>
      <w:r>
        <w:rPr>
          <w:rFonts w:ascii="微软雅黑" w:hAnsi="微软雅黑" w:eastAsia="微软雅黑"/>
          <w:b w:val="0"/>
          <w:color w:val="1F2A44"/>
          <w:sz w:val="21"/>
        </w:rPr>
        <w:t>：吉隆边境合作区、日喀则国际陆港、樟木、里孜口岸。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交通</w:t>
      </w:r>
      <w:r>
        <w:rPr>
          <w:rFonts w:ascii="微软雅黑" w:hAnsi="微软雅黑" w:eastAsia="微软雅黑"/>
          <w:b w:val="0"/>
          <w:color w:val="1F2A44"/>
          <w:sz w:val="21"/>
        </w:rPr>
        <w:t>：青藏/拉林铁路、拉萨国际机场、中尼铁路规划。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对口支援</w:t>
      </w:r>
      <w:r>
        <w:rPr>
          <w:rFonts w:ascii="微软雅黑" w:hAnsi="微软雅黑" w:eastAsia="微软雅黑"/>
          <w:b w:val="0"/>
          <w:color w:val="1F2A44"/>
          <w:sz w:val="21"/>
        </w:rPr>
        <w:t>：中央+省市援藏。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区域含义</w:t>
      </w:r>
      <w:r>
        <w:rPr>
          <w:rFonts w:ascii="微软雅黑" w:hAnsi="微软雅黑" w:eastAsia="微软雅黑"/>
          <w:b w:val="0"/>
          <w:color w:val="1F2A44"/>
          <w:sz w:val="22"/>
        </w:rPr>
        <w:t>：西藏作为“固边+南亚通道+生态”，靠口岸/铁路/支援带动发展。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十三、未来5—10年最值得观察的五条主线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主线1｜清洁能源/水电</w:t>
      </w:r>
      <w:r>
        <w:rPr>
          <w:rFonts w:ascii="微软雅黑" w:hAnsi="微软雅黑" w:eastAsia="微软雅黑"/>
          <w:b w:val="0"/>
          <w:color w:val="1F2A44"/>
          <w:sz w:val="21"/>
        </w:rPr>
        <w:t>：金沙江/澜沧江/藏东南。能否建成青藏能源基地/东送。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主线2｜文旅（世界旅游目的地）</w:t>
      </w:r>
      <w:r>
        <w:rPr>
          <w:rFonts w:ascii="微软雅黑" w:hAnsi="微软雅黑" w:eastAsia="微软雅黑"/>
          <w:b w:val="0"/>
          <w:color w:val="1F2A44"/>
          <w:sz w:val="21"/>
        </w:rPr>
        <w:t>：旅游7073万人次、布达拉宫/冰川。能否旅游业强。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主线3｜南亚通道/口岸</w:t>
      </w:r>
      <w:r>
        <w:rPr>
          <w:rFonts w:ascii="微软雅黑" w:hAnsi="微软雅黑" w:eastAsia="微软雅黑"/>
          <w:b w:val="0"/>
          <w:color w:val="1F2A44"/>
          <w:sz w:val="21"/>
        </w:rPr>
        <w:t>：吉隆/里孜口岸、南亚陆路。能否成开放门户。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主线4｜固边兴边/民生</w:t>
      </w:r>
      <w:r>
        <w:rPr>
          <w:rFonts w:ascii="微软雅黑" w:hAnsi="微软雅黑" w:eastAsia="微软雅黑"/>
          <w:b w:val="0"/>
          <w:color w:val="1F2A44"/>
          <w:sz w:val="21"/>
        </w:rPr>
        <w:t>：投资+固边+收入。能否持续高增。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主线5｜对口支援/生态</w:t>
      </w:r>
      <w:r>
        <w:rPr>
          <w:rFonts w:ascii="微软雅黑" w:hAnsi="微软雅黑" w:eastAsia="微软雅黑"/>
          <w:b w:val="0"/>
          <w:color w:val="1F2A44"/>
          <w:sz w:val="21"/>
        </w:rPr>
        <w:t>：青藏生态屏障+支援。能否绿色高质。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这五条，是西藏从“高原+能源+旅游”走向“清洁能源强+文旅+南亚通道”的“主赛道”。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十四、最终结论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西藏2025年，本质上是“</w:t>
      </w:r>
      <w:r>
        <w:rPr>
          <w:rFonts w:ascii="微软雅黑" w:hAnsi="微软雅黑" w:eastAsia="微软雅黑"/>
          <w:b/>
          <w:color w:val="1F2A44"/>
          <w:sz w:val="22"/>
        </w:rPr>
        <w:t>投资+清洁能源+旅游驱动、总量小/固投依赖</w:t>
      </w:r>
      <w:r>
        <w:rPr>
          <w:rFonts w:ascii="微软雅黑" w:hAnsi="微软雅黑" w:eastAsia="微软雅黑"/>
          <w:b w:val="0"/>
          <w:color w:val="1F2A44"/>
          <w:sz w:val="22"/>
        </w:rPr>
        <w:t>”的高增速答卷：GDP3031.89亿、+7.0%（全国前列）、居民收入33600元、旅游7073万人次、规上工业高增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只要投资/清洁能源/文旅持续，西藏就维持“增速全国前列”；靠固边/转移/收入改善保民生。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最稳观察信号：</w:t>
      </w:r>
      <w:r>
        <w:rPr>
          <w:rFonts w:ascii="微软雅黑" w:hAnsi="微软雅黑" w:eastAsia="微软雅黑"/>
          <w:b/>
          <w:color w:val="1F2A44"/>
          <w:sz w:val="22"/>
        </w:rPr>
        <w:t>一盯清洁能源/水电（引擎）、二盯旅游/文旅（消费）、三盯固投/基建（投资）、四盯南亚通道/口岸（开放）、五盯收入/固边（民生）。</w:t>
      </w:r>
      <w:r>
        <w:rPr>
          <w:rFonts w:ascii="微软雅黑" w:hAnsi="微软雅黑" w:eastAsia="微软雅黑"/>
          <w:b w:val="0"/>
          <w:color w:val="1F2A44"/>
          <w:sz w:val="22"/>
        </w:rPr>
        <w:t>西藏，是“高原+能源+旅游”独特样本。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附录A：主要资料来源与核验路径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西藏自治区2025年政府工作报告（2025年1月）——目标来源。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2025年西藏经济运行发布会/统计资料——GDP、工业、旅游、收入实数。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2026年西藏政府工作报告/发布会——2025追认/固边/能源/旅游。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核验说明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本报告涉及以官方统计/发布会口径为准；“能源/旅游/南亚”等以官方为准。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附录B：建议建立的年度跟踪仪表盘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建议把下面10个“测脉搏”指标做成年度跟踪表：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45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#</w:t>
            </w:r>
          </w:p>
        </w:tc>
        <w:tc>
          <w:tcPr>
            <w:tcW w:type="dxa" w:w="260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249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2025基值</w:t>
            </w:r>
          </w:p>
        </w:tc>
        <w:tc>
          <w:tcPr>
            <w:tcW w:type="dxa" w:w="226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为什么重要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1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GDP增速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+7.0%（3031.89亿）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总量与方向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2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规上工业增加值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高增（上半年+20.9%）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工业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3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清洁能源/装机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水电/新能源集群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能源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4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旅游接待/花费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7073万人次/816.81亿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文旅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5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固定资产投资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高增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投资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6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社会消费品零售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增长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内需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7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居民收入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+7.2%（33600元）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民生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8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常住人口/城镇化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高原少人/提升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人口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9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财政收入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高增(+17.1%有2024)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财政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10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CPI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温和(3%内)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物价</w:t>
            </w:r>
          </w:p>
        </w:tc>
      </w:tr>
    </w:tbl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把这10连起来看，能源/旅游/投资（2/4/5）、收入/人口（7/8），都说明西藏在快速发展与固边富民。</w:t>
      </w:r>
    </w:p>
    <w:sectPr w:rsidR="00FC693F" w:rsidRPr="0006063C" w:rsidSect="00034616">
      <w:pgSz w:w="11906" w:h="16838"/>
      <w:pgMar w:top="1361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