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青海省2025年政府工作报告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从“三江源生态、盐湖化工、清洁能源与国家生态屏障”重新理解青海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研究对象：2025年青海省政府工作报告及同期财政、国民经济和社会发展统计资料、2026年官方复盘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二、先看青海的特殊底盘：三江源生态、盐湖化工、清洁能源与西部生态屏障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三、最关键的宏观错位：GDP破4100亿、工业强，但总量小/人口/固投/财政偏弱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十二、区域一体化：青海在“黄河流域生态保护+兰西城市群+西部大开发”里的位置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十四、最终结论：青海在“生态+盐湖+清洁能源”里的增长逻辑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青海最显著的是“GDP破4121亿、增长4.1%”、“规上工业+7.6%、新材料+39.3%”、“盐湖化工+15.7%、清洁能源发电占比86.6%”、“三江源生态屏障”。但这份研究真正值得深读的，是这座“生态屏障+盐湖+清洁能源”省份，如何在总量小、人口592万、财政下滑背景下，靠“工业（盐湖/新材料/有色）+清洁能源+数字经济”拉动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把2025年初设定的目标、2025年《国民经济和社会发展统计公报》、2026年复盘放在一起看，青海呈现清晰暗线：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从“盐湖/水电”旧底盘，向“清洁能源+新材料+数字经济生态”升级</w:t>
      </w:r>
      <w:r>
        <w:rPr>
          <w:rFonts w:ascii="微软雅黑" w:hAnsi="微软雅黑" w:eastAsia="微软雅黑"/>
          <w:b w:val="0"/>
          <w:color w:val="1F2A44"/>
          <w:sz w:val="22"/>
        </w:rPr>
        <w:t>。生态与能源是青海最硬的名片。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因此，本报告不按政府工作报告逐段复述，而采用“显性表述—同期数据—制度含义—长期影响”的方式，专门提取容易被忽略、但对判断青海未来5—10年发展模式更有价值的信号。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青海是“中华水塔+盐湖+清洁能源”的西部省份，靠“盐湖化工/新材料+清洁能源+生态旅游”撑起。</w:t>
      </w:r>
      <w:r>
        <w:rPr>
          <w:rFonts w:ascii="微软雅黑" w:hAnsi="微软雅黑" w:eastAsia="微软雅黑"/>
          <w:b w:val="0"/>
          <w:color w:val="1F2A44"/>
          <w:sz w:val="22"/>
        </w:rPr>
        <w:t>观察青海，与其只看“GDP 4121亿”，不如看“清洁能源86.6%、盐湖、三江源、清洁能源”这几张名片。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一页速览：2025年青海经济的“表与里”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4121.84亿、+4.1%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一产9.7%、二产41.7%、三产48.6%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规上工业+7.6%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新材料+39.3%、盐湖+15.7%、有色+21.1%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进出口70.7亿、+17.6%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出口+41.9%、一带一路+33.7%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固投-7.9%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工业-16.4%、房投-20.1%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社零1048.99亿、+2.0%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体量小、旅游+20.1%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常住592万、城镇化64.7%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人口-1万、自然增0.68‰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清洁能源发电占86.6%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生态屏障+沙/水风电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（2025年1月）——目标：GDP 4.5%左右、规上工业、固投等。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《2025年青海省统计公报》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（省统计局2026-02）——GDP、工业、能源、人口实数。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2026年青海省政府工作报告</w:t>
      </w:r>
      <w:r>
        <w:rPr>
          <w:rFonts w:ascii="微软雅黑" w:hAnsi="微软雅黑" w:eastAsia="微软雅黑"/>
          <w:b w:val="0"/>
          <w:color w:val="1F2A44"/>
          <w:sz w:val="21"/>
        </w:rPr>
        <w:t>（2026年1月）——2025追认/2026目标GDP 4.5%。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：数据优先。青海2025年GDP增长4.1%（2026目标4.5%），工业+7.6%亮眼。青海“工业/清洁能源/盐湖强、总量/人口/固投/财政弱”，穿透总量看生态能源牌。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二、先看青海的特殊底盘：生态屏障、盐湖化工、清洁能源、生态旅游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青海的地盘取决于它作为“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中华水塔/三江源+盐湖化工+清洁能源+西部生态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”的特殊定位。它是黄河/长江/澜沧江发源地、国家生态屏障。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三江源/生态</w:t>
      </w:r>
      <w:r>
        <w:rPr>
          <w:rFonts w:ascii="微软雅黑" w:hAnsi="微软雅黑" w:eastAsia="微软雅黑"/>
          <w:b w:val="0"/>
          <w:color w:val="1F2A44"/>
          <w:sz w:val="21"/>
        </w:rPr>
        <w:t>：三江源国家公园、长江黄河澜沧江源头，生态保护“国之大者”。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盐湖化工</w:t>
      </w:r>
      <w:r>
        <w:rPr>
          <w:rFonts w:ascii="微软雅黑" w:hAnsi="微软雅黑" w:eastAsia="微软雅黑"/>
          <w:b w:val="0"/>
          <w:color w:val="1F2A44"/>
          <w:sz w:val="21"/>
        </w:rPr>
        <w:t>：察尔汗/柴达木盐湖（锂钾），盐湖化工+15.7%；全国最大的盐湖基地。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清洁能源</w:t>
      </w:r>
      <w:r>
        <w:rPr>
          <w:rFonts w:ascii="微软雅黑" w:hAnsi="微软雅黑" w:eastAsia="微软雅黑"/>
          <w:b w:val="0"/>
          <w:color w:val="1F2A44"/>
          <w:sz w:val="21"/>
        </w:rPr>
        <w:t>：水/风/光电；清洁能源发电占比86.6%；沙戈荒大基地、大数据中心（绿电算力）。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西部生态区</w:t>
      </w:r>
      <w:r>
        <w:rPr>
          <w:rFonts w:ascii="微软雅黑" w:hAnsi="微软雅黑" w:eastAsia="微软雅黑"/>
          <w:b w:val="0"/>
          <w:color w:val="1F2A44"/>
          <w:sz w:val="21"/>
        </w:rPr>
        <w:t>：黄河几字弯、祁连山生态、草地牧业。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这一底板决定青海2025成绩单：</w:t>
      </w:r>
      <w:r>
        <w:rPr>
          <w:rFonts w:ascii="微软雅黑" w:hAnsi="微软雅黑" w:eastAsia="微软雅黑"/>
          <w:b/>
          <w:color w:val="1F2A44"/>
          <w:sz w:val="22"/>
        </w:rPr>
        <w:t>生态保护是根本前提，盐湖+清洁能源+旅游是增长源</w:t>
      </w:r>
      <w:r>
        <w:rPr>
          <w:rFonts w:ascii="微软雅黑" w:hAnsi="微软雅黑" w:eastAsia="微软雅黑"/>
          <w:b w:val="0"/>
          <w:color w:val="1F2A44"/>
          <w:sz w:val="22"/>
        </w:rPr>
        <w:t>；人口/经济总量小是短板。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三、最关键的宏观错位：GDP破4100亿、工业强，但总量小/人口/固投/财政偏弱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青海2025年最值得咀嚼的错位，是“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工业/清洁能源/盐湖强、总量小/人口/固投/财政偏弱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”。这种错位决定了对青海经济的观察不能只看GDP增速。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：4121.84亿、+4.1%。一产398.51亿（+5.5%、占比9.7%）、二产1719.86亿（+4.7%、占比41.7%）、三产2003.48亿（+3.3%、占比48.6%）。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：规上工业+7.6%；新材料+39.3%、盐湖化工+15.7%、有色+21.1%、装备+10.7%、高技术+9.5%。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投资</w:t>
      </w:r>
      <w:r>
        <w:rPr>
          <w:rFonts w:ascii="微软雅黑" w:hAnsi="微软雅黑" w:eastAsia="微软雅黑"/>
          <w:b w:val="0"/>
          <w:color w:val="1F2A44"/>
          <w:sz w:val="21"/>
        </w:rPr>
        <w:t>：固投-7.9%；工业-16.4%、房投-20.1%（投资回落）。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：社零1048.99亿、+2.0%（体量小）；旅游游客+20.1%。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：进出口70.7亿、+17.6%（出口+41.9%）；一带一路+33.7%。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财政</w:t>
      </w:r>
      <w:r>
        <w:rPr>
          <w:rFonts w:ascii="微软雅黑" w:hAnsi="微软雅黑" w:eastAsia="微软雅黑"/>
          <w:b w:val="0"/>
          <w:color w:val="1F2A44"/>
          <w:sz w:val="21"/>
        </w:rPr>
        <w:t>：总收入575.27亿、-3.8%；地方354.95亿、-4.2%（财政下滑）。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：青海作为“人口小省+生态大区”，结构性矛盾是“工业/能源/旅游强、总量/人口/固投/财政弱”。稳经济靠工业与生态转型。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以下15条，都在2025年报告/公报，但被“GDP 4100亿”等掩盖。它们是判断青海2025之后5—10年的关键小信号。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清洁能源发电占比86.6%</w:t>
      </w:r>
      <w:r>
        <w:rPr>
          <w:rFonts w:ascii="微软雅黑" w:hAnsi="微软雅黑" w:eastAsia="微软雅黑"/>
          <w:b w:val="0"/>
          <w:color w:val="1F2A44"/>
          <w:sz w:val="21"/>
        </w:rPr>
        <w:t>：水风光电主力，全国能源绿色名片。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盐湖化工+15.7%、有色+21.1%</w:t>
      </w:r>
      <w:r>
        <w:rPr>
          <w:rFonts w:ascii="微软雅黑" w:hAnsi="微软雅黑" w:eastAsia="微软雅黑"/>
          <w:b w:val="0"/>
          <w:color w:val="1F2A44"/>
          <w:sz w:val="21"/>
        </w:rPr>
        <w:t>：盐湖锂钾/有色，资源高景气。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新材料+39.3%</w:t>
      </w:r>
      <w:r>
        <w:rPr>
          <w:rFonts w:ascii="微软雅黑" w:hAnsi="微软雅黑" w:eastAsia="微软雅黑"/>
          <w:b w:val="0"/>
          <w:color w:val="1F2A44"/>
          <w:sz w:val="21"/>
        </w:rPr>
        <w:t>：新材料产业爆发的第一增长极。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三江源国家公园</w:t>
      </w:r>
      <w:r>
        <w:rPr>
          <w:rFonts w:ascii="微软雅黑" w:hAnsi="微软雅黑" w:eastAsia="微软雅黑"/>
          <w:b w:val="0"/>
          <w:color w:val="1F2A44"/>
          <w:sz w:val="21"/>
        </w:rPr>
        <w:t>：生态屏障、“中华水塔”。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旅游游客+20.1%、入境+209.1%</w:t>
      </w:r>
      <w:r>
        <w:rPr>
          <w:rFonts w:ascii="微软雅黑" w:hAnsi="微软雅黑" w:eastAsia="微软雅黑"/>
          <w:b w:val="0"/>
          <w:color w:val="1F2A44"/>
          <w:sz w:val="21"/>
        </w:rPr>
        <w:t>：生态/文旅爆发。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绿电算力/大数据中心</w:t>
      </w:r>
      <w:r>
        <w:rPr>
          <w:rFonts w:ascii="微软雅黑" w:hAnsi="微软雅黑" w:eastAsia="微软雅黑"/>
          <w:b w:val="0"/>
          <w:color w:val="1F2A44"/>
          <w:sz w:val="21"/>
        </w:rPr>
        <w:t>：清洁能源+数据中心（东数西算/青海）。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出口+41.9%、一带一路+33.7%</w:t>
      </w:r>
      <w:r>
        <w:rPr>
          <w:rFonts w:ascii="微软雅黑" w:hAnsi="微软雅黑" w:eastAsia="微软雅黑"/>
          <w:b w:val="0"/>
          <w:color w:val="1F2A44"/>
          <w:sz w:val="21"/>
        </w:rPr>
        <w:t>：外向开放。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规上工业利润337.08亿（制造+56.1%）</w:t>
      </w:r>
      <w:r>
        <w:rPr>
          <w:rFonts w:ascii="微软雅黑" w:hAnsi="微软雅黑" w:eastAsia="微软雅黑"/>
          <w:b w:val="0"/>
          <w:color w:val="1F2A44"/>
          <w:sz w:val="21"/>
        </w:rPr>
        <w:t>：盐湖/新材料盈利强。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常住592万、城镇化64.7%（+0.8pct）</w:t>
      </w:r>
      <w:r>
        <w:rPr>
          <w:rFonts w:ascii="微软雅黑" w:hAnsi="微软雅黑" w:eastAsia="微软雅黑"/>
          <w:b w:val="0"/>
          <w:color w:val="1F2A44"/>
          <w:sz w:val="21"/>
        </w:rPr>
        <w:t>：人口总量小、城市微增。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空气优良率97.9%、地表水100%</w:t>
      </w:r>
      <w:r>
        <w:rPr>
          <w:rFonts w:ascii="微软雅黑" w:hAnsi="微软雅黑" w:eastAsia="微软雅黑"/>
          <w:b w:val="0"/>
          <w:color w:val="1F2A44"/>
          <w:sz w:val="21"/>
        </w:rPr>
        <w:t>：生态质量全国领先。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兰西城市群</w:t>
      </w:r>
      <w:r>
        <w:rPr>
          <w:rFonts w:ascii="微软雅黑" w:hAnsi="微软雅黑" w:eastAsia="微软雅黑"/>
          <w:b w:val="0"/>
          <w:color w:val="1F2A44"/>
          <w:sz w:val="21"/>
        </w:rPr>
        <w:t>：西宁-兰州协同、西部城市群节点。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农牧/草牧</w:t>
      </w:r>
      <w:r>
        <w:rPr>
          <w:rFonts w:ascii="微软雅黑" w:hAnsi="微软雅黑" w:eastAsia="微软雅黑"/>
          <w:b w:val="0"/>
          <w:color w:val="1F2A44"/>
          <w:sz w:val="21"/>
        </w:rPr>
        <w:t>：粮食/牧业稳定性。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数字经济/清洁能源基地</w:t>
      </w:r>
      <w:r>
        <w:rPr>
          <w:rFonts w:ascii="微软雅黑" w:hAnsi="微软雅黑" w:eastAsia="微软雅黑"/>
          <w:b w:val="0"/>
          <w:color w:val="1F2A44"/>
          <w:sz w:val="21"/>
        </w:rPr>
        <w:t>：绿电+算力试点。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中央财政/转移支付</w:t>
      </w:r>
      <w:r>
        <w:rPr>
          <w:rFonts w:ascii="微软雅黑" w:hAnsi="微软雅黑" w:eastAsia="微软雅黑"/>
          <w:b w:val="0"/>
          <w:color w:val="1F2A44"/>
          <w:sz w:val="21"/>
        </w:rPr>
        <w:t>：青海财政转移依赖大。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科技创新/盐湖研究院</w:t>
      </w:r>
      <w:r>
        <w:rPr>
          <w:rFonts w:ascii="微软雅黑" w:hAnsi="微软雅黑" w:eastAsia="微软雅黑"/>
          <w:b w:val="0"/>
          <w:color w:val="1F2A44"/>
          <w:sz w:val="21"/>
        </w:rPr>
        <w:t>：盐湖锂循环。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2025年报告中列出的主要预期目标，与2025年实际完成（2026目标为据）：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2026年目标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2025年实际（公报）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达标/方向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+4.1%（4121.84亿）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亮眼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+2.0%（1048.99亿）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+17.6%（70.7亿）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-4.2%（354.95亿）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下滑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6万人以上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：青海GDP+4.1%偏低、工业/旅游/进出口好、财政下滑——总量动能待修复但结构亮。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三次产业：工业强、三产稳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二产（+4.7%）</w:t>
      </w:r>
      <w:r>
        <w:rPr>
          <w:rFonts w:ascii="微软雅黑" w:hAnsi="微软雅黑" w:eastAsia="微软雅黑"/>
          <w:b w:val="0"/>
          <w:color w:val="1F2A44"/>
          <w:sz w:val="22"/>
        </w:rPr>
        <w:t>驱动、三产+3.3%、一产+5.5%。规上工业+7.6%。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工业：盐湖/新材料/有色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规上工业+7.6%；新材料+39.3%、有色+21.1%、盐湖+15.7%；利润337亿+。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消费小、旅游旺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社零+2.0%体量小；旅游+20%、入境爆发。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投资/财政弱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固投-7.9%、财政-3.8%——投资与财政承压。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外贸体量小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进出口70.7亿、+17.6%（出口+41.9%），弹性大而规模小。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：青海2025年“</w:t>
      </w:r>
      <w:r>
        <w:rPr>
          <w:rFonts w:ascii="微软雅黑" w:hAnsi="微软雅黑" w:eastAsia="微软雅黑"/>
          <w:b/>
          <w:color w:val="1F2A44"/>
          <w:sz w:val="22"/>
        </w:rPr>
        <w:t>盐湖/新材料/清洁能源工业+旅游</w:t>
      </w:r>
      <w:r>
        <w:rPr>
          <w:rFonts w:ascii="微软雅黑" w:hAnsi="微软雅黑" w:eastAsia="微软雅黑"/>
          <w:b w:val="0"/>
          <w:color w:val="1F2A44"/>
          <w:sz w:val="22"/>
        </w:rPr>
        <w:t>”拉动，“固投/财政”压力大——生态+资源型的西部增长模式。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一般公共预算总收入575.27亿元、-3.8%</w:t>
      </w:r>
      <w:r>
        <w:rPr>
          <w:rFonts w:ascii="微软雅黑" w:hAnsi="微软雅黑" w:eastAsia="微软雅黑"/>
          <w:b w:val="0"/>
          <w:color w:val="1F2A44"/>
          <w:sz w:val="22"/>
        </w:rPr>
        <w:t>；地方354.95亿元、-4.2%（税254.54亿、-3.4%）；一般公共预算支出2164.19亿元、与上年持平。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收入下滑</w:t>
      </w:r>
      <w:r>
        <w:rPr>
          <w:rFonts w:ascii="微软雅黑" w:hAnsi="微软雅黑" w:eastAsia="微软雅黑"/>
          <w:b w:val="0"/>
          <w:color w:val="1F2A44"/>
          <w:sz w:val="21"/>
        </w:rPr>
        <w:t>：-3.8%/-4.2%，主要受大宗商品/资源税收/企业利润拖累；高度依赖中央转移支付。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支出高企</w:t>
      </w:r>
      <w:r>
        <w:rPr>
          <w:rFonts w:ascii="微软雅黑" w:hAnsi="微软雅黑" w:eastAsia="微软雅黑"/>
          <w:b w:val="0"/>
          <w:color w:val="1F2A44"/>
          <w:sz w:val="21"/>
        </w:rPr>
        <w:t>：支出2164亿、约为地方收入的6倍，财政高度依赖中央。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民生/生态</w:t>
      </w:r>
      <w:r>
        <w:rPr>
          <w:rFonts w:ascii="微软雅黑" w:hAnsi="微软雅黑" w:eastAsia="微软雅黑"/>
          <w:b w:val="0"/>
          <w:color w:val="1F2A44"/>
          <w:sz w:val="21"/>
        </w:rPr>
        <w:t>：三江源/生态补偿、民生支出刚性。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：青海“收入下滑、转移依赖大”，靠中央支持+资源税收支撑，需盐湖/能源/旅游创造税源。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常住人口592万人（-1万）、城镇化率64.7%（+0.8pct）</w:t>
      </w:r>
      <w:r>
        <w:rPr>
          <w:rFonts w:ascii="微软雅黑" w:hAnsi="微软雅黑" w:eastAsia="微软雅黑"/>
          <w:b w:val="0"/>
          <w:color w:val="1F2A44"/>
          <w:sz w:val="22"/>
        </w:rPr>
        <w:t>；居民人均可支配收入31661元、+5.1%（农村+6.0%）。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：居民31661元、+5.1%；城镇43879元、+4.0%，农村17721元、+6.0%（城乡比2.48、缩小）。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：城镇新增就业（2026目标6万人以上）；失业率5.5%左右。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：养老参保458.24万、医保547.97万；低保健全。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：常住592万、城镇化微升；自然增0.68‰。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：青海“收入增速高于全国、城乡缩小”，但总量小、人口少，靠转移支付保民生。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城镇化率64.7%（+0.8pct）</w:t>
      </w:r>
      <w:r>
        <w:rPr>
          <w:rFonts w:ascii="微软雅黑" w:hAnsi="微软雅黑" w:eastAsia="微软雅黑"/>
          <w:b w:val="0"/>
          <w:color w:val="1F2A44"/>
          <w:sz w:val="22"/>
        </w:rPr>
        <w:t>，青海城镇化低于全国但提升；城乡收入比2.48、缩小。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：西宁（兰西城市群）、格尔木（盐湖/能源）。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：农牧业（粮食110万吨、牧区）；生态补偿/乡村振兴。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：青海“城市/县域差异大”，生态补偿+特色农业带动乡村。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青海常住592万、-1万</w:t>
      </w:r>
      <w:r>
        <w:rPr>
          <w:rFonts w:ascii="微软雅黑" w:hAnsi="微软雅黑" w:eastAsia="微软雅黑"/>
          <w:b w:val="0"/>
          <w:color w:val="1F2A44"/>
          <w:sz w:val="22"/>
        </w:rPr>
        <w:t>：人口总体平稳略降、生态区人口少，依赖西宁城市群。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结构</w:t>
      </w:r>
      <w:r>
        <w:rPr>
          <w:rFonts w:ascii="微软雅黑" w:hAnsi="微软雅黑" w:eastAsia="微软雅黑"/>
          <w:b w:val="0"/>
          <w:color w:val="1F2A44"/>
          <w:sz w:val="21"/>
        </w:rPr>
        <w:t>：牧区向城市集中、生态移民，人口总量小。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：劳动力外流倾向（相对沿海），靠盐湖/能源/旅游留人。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人口方向决定中长期需求；青海的人口红利有限，靠绿色产业/算力创造岗位。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2025年青海CPI下降0.1%</w:t>
      </w:r>
      <w:r>
        <w:rPr>
          <w:rFonts w:ascii="微软雅黑" w:hAnsi="微软雅黑" w:eastAsia="微软雅黑"/>
          <w:b w:val="0"/>
          <w:color w:val="1F2A44"/>
          <w:sz w:val="22"/>
        </w:rPr>
        <w:t>（城市-0.1、农村-0.2）；PPI-1.6%、购进-2.7%。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：CPI低位/微降；PPI负（资源/工业品价格）。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：本外币存款8643.3亿+4.4%、贷款+3.7%。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：青海“温和/通缩压力”，内需偏弱，关注资源价格。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十二、区域一体化：青海在“黄河流域生态保护+兰西城市群+西部大开发”里的位置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青海处于</w:t>
      </w:r>
      <w:r>
        <w:rPr>
          <w:rFonts w:ascii="微软雅黑" w:hAnsi="微软雅黑" w:eastAsia="微软雅黑"/>
          <w:b/>
          <w:color w:val="1F2A44"/>
          <w:sz w:val="22"/>
        </w:rPr>
        <w:t>黄河流域生态保护+兰西城市群+西部大开发</w:t>
      </w:r>
      <w:r>
        <w:rPr>
          <w:rFonts w:ascii="微软雅黑" w:hAnsi="微软雅黑" w:eastAsia="微软雅黑"/>
          <w:b w:val="0"/>
          <w:color w:val="1F2A44"/>
          <w:sz w:val="22"/>
        </w:rPr>
        <w:t>交汇：既是“中华水塔”/三江源生态屏障，也是向西开放/能源要地。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黄河流域生态</w:t>
      </w:r>
      <w:r>
        <w:rPr>
          <w:rFonts w:ascii="微软雅黑" w:hAnsi="微软雅黑" w:eastAsia="微软雅黑"/>
          <w:b w:val="0"/>
          <w:color w:val="1F2A44"/>
          <w:sz w:val="21"/>
        </w:rPr>
        <w:t>：黄河源头保护、水土保持。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兰西城市群</w:t>
      </w:r>
      <w:r>
        <w:rPr>
          <w:rFonts w:ascii="微软雅黑" w:hAnsi="微软雅黑" w:eastAsia="微软雅黑"/>
          <w:b w:val="0"/>
          <w:color w:val="1F2A44"/>
          <w:sz w:val="21"/>
        </w:rPr>
        <w:t>：西宁-兰州协同、西部唯一城市群节点。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西部大开发/一带一路</w:t>
      </w:r>
      <w:r>
        <w:rPr>
          <w:rFonts w:ascii="微软雅黑" w:hAnsi="微软雅黑" w:eastAsia="微软雅黑"/>
          <w:b w:val="0"/>
          <w:color w:val="1F2A44"/>
          <w:sz w:val="21"/>
        </w:rPr>
        <w:t>：清洁能源外送、绿电算力、格库铁路等。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生态补偿/转移支付</w:t>
      </w:r>
      <w:r>
        <w:rPr>
          <w:rFonts w:ascii="微软雅黑" w:hAnsi="微软雅黑" w:eastAsia="微软雅黑"/>
          <w:b w:val="0"/>
          <w:color w:val="1F2A44"/>
          <w:sz w:val="21"/>
        </w:rPr>
        <w:t>：国家财政与碳汇支持。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：青海作为“生态屏障+能源要地”，靠中央支持+清洁能源+兰西城市群融入西部。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主线1｜清洁能源</w:t>
      </w:r>
      <w:r>
        <w:rPr>
          <w:rFonts w:ascii="微软雅黑" w:hAnsi="微软雅黑" w:eastAsia="微软雅黑"/>
          <w:b w:val="0"/>
          <w:color w:val="1F2A44"/>
          <w:sz w:val="21"/>
        </w:rPr>
        <w:t>：清洁能源发电86.6%、沙戈荒大基地。能否建成全国绿电/算力高地。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主线2｜盐湖化工/新材料</w:t>
      </w:r>
      <w:r>
        <w:rPr>
          <w:rFonts w:ascii="微软雅黑" w:hAnsi="微软雅黑" w:eastAsia="微软雅黑"/>
          <w:b w:val="0"/>
          <w:color w:val="1F2A44"/>
          <w:sz w:val="21"/>
        </w:rPr>
        <w:t>：盐湖锂钾、新材料+39.3%。能否做全球锂/钾盐基地。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主线3｜生态旅游/低碳</w:t>
      </w:r>
      <w:r>
        <w:rPr>
          <w:rFonts w:ascii="微软雅黑" w:hAnsi="微软雅黑" w:eastAsia="微软雅黑"/>
          <w:b w:val="0"/>
          <w:color w:val="1F2A44"/>
          <w:sz w:val="21"/>
        </w:rPr>
        <w:t>：三江源、入境+209%。能否把生态变旅游钱。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主线4｜绿电算力/数字经济</w:t>
      </w:r>
      <w:r>
        <w:rPr>
          <w:rFonts w:ascii="微软雅黑" w:hAnsi="微软雅黑" w:eastAsia="微软雅黑"/>
          <w:b w:val="0"/>
          <w:color w:val="1F2A44"/>
          <w:sz w:val="21"/>
        </w:rPr>
        <w:t>：东数西算、数据中心。能否把绿电变算力增长极。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主线5｜民生/人口</w:t>
      </w:r>
      <w:r>
        <w:rPr>
          <w:rFonts w:ascii="微软雅黑" w:hAnsi="微软雅黑" w:eastAsia="微软雅黑"/>
          <w:b w:val="0"/>
          <w:color w:val="1F2A44"/>
          <w:sz w:val="21"/>
        </w:rPr>
        <w:t>：转移支付、乡村振兴。能否靠民生稳人口。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这五条，是青海从“生态屏障+资源省份”走向“清洁能源+盐湖+生态旅游强省”的“主赛道”。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十四、最终结论：青海在“生态+盐湖+清洁能源”里的增长逻辑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青海2025年，本质上是“</w:t>
      </w:r>
      <w:r>
        <w:rPr>
          <w:rFonts w:ascii="微软雅黑" w:hAnsi="微软雅黑" w:eastAsia="微软雅黑"/>
          <w:b/>
          <w:color w:val="1F2A44"/>
          <w:sz w:val="22"/>
        </w:rPr>
        <w:t>盐湖/新材料/清洁能源工业+旅游驱动、总量小/固投/财政偏弱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”的答卷：GDP4121.84亿、+4.1%、规上工业+7.6%、清洁能源86.6%、盐湖+15.7%、新材料+39.3%、进出口+17.6%、常住592万。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只要清洁能源/盐湖/生态旅游持续，青海就站在“绿电+盐湖+生态”增长极；若人口/总量/财政收入受限，需承受“规模小、投资/财政弱”的结构挑战。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一盯清洁能源发电/装机（引擎）、二盯盐湖/新材料（资源）、三盯生态旅游（文旅）、四盯绿电算力（产业）、五盯中央财政/民生（支撑）。</w:t>
      </w:r>
      <w:r>
        <w:rPr>
          <w:rFonts w:ascii="微软雅黑" w:hAnsi="微软雅黑" w:eastAsia="微软雅黑"/>
          <w:b w:val="0"/>
          <w:color w:val="1F2A44"/>
          <w:sz w:val="22"/>
        </w:rPr>
        <w:t>青海，是“生态+能源+盐湖”西部新样本。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青海省2025年政府工作报告（2025年1月）——目标来源。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《2025年青海省国民经济和社会发展统计公报》——GDP、工业、能源、人口实数。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2026年青海省政府工作报告（2026年1月）——2025追认/2026目标/生态/盐湖/清洁能源。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省财政厅、省统计局、三江源国家公园管理局。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本报告涉及数据以统计公报/官方口径为准；“生态/盐湖/清洁能源”等以官方口径为准。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+4.1%（4121.84亿）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清洁能源发电占比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86.6%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绿色能源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盐湖化工/新材料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+15.7% / +39.3%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资源产业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+17.6% / +41.9%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开放/外贸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+2.0%（1048.99亿）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592万 / 64.7%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-4.2%（354.95亿）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把这10个指标连起来看，清洁能源/盐湖/新材料（2/3/4）、固投/财政（6/9），都说明青海在真正换挡。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