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选题：羊毛、羊绒、普通针织衫，买回来怎么判断护理难度　·　衣事卷 · 母题01-09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01-09-4</w:t>
      </w:r>
    </w:p>
    <w:p>
      <w:r>
        <w:rPr>
          <w:b/>
        </w:rPr>
        <w:t>选题：</w:t>
      </w:r>
      <w:r>
        <w:t>羊毛、羊绒、普通针织衫，买回来怎么判断护理难度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羊毛羊绒（01-09）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搞清「羊毛羊绒」上真正影响结果的变量，并得到一条能照做的家庭方法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羊毛、羊绒、普通针织衫，买回来怎么判断护理难度」，给出一个普通家庭能照做的一句判断/结论；判断建立在母题变量（鳞片结构、摩擦与起毡缩水、温度/机械作用/洗剂的联合作用、平铺干燥与形态恢复、购买时评估护理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反常识：沿用「羊毛、羊绒、普通针织衫，买回来怎么判断护理难度」做一句与直觉相反的开场。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旁白只讲因果，不描述画面。骨架：先抛出「羊毛、羊绒、普通针织衫，买回来怎么判断护理难度」的判断，再讲机制/变量，最后落到一句家庭方法。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把“羊毛羊绒”拆成“对象—环境—动作—时间—维护”五个变量，找出其中最容易被忽略的一个。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引入「羊毛、羊绒、普通针织衫，买回来怎么判断护理难度」主视觉事件；3—7s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引入「羊毛、羊绒、普通针织衫，买回来怎么判断护理难度」主视觉事件；3—7s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引入「羊毛、羊绒、普通针织衫，买回来怎么判断护理难度」主视觉事件；3—7s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引入「羊毛、羊绒、普通针织衫，买回来怎么判断护理难度」主视觉事件；3—7s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羊毛、羊绒、普通针织衫，买回来怎么判断护理难度？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「羊毛羊绒」核心对象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羊毛羊绒：羊毛、羊绒、普通针织衫，买回来怎么判断护理难度（给家里转一份可照做的）</w:t>
      </w:r>
    </w:p>
    <w:p>
      <w:r>
        <w:rPr>
          <w:b/>
        </w:rPr>
        <w:t>抖音：</w:t>
      </w:r>
      <w:r>
        <w:t>羊毛、羊绒、普通针织衫，买回来怎么判断护理难度？先讲真相再给方法</w:t>
      </w:r>
    </w:p>
    <w:p>
      <w:r>
        <w:rPr>
          <w:b/>
        </w:rPr>
        <w:t>小红书：</w:t>
      </w:r>
      <w:r>
        <w:t>羊毛羊绒｜羊毛、羊绒、普通针织衫，买回来怎么判断护理难度（收藏复查）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