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选题：下雨天、雾霾天、花粉季，通风思路怎么调整　·　居事卷 · 母题03-01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03-01-4</w:t>
      </w:r>
    </w:p>
    <w:p>
      <w:r>
        <w:rPr>
          <w:b/>
        </w:rPr>
        <w:t>选题：</w:t>
      </w:r>
      <w:r>
        <w:t>下雨天、雾霾天、花粉季，通风思路怎么调整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通风（03-01）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下雨天、雾霾天、花粉季，通风思路怎么调整」，给出一个普通家庭能照做的一句判断/结论；判断建立在母题变量（室内外空气交换的目标、污染物、湿气、温度与天气条件、单侧开窗与穿堂风差异、按做饭/洗澡/打扫等场景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反常识：沿用「下雨天、雾霾天、花粉季，通风思路怎么调整」做一句与直觉相反的开场。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旁白只讲因果，不描述画面。骨架：先抛出「下雨天、雾霾天、花粉季，通风思路怎么调整」的判断，再讲机制/变量，最后落到一句家庭方法。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引入「下雨天、雾霾天、花粉季，通风思路怎么调整」主视觉事件；3—7s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引入「下雨天、雾霾天、花粉季，通风思路怎么调整」主视觉事件；3—7s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引入「下雨天、雾霾天、花粉季，通风思路怎么调整」主视觉事件；3—7s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引入「下雨天、雾霾天、花粉季，通风思路怎么调整」主视觉事件；3—7s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下雨天、雾霾天、花粉季，通风思路怎么调整？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通风：下雨天、雾霾天、花粉季，通风思路怎么调整（给家里转一份可照做的）</w:t>
      </w:r>
    </w:p>
    <w:p>
      <w:r>
        <w:rPr>
          <w:b/>
        </w:rPr>
        <w:t>抖音：</w:t>
      </w:r>
      <w:r>
        <w:t>下雨天、雾霾天、花粉季，通风思路怎么调整？先讲真相再给方法</w:t>
      </w:r>
    </w:p>
    <w:p>
      <w:r>
        <w:rPr>
          <w:b/>
        </w:rPr>
        <w:t>小红书：</w:t>
      </w:r>
      <w:r>
        <w:t>通风｜下雨天、雾霾天、花粉季，通风思路怎么调整（收藏复查）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