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选题：怎样用尿色、口渴和活动量做简单自我观察　·　养身卷 · 母题04-07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04-07-5</w:t>
      </w:r>
    </w:p>
    <w:p>
      <w:r>
        <w:rPr>
          <w:b/>
        </w:rPr>
        <w:t>选题：</w:t>
      </w:r>
      <w:r>
        <w:t>怎样用尿色、口渴和活动量做简单自我观察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日常饮水（04-07）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搞清「日常饮水」上真正影响结果的变量，并得到一条能照做的家庭方法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怎样用尿色、口渴和活动量做简单自我观察」，给出一个普通家庭能照做的一句判断/结论；判断建立在母题变量（需求受体型、饮食、气候和活动影响、口渴/尿色等只是粗略线索、茶咖啡汤等液体的合理理解、特殊疾病人群需遵医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反常识：沿用「怎样用尿色、口渴和活动量做简单自我观察」做一句与直觉相反的开场。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旁白只讲因果，不描述画面。骨架：先抛出「怎样用尿色、口渴和活动量做简单自我观察」的判断，再讲机制/变量，最后落到一句家庭方法。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把“日常饮水”拆成“对象—环境—动作—时间—维护”五个变量，找出其中最容易被忽略的一个。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引入「怎样用尿色、口渴和活动量做简单自我观察」主视觉事件；3—7s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引入「怎样用尿色、口渴和活动量做简单自我观察」主视觉事件；3—7s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引入「怎样用尿色、口渴和活动量做简单自我观察」主视觉事件；3—7s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引入「怎样用尿色、口渴和活动量做简单自我观察」主视觉事件；3—7s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怎样用尿色、口渴和活动量做简单自我观察？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「日常饮水」核心对象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日常饮水：怎样用尿色、口渴和活动量做简单自我观察（给家里转一份可照做的）</w:t>
      </w:r>
    </w:p>
    <w:p>
      <w:r>
        <w:rPr>
          <w:b/>
        </w:rPr>
        <w:t>抖音：</w:t>
      </w:r>
      <w:r>
        <w:t>怎样用尿色、口渴和活动量做简单自我观察？先讲真相再给方法</w:t>
      </w:r>
    </w:p>
    <w:p>
      <w:r>
        <w:rPr>
          <w:b/>
        </w:rPr>
        <w:t>小红书：</w:t>
      </w:r>
      <w:r>
        <w:t>日常饮水｜怎样用尿色、口渴和活动量做简单自我观察（收藏复查）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