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选题：转机为什么不能只看两段航班之间差多少分钟　·　行事卷 · 母题05-05 · 集4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05-05-4</w:t>
      </w:r>
    </w:p>
    <w:p>
      <w:r>
        <w:rPr>
          <w:b/>
        </w:rPr>
        <w:t>选题：</w:t>
      </w:r>
      <w:r>
        <w:t>转机为什么不能只看两段航班之间差多少分钟</w:t>
      </w:r>
    </w:p>
    <w:p>
      <w:r>
        <w:rPr>
          <w:b/>
        </w:rPr>
        <w:t>所属卷：</w:t>
      </w:r>
      <w:r>
        <w:t>行事</w:t>
      </w:r>
    </w:p>
    <w:p>
      <w:r>
        <w:rPr>
          <w:b/>
        </w:rPr>
        <w:t>母题：</w:t>
      </w:r>
      <w:r>
        <w:t>机场（05-05）</w:t>
      </w:r>
    </w:p>
    <w:p>
      <w:r>
        <w:rPr>
          <w:b/>
        </w:rPr>
        <w:t>内容类型：</w:t>
      </w:r>
      <w:r>
        <w:t>场景选择</w:t>
      </w:r>
    </w:p>
    <w:p>
      <w:r>
        <w:rPr>
          <w:b/>
        </w:rPr>
        <w:t>动画表现提示：</w:t>
      </w:r>
      <w:r>
        <w:t>A/B/C场景卡片或决策树；给选择条件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搞清「机场」上真正影响结果的变量，并得到一条能照做的家庭方法</w:t>
      </w:r>
    </w:p>
    <w:p>
      <w:r>
        <w:rPr>
          <w:b/>
        </w:rPr>
        <w:t>证据基线：</w:t>
      </w:r>
      <w:r>
        <w:t>官方交通/运营方规则优先；动态规则发布前复核</w:t>
      </w:r>
    </w:p>
    <w:p>
      <w:pPr>
        <w:pStyle w:val="Heading1"/>
      </w:pPr>
      <w:r>
        <w:t>二、核心结论</w:t>
      </w:r>
    </w:p>
    <w:p>
      <w:r>
        <w:t>CORE_CONCLUSION：围绕「转机为什么不能只看两段航班之间差多少分钟」，给出一个普通家庭能照做的一句判断/结论；判断建立在母题变量（航站楼、值机、托运、安检、登机的链条、国际/国内、行李和高峰差异、转机不是只看两航班时差、证件/电子设备的随身模块化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证据基线：官方交通/运营方规则优先；动态规则发布前复核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反常识：沿用「转机为什么不能只看两段航班之间差多少分钟」做一句与直觉相反的开场。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家庭场景：把画面放进普通家庭对应空间（现代都市出行与通勤场景：地铁站/高铁站/机场空间示意，路线与时间轴可可视化）。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旁白只讲因果，不描述画面。骨架：先抛出「转机为什么不能只看两段航班之间差多少分钟」的判断，再讲机制/变量，最后落到一句家庭方法。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把“机场”拆成“对象—环境—动作—时间—维护”五个变量，找出其中最容易被忽略的一个。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真实需求</w:t>
            </w:r>
          </w:p>
        </w:tc>
        <w:tc>
          <w:tcPr>
            <w:tcW w:type="dxa" w:w="1440"/>
          </w:tcPr>
          <w:p>
            <w:r>
              <w:t>源自「机场」知识骨架的主视觉事件</w:t>
            </w:r>
          </w:p>
        </w:tc>
        <w:tc>
          <w:tcPr>
            <w:tcW w:type="dxa" w:w="1440"/>
          </w:tcPr>
          <w:p>
            <w:r>
              <w:t>路线推进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A/B场景</w:t>
            </w:r>
          </w:p>
        </w:tc>
        <w:tc>
          <w:tcPr>
            <w:tcW w:type="dxa" w:w="1440"/>
          </w:tcPr>
          <w:p>
            <w:r>
              <w:t>源自「机场」知识骨架的主视觉事件</w:t>
            </w:r>
          </w:p>
        </w:tc>
        <w:tc>
          <w:tcPr>
            <w:tcW w:type="dxa" w:w="1440"/>
          </w:tcPr>
          <w:p>
            <w:r>
              <w:t>时间轴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决策变量</w:t>
            </w:r>
          </w:p>
        </w:tc>
        <w:tc>
          <w:tcPr>
            <w:tcW w:type="dxa" w:w="1440"/>
          </w:tcPr>
          <w:p>
            <w:r>
              <w:t>源自「机场」知识骨架的主视觉事件</w:t>
            </w:r>
          </w:p>
        </w:tc>
        <w:tc>
          <w:tcPr>
            <w:tcW w:type="dxa" w:w="1440"/>
          </w:tcPr>
          <w:p>
            <w:r>
              <w:t>车站机场空间层级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落地选择</w:t>
            </w:r>
          </w:p>
        </w:tc>
        <w:tc>
          <w:tcPr>
            <w:tcW w:type="dxa" w:w="1440"/>
          </w:tcPr>
          <w:p>
            <w:r>
              <w:t>源自「机场」知识骨架的主视觉事件</w:t>
            </w:r>
          </w:p>
        </w:tc>
        <w:tc>
          <w:tcPr>
            <w:tcW w:type="dxa" w:w="1440"/>
          </w:tcPr>
          <w:p>
            <w:r>
              <w:t>行李模块化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真实需求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现代都市出行与通勤场景：地铁站/高铁站/机场空间示意，路线与时间轴可可视化；主体与开头相扣。</w:t>
      </w:r>
    </w:p>
    <w:p>
      <w:r>
        <w:rPr>
          <w:b/>
        </w:rPr>
        <w:t>VISUAL_EVENT：</w:t>
      </w:r>
      <w:r>
        <w:t>真实需求：A/B/C场景卡片或决策树；给选择条件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现代家庭科学动画。现代都市出行与通勤场景：地铁站/高铁站/机场空间示意，路线与时间轴可可视化。0—3s 引入「转机为什么不能只看两段航班之间差多少分钟」主视觉事件；3—7s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A/B场景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现代都市出行与通勤场景：地铁站/高铁站/机场空间示意，路线与时间轴可可视化；主体与开头相扣。</w:t>
      </w:r>
    </w:p>
    <w:p>
      <w:r>
        <w:rPr>
          <w:b/>
        </w:rPr>
        <w:t>VISUAL_EVENT：</w:t>
      </w:r>
      <w:r>
        <w:t>A/B场景：A/B/C场景卡片或决策树；给选择条件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现代家庭科学动画。现代都市出行与通勤场景：地铁站/高铁站/机场空间示意，路线与时间轴可可视化。0—3s 引入「转机为什么不能只看两段航班之间差多少分钟」主视觉事件；3—7s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决策变量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现代都市出行与通勤场景：地铁站/高铁站/机场空间示意，路线与时间轴可可视化；主体与开头相扣。</w:t>
      </w:r>
    </w:p>
    <w:p>
      <w:r>
        <w:rPr>
          <w:b/>
        </w:rPr>
        <w:t>VISUAL_EVENT：</w:t>
      </w:r>
      <w:r>
        <w:t>决策变量：A/B/C场景卡片或决策树；给选择条件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现代家庭科学动画。现代都市出行与通勤场景：地铁站/高铁站/机场空间示意，路线与时间轴可可视化。0—3s 引入「转机为什么不能只看两段航班之间差多少分钟」主视觉事件；3—7s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落地选择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现代都市出行与通勤场景：地铁站/高铁站/机场空间示意，路线与时间轴可可视化；主体与开头相扣。</w:t>
      </w:r>
    </w:p>
    <w:p>
      <w:r>
        <w:rPr>
          <w:b/>
        </w:rPr>
        <w:t>VISUAL_EVENT：</w:t>
      </w:r>
      <w:r>
        <w:t>落地选择：A/B/C场景卡片或决策树；给选择条件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现代家庭科学动画。现代都市出行与通勤场景：地铁站/高铁站/机场空间示意，路线与时间轴可可视化。0—3s 引入「转机为什么不能只看两段航班之间差多少分钟」主视觉事件；3—7s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转机为什么不能只看两段航班之间差多少分钟？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「机场」核心对象 或 A/B 对比（路线推进 / 时间轴 / 车站机场空间层级 / 行李模块化 / 门到门动线）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机场：转机为什么不能只看两段航班之间差多少分钟（给家里转一份可照做的）</w:t>
      </w:r>
    </w:p>
    <w:p>
      <w:r>
        <w:rPr>
          <w:b/>
        </w:rPr>
        <w:t>抖音：</w:t>
      </w:r>
      <w:r>
        <w:t>转机为什么不能只看两段航班之间差多少分钟？先讲真相再给方法</w:t>
      </w:r>
    </w:p>
    <w:p>
      <w:r>
        <w:rPr>
          <w:b/>
        </w:rPr>
        <w:t>小红书：</w:t>
      </w:r>
      <w:r>
        <w:t>机场｜转机为什么不能只看两段航班之间差多少分钟（收藏复查）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