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选题：出门前最后检查：证件、药品等重要物品应由成年人按需要确认　·　行事卷 · 母题05-06 · 集5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05-06-5</w:t>
      </w:r>
    </w:p>
    <w:p>
      <w:r>
        <w:rPr>
          <w:b/>
        </w:rPr>
        <w:t>选题：</w:t>
      </w:r>
      <w:r>
        <w:t>出门前最后检查：证件、药品等重要物品应由成年人按需要确认</w:t>
      </w:r>
    </w:p>
    <w:p>
      <w:r>
        <w:rPr>
          <w:b/>
        </w:rPr>
        <w:t>所属卷：</w:t>
      </w:r>
      <w:r>
        <w:t>行事</w:t>
      </w:r>
    </w:p>
    <w:p>
      <w:r>
        <w:rPr>
          <w:b/>
        </w:rPr>
        <w:t>母题：</w:t>
      </w:r>
      <w:r>
        <w:t>行李打包（05-06）</w:t>
      </w:r>
    </w:p>
    <w:p>
      <w:r>
        <w:rPr>
          <w:b/>
        </w:rPr>
        <w:t>内容类型：</w:t>
      </w:r>
      <w:r>
        <w:t>维护/清单</w:t>
      </w:r>
    </w:p>
    <w:p>
      <w:r>
        <w:rPr>
          <w:b/>
        </w:rPr>
        <w:t>动画表现提示：</w:t>
      </w:r>
      <w:r>
        <w:t>时间轴/检查清单/家庭系统图；便于收藏</w:t>
      </w:r>
    </w:p>
    <w:p>
      <w:r>
        <w:rPr>
          <w:b/>
        </w:rPr>
        <w:t>推荐成片：</w:t>
      </w:r>
      <w:r>
        <w:t>约45秒</w:t>
      </w:r>
    </w:p>
    <w:p>
      <w:r>
        <w:rPr>
          <w:b/>
        </w:rPr>
        <w:t>生成拆分：</w:t>
      </w:r>
      <w:r>
        <w:t>4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搞清「行李打包」上真正影响结果的变量，并得到一条能照做的家庭方法</w:t>
      </w:r>
    </w:p>
    <w:p>
      <w:r>
        <w:rPr>
          <w:b/>
        </w:rPr>
        <w:t>证据基线：</w:t>
      </w:r>
      <w:r>
        <w:t>官方交通/运营方规则优先；动态规则发布前复核</w:t>
      </w:r>
    </w:p>
    <w:p>
      <w:pPr>
        <w:pStyle w:val="Heading1"/>
      </w:pPr>
      <w:r>
        <w:t>二、核心结论</w:t>
      </w:r>
    </w:p>
    <w:p>
      <w:r>
        <w:t>CORE_CONCLUSION：围绕「出门前最后检查：证件、药品等重要物品应由成年人按需要确认」，给出一个普通家庭能照做的一句判断/结论；判断建立在母题变量（按场景和天数建立模块、重复使用和洗衣可减少数量、液体/电子/证件分区、重要物品由成年人按目的地规则确认）之上，并标出适用条件与例外。</w:t>
      </w:r>
    </w:p>
    <w:p>
      <w:pPr>
        <w:pStyle w:val="Heading1"/>
      </w:pPr>
      <w:r>
        <w:t>三、证据与边界</w:t>
      </w:r>
    </w:p>
    <w:p>
      <w:r>
        <w:t>证据基线：官方交通/运营方规则优先；动态规则发布前复核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反常识：沿用「出门前最后检查：证件、药品等重要物品应由成年人按需要确认」做一句与直觉相反的开场。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家庭场景：把画面放进普通家庭对应空间（现代都市出行与通勤场景：地铁站/高铁站/机场空间示意，路线与时间轴可可视化）。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旁白只讲因果，不描述画面。骨架：先抛出「出门前最后检查：证件、药品等重要物品应由成年人按需要确认」的判断，再讲机制/变量，最后落到一句家庭方法。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把“行李打包”拆成“对象—环境—动作—时间—维护”五个变量，找出其中最容易被忽略的一个。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问题切点</w:t>
            </w:r>
          </w:p>
        </w:tc>
        <w:tc>
          <w:tcPr>
            <w:tcW w:type="dxa" w:w="1440"/>
          </w:tcPr>
          <w:p>
            <w:r>
              <w:t>源自「行李打包」知识骨架的主视觉事件</w:t>
            </w:r>
          </w:p>
        </w:tc>
        <w:tc>
          <w:tcPr>
            <w:tcW w:type="dxa" w:w="1440"/>
          </w:tcPr>
          <w:p>
            <w:r>
              <w:t>路线推进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清单式维护</w:t>
            </w:r>
          </w:p>
        </w:tc>
        <w:tc>
          <w:tcPr>
            <w:tcW w:type="dxa" w:w="1440"/>
          </w:tcPr>
          <w:p>
            <w:r>
              <w:t>源自「行李打包」知识骨架的主视觉事件</w:t>
            </w:r>
          </w:p>
        </w:tc>
        <w:tc>
          <w:tcPr>
            <w:tcW w:type="dxa" w:w="1440"/>
          </w:tcPr>
          <w:p>
            <w:r>
              <w:t>时间轴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循环闭环</w:t>
            </w:r>
          </w:p>
        </w:tc>
        <w:tc>
          <w:tcPr>
            <w:tcW w:type="dxa" w:w="1440"/>
          </w:tcPr>
          <w:p>
            <w:r>
              <w:t>源自「行李打包」知识骨架的主视觉事件</w:t>
            </w:r>
          </w:p>
        </w:tc>
        <w:tc>
          <w:tcPr>
            <w:tcW w:type="dxa" w:w="1440"/>
          </w:tcPr>
          <w:p>
            <w:r>
              <w:t>车站机场空间层级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S04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家庭规则</w:t>
            </w:r>
          </w:p>
        </w:tc>
        <w:tc>
          <w:tcPr>
            <w:tcW w:type="dxa" w:w="1440"/>
          </w:tcPr>
          <w:p>
            <w:r>
              <w:t>源自「行李打包」知识骨架的主视觉事件</w:t>
            </w:r>
          </w:p>
        </w:tc>
        <w:tc>
          <w:tcPr>
            <w:tcW w:type="dxa" w:w="1440"/>
          </w:tcPr>
          <w:p>
            <w:r>
              <w:t>行李模块化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问题切点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现代都市出行与通勤场景：地铁站/高铁站/机场空间示意，路线与时间轴可可视化；主体与开头相扣。</w:t>
      </w:r>
    </w:p>
    <w:p>
      <w:r>
        <w:rPr>
          <w:b/>
        </w:rPr>
        <w:t>VISUAL_EVENT：</w:t>
      </w:r>
      <w:r>
        <w:t>问题切点：时间轴/检查清单/家庭系统图；便于收藏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现代家庭科学动画。现代都市出行与通勤场景：地铁站/高铁站/机场空间示意，路线与时间轴可可视化。0—3s 引入「出门前最后检查：证件、药品等重要物品应由成年人按需要确认」主视觉事件；3—7s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清单式维护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现代都市出行与通勤场景：地铁站/高铁站/机场空间示意，路线与时间轴可可视化；主体与开头相扣。</w:t>
      </w:r>
    </w:p>
    <w:p>
      <w:r>
        <w:rPr>
          <w:b/>
        </w:rPr>
        <w:t>VISUAL_EVENT：</w:t>
      </w:r>
      <w:r>
        <w:t>清单式维护：时间轴/检查清单/家庭系统图；便于收藏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现代家庭科学动画。现代都市出行与通勤场景：地铁站/高铁站/机场空间示意，路线与时间轴可可视化。0—3s 引入「出门前最后检查：证件、药品等重要物品应由成年人按需要确认」主视觉事件；3—7s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循环闭环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现代都市出行与通勤场景：地铁站/高铁站/机场空间示意，路线与时间轴可可视化；主体与开头相扣。</w:t>
      </w:r>
    </w:p>
    <w:p>
      <w:r>
        <w:rPr>
          <w:b/>
        </w:rPr>
        <w:t>VISUAL_EVENT：</w:t>
      </w:r>
      <w:r>
        <w:t>循环闭环：时间轴/检查清单/家庭系统图；便于收藏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现代家庭科学动画。现代都市出行与通勤场景：地铁站/高铁站/机场空间示意，路线与时间轴可可视化。0—3s 引入「出门前最后检查：证件、药品等重要物品应由成年人按需要确认」主视觉事件；3—7s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S04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家庭规则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现代都市出行与通勤场景：地铁站/高铁站/机场空间示意，路线与时间轴可可视化；主体与开头相扣。</w:t>
      </w:r>
    </w:p>
    <w:p>
      <w:r>
        <w:rPr>
          <w:b/>
        </w:rPr>
        <w:t>VISUAL_EVENT：</w:t>
      </w:r>
      <w:r>
        <w:t>家庭规则：时间轴/检查清单/家庭系统图；便于收藏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现代家庭科学动画。现代都市出行与通勤场景：地铁站/高铁站/机场空间示意，路线与时间轴可可视化。0—3s 引入「出门前最后检查：证件、药品等重要物品应由成年人按需要确认」主视觉事件；3—7s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出门前最后检查：证件、药品等重要物品应由成年人按需要确认？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9.0—36s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36—44s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44—45.0s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「行李打包」核心对象 或 A/B 对比（路线推进 / 时间轴 / 车站机场空间层级 / 行李模块化 / 门到门动线）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行李打包：出门前最后检查：证件、药品等重要物品应由成年人按需要确认（给家里转一份可照做的）</w:t>
      </w:r>
    </w:p>
    <w:p>
      <w:r>
        <w:rPr>
          <w:b/>
        </w:rPr>
        <w:t>抖音：</w:t>
      </w:r>
      <w:r>
        <w:t>出门前最后检查：证件、药品等重要物品应由成年人按需要确认？先讲真相再给方法</w:t>
      </w:r>
    </w:p>
    <w:p>
      <w:r>
        <w:rPr>
          <w:b/>
        </w:rPr>
        <w:t>小红书：</w:t>
      </w:r>
      <w:r>
        <w:t>行李打包｜出门前最后检查：证件、药品等重要物品应由成年人按需要确认（收藏复查）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