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选题：一天安排几个核心活动更舒服　·　行事卷 · 母题05-09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05-09-4</w:t>
      </w:r>
    </w:p>
    <w:p>
      <w:r>
        <w:rPr>
          <w:b/>
        </w:rPr>
        <w:t>选题：</w:t>
      </w:r>
      <w:r>
        <w:t>一天安排几个核心活动更舒服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短途旅行规划（05-09）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搞清「短途旅行规划」上真正影响结果的变量，并得到一条能照做的家庭方法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一天安排几个核心活动更舒服」，给出一个普通家庭能照做的一句判断/结论；判断建立在母题变量（核心活动数量与交通时间匹配、先定不可替代项再排其余、住宿时间成本与房费共同计算、留白提升抗波动能力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反常识：沿用「一天安排几个核心活动更舒服」做一句与直觉相反的开场。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旁白只讲因果，不描述画面。骨架：先抛出「一天安排几个核心活动更舒服」的判断，再讲机制/变量，最后落到一句家庭方法。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把“短途旅行规划”拆成“对象—环境—动作—时间—维护”五个变量，找出其中最容易被忽略的一个。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源自「短途旅行规划」知识骨架的主视觉事件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引入「一天安排几个核心活动更舒服」主视觉事件；3—7s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引入「一天安排几个核心活动更舒服」主视觉事件；3—7s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引入「一天安排几个核心活动更舒服」主视觉事件；3—7s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引入「一天安排几个核心活动更舒服」主视觉事件；3—7s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一天安排几个核心活动更舒服？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「短途旅行规划」核心对象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短途旅行规划：一天安排几个核心活动更舒服（给家里转一份可照做的）</w:t>
      </w:r>
    </w:p>
    <w:p>
      <w:r>
        <w:rPr>
          <w:b/>
        </w:rPr>
        <w:t>抖音：</w:t>
      </w:r>
      <w:r>
        <w:t>一天安排几个核心活动更舒服？先讲真相再给方法</w:t>
      </w:r>
    </w:p>
    <w:p>
      <w:r>
        <w:rPr>
          <w:b/>
        </w:rPr>
        <w:t>小红书：</w:t>
      </w:r>
      <w:r>
        <w:t>短途旅行规划｜一天安排几个核心活动更舒服（收藏复查）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