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选题：看参数表时，哪些数字能直接比较，哪些不能　·　器用卷 · 母题06-02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06-02-2</w:t>
      </w:r>
    </w:p>
    <w:p>
      <w:r>
        <w:rPr>
          <w:b/>
        </w:rPr>
        <w:t>选题：</w:t>
      </w:r>
      <w:r>
        <w:t>看参数表时，哪些数字能直接比较，哪些不能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参数与营销词（06-02）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搞清「参数与营销词」上真正影响结果的变量，并得到一条能照做的家庭方法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看参数表时，哪些数字能直接比较，哪些不能」，给出一个普通家庭能照做的一句判断/结论；判断建立在母题变量（参数必须有测试条件、可比较指标和品牌自定义词分开、实验室数据到家庭体验有环境差、对“抗菌/净化/智能”等词继续追问定义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反常识：沿用「看参数表时，哪些数字能直接比较，哪些不能」做一句与直觉相反的开场。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旁白只讲因果，不描述画面。骨架：先抛出「看参数表时，哪些数字能直接比较，哪些不能」的判断，再讲机制/变量，最后落到一句家庭方法。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把“参数与营销词”拆成“对象—环境—动作—时间—维护”五个变量，找出其中最容易被忽略的一个。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引入「看参数表时，哪些数字能直接比较，哪些不能」主视觉事件；3—7s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引入「看参数表时，哪些数字能直接比较，哪些不能」主视觉事件；3—7s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引入「看参数表时，哪些数字能直接比较，哪些不能」主视觉事件；3—7s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看参数表时，哪些数字能直接比较，哪些不能？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「参数与营销词」核心对象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参数与营销词：看参数表时，哪些数字能直接比较，哪些不能（给家里转一份可照做的）</w:t>
      </w:r>
    </w:p>
    <w:p>
      <w:r>
        <w:rPr>
          <w:b/>
        </w:rPr>
        <w:t>抖音：</w:t>
      </w:r>
      <w:r>
        <w:t>看参数表时，哪些数字能直接比较，哪些不能？先讲真相再给方法</w:t>
      </w:r>
    </w:p>
    <w:p>
      <w:r>
        <w:rPr>
          <w:b/>
        </w:rPr>
        <w:t>小红书：</w:t>
      </w:r>
      <w:r>
        <w:t>参数与营销词｜看参数表时，哪些数字能直接比较，哪些不能（收藏复查）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