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选题：买大件前，为什么先看退换条件而不是先看赠品　·　器用卷 · 母题06-05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06-05-1</w:t>
      </w:r>
    </w:p>
    <w:p>
      <w:r>
        <w:rPr>
          <w:b/>
        </w:rPr>
        <w:t>选题：</w:t>
      </w:r>
      <w:r>
        <w:t>买大件前，为什么先看退换条件而不是先看赠品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退换与保修（06-05）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搞清「退换与保修」上真正影响结果的变量，并得到一条能照做的家庭方法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买大件前，为什么先看退换条件而不是先看赠品」，给出一个普通家庭能照做的一句判断/结论；判断建立在母题变量（退换规则与安装后可退性、保修范围不等于所有故障免费、订单/发票/序列号归档、售后前记录症状和条件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反常识：沿用「买大件前，为什么先看退换条件而不是先看赠品」做一句与直觉相反的开场。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旁白只讲因果，不描述画面。骨架：先抛出「买大件前，为什么先看退换条件而不是先看赠品」的判断，再讲机制/变量，最后落到一句家庭方法。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把“退换与保修”拆成“对象—环境—动作—时间—维护”五个变量，找出其中最容易被忽略的一个。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源自「退换与保修」知识骨架的主视觉事件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引入「买大件前，为什么先看退换条件而不是先看赠品」主视觉事件；3—7s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引入「买大件前，为什么先看退换条件而不是先看赠品」主视觉事件；3—7s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引入「买大件前，为什么先看退换条件而不是先看赠品」主视觉事件；3—7s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买大件前，为什么先看退换条件而不是先看赠品？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「退换与保修」核心对象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退换与保修：买大件前，为什么先看退换条件而不是先看赠品（给家里转一份可照做的）</w:t>
      </w:r>
    </w:p>
    <w:p>
      <w:r>
        <w:rPr>
          <w:b/>
        </w:rPr>
        <w:t>抖音：</w:t>
      </w:r>
      <w:r>
        <w:t>买大件前，为什么先看退换条件而不是先看赠品？先讲真相再给方法</w:t>
      </w:r>
    </w:p>
    <w:p>
      <w:r>
        <w:rPr>
          <w:b/>
        </w:rPr>
        <w:t>小红书：</w:t>
      </w:r>
      <w:r>
        <w:t>退换与保修｜买大件前，为什么先看退换条件而不是先看赠品（收藏复查）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