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选题：床垫分区、弹簧、泡棉这些词应该怎么理解　·　器用卷 · 母题06-15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06-15-3</w:t>
      </w:r>
    </w:p>
    <w:p>
      <w:r>
        <w:rPr>
          <w:b/>
        </w:rPr>
        <w:t>选题：</w:t>
      </w:r>
      <w:r>
        <w:t>床垫分区、弹簧、泡棉这些词应该怎么理解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床垫与枕头选购（06-15）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搞清「床垫与枕头选购」上真正影响结果的变量，并得到一条能照做的家庭方法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床垫分区、弹簧、泡棉这些词应该怎么理解」，给出一个普通家庭能照做的一句判断/结论；判断建立在母题变量（睡姿、体型和主观舒适是核心、软硬标签缺乏统一体感、试睡和退换政策很重要、枕头高度需匹配睡姿和床垫下陷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反常识：沿用「床垫分区、弹簧、泡棉这些词应该怎么理解」做一句与直觉相反的开场。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旁白只讲因果，不描述画面。骨架：先抛出「床垫分区、弹簧、泡棉这些词应该怎么理解」的判断，再讲机制/变量，最后落到一句家庭方法。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把“床垫与枕头选购”拆成“对象—环境—动作—时间—维护”五个变量，找出其中最容易被忽略的一个。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源自「床垫与枕头选购」知识骨架的主视觉事件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源自「床垫与枕头选购」知识骨架的主视觉事件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源自「床垫与枕头选购」知识骨架的主视觉事件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引入「床垫分区、弹簧、泡棉这些词应该怎么理解」主视觉事件；3—7s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引入「床垫分区、弹簧、泡棉这些词应该怎么理解」主视觉事件；3—7s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引入「床垫分区、弹簧、泡棉这些词应该怎么理解」主视觉事件；3—7s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床垫分区、弹簧、泡棉这些词应该怎么理解？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「床垫与枕头选购」核心对象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床垫与枕头选购：床垫分区、弹簧、泡棉这些词应该怎么理解（给家里转一份可照做的）</w:t>
      </w:r>
    </w:p>
    <w:p>
      <w:r>
        <w:rPr>
          <w:b/>
        </w:rPr>
        <w:t>抖音：</w:t>
      </w:r>
      <w:r>
        <w:t>床垫分区、弹簧、泡棉这些词应该怎么理解？先讲真相再给方法</w:t>
      </w:r>
    </w:p>
    <w:p>
      <w:r>
        <w:rPr>
          <w:b/>
        </w:rPr>
        <w:t>小红书：</w:t>
      </w:r>
      <w:r>
        <w:t>床垫与枕头选购｜床垫分区、弹簧、泡棉这些词应该怎么理解（收藏复查）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