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选题：枕头不是越贵越好，关键是睡姿和高度匹配　·　器用卷 · 母题06-15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06-15-4</w:t>
      </w:r>
    </w:p>
    <w:p>
      <w:r>
        <w:rPr>
          <w:b/>
        </w:rPr>
        <w:t>选题：</w:t>
      </w:r>
      <w:r>
        <w:t>枕头不是越贵越好，关键是睡姿和高度匹配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床垫与枕头选购（06-15）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搞清「床垫与枕头选购」上真正影响结果的变量，并得到一条能照做的家庭方法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枕头不是越贵越好，关键是睡姿和高度匹配」，给出一个普通家庭能照做的一句判断/结论；判断建立在母题变量（睡姿、体型和主观舒适是核心、软硬标签缺乏统一体感、试睡和退换政策很重要、枕头高度需匹配睡姿和床垫下陷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反常识：沿用「枕头不是越贵越好，关键是睡姿和高度匹配」做一句与直觉相反的开场。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旁白只讲因果，不描述画面。骨架：先抛出「枕头不是越贵越好，关键是睡姿和高度匹配」的判断，再讲机制/变量，最后落到一句家庭方法。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把“床垫与枕头选购”拆成“对象—环境—动作—时间—维护”五个变量，找出其中最容易被忽略的一个。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源自「床垫与枕头选购」知识骨架的主视觉事件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源自「床垫与枕头选购」知识骨架的主视觉事件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源自「床垫与枕头选购」知识骨架的主视觉事件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源自「床垫与枕头选购」知识骨架的主视觉事件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引入「枕头不是越贵越好，关键是睡姿和高度匹配」主视觉事件；3—7s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引入「枕头不是越贵越好，关键是睡姿和高度匹配」主视觉事件；3—7s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引入「枕头不是越贵越好，关键是睡姿和高度匹配」主视觉事件；3—7s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引入「枕头不是越贵越好，关键是睡姿和高度匹配」主视觉事件；3—7s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枕头不是越贵越好，关键是睡姿和高度匹配？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「床垫与枕头选购」核心对象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床垫与枕头选购：枕头不是越贵越好，关键是睡姿和高度匹配（给家里转一份可照做的）</w:t>
      </w:r>
    </w:p>
    <w:p>
      <w:r>
        <w:rPr>
          <w:b/>
        </w:rPr>
        <w:t>抖音：</w:t>
      </w:r>
      <w:r>
        <w:t>枕头不是越贵越好，关键是睡姿和高度匹配？先讲真相再给方法</w:t>
      </w:r>
    </w:p>
    <w:p>
      <w:r>
        <w:rPr>
          <w:b/>
        </w:rPr>
        <w:t>小红书：</w:t>
      </w:r>
      <w:r>
        <w:t>床垫与枕头选购｜枕头不是越贵越好，关键是睡姿和高度匹配（收藏复查）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