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丹东市2025年政府工作报告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从“中国最大边境城市、中朝、草莓之都、仪器仪表、鸭绿江、边境旅游”重新理解丹东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研究对象：2025年丹东市政府工作报告及同期财政、国民经济和社会发展统计资料、2026年官方复盘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二、先看丹东的特别底盘：边境、草莓、农产品加工、仪器仪表、边境旅游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三、最关键的宏观错位：GDP+3.7%、规上持平、固投-27.2%、但外贸+21.8%、财收+5.2%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十二、区域一体化：丹东在辽宁沿海、中朝边、东北亚里的位置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十三、未来5–10年最值得观察的五条主线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十四、最终结论：丹东在“边境+农产品加工+旅游”里的增长逻辑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2025年丹东最显著的是“GDP 1019.2亿/+3.7%（站稳千亿、但差5.5%目标）、三产+5.5%、规上工业持平0%、农业+3.9%、水果（草莓28.9万吨）、外贸+21.8%、财收+5.2%”、“但固投-27.2%、房地产-41.9%、社零-0.7%、工业0增长”。这说明丹东在“中朝边境+农产品加工”中，</w:t>
      </w:r>
      <w:r>
        <w:rPr>
          <w:rFonts w:ascii="微软雅黑" w:hAnsi="微软雅黑" w:eastAsia="微软雅黑"/>
          <w:b/>
          <w:color w:val="1F2A44"/>
          <w:sz w:val="22"/>
        </w:rPr>
        <w:t>三产与农林强、外贸好，但投资、工业、消费疲弱、GDP低速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把丹东2025年目标（GDP+5.5%、规上+6%、固投+8%、社零+6%、进出口+8%、财收+5%）与实际（GDP+3.7%、规上0%、固投-27.2%、社零-0.7%、外贸+21.8%、财收+5.2%）对照，丹东是“边境+农产品加工”路径：</w:t>
      </w:r>
      <w:r>
        <w:rPr>
          <w:rFonts w:ascii="微软雅黑" w:hAnsi="微软雅黑" w:eastAsia="微软雅黑"/>
          <w:b/>
          <w:color w:val="1F2A44"/>
          <w:sz w:val="22"/>
        </w:rPr>
        <w:t>仪器仪表、汽车零部件、农产品加工（草莓/板栗/禽肉/水产品）、边境旅游</w:t>
      </w:r>
      <w:r>
        <w:rPr>
          <w:rFonts w:ascii="微软雅黑" w:hAnsi="微软雅黑" w:eastAsia="微软雅黑"/>
          <w:b w:val="0"/>
          <w:color w:val="1F2A44"/>
          <w:sz w:val="22"/>
        </w:rPr>
        <w:t>是支柱。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丹东是“中国最大边境城市、中朝口岸、草莓之都、鸭绿江畔”，靠“边境+农产品加工+旅游”驱动。</w:t>
      </w:r>
      <w:r>
        <w:rPr>
          <w:rFonts w:ascii="微软雅黑" w:hAnsi="微软雅黑" w:eastAsia="微软雅黑"/>
          <w:b w:val="0"/>
          <w:color w:val="1F2A44"/>
          <w:sz w:val="22"/>
        </w:rPr>
        <w:t>观察丹东，与其只看“GDP 1019亿/+3.7%”，不如看“进出口+25.1%、出口180.7亿、草莓/禽肉/水产品、边境口岸、工业自动化仪表”。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本文的最终目标</w:t>
      </w:r>
      <w:r>
        <w:rPr>
          <w:rFonts w:ascii="微软雅黑" w:hAnsi="微软雅黑" w:eastAsia="微软雅黑"/>
          <w:b w:val="0"/>
          <w:color w:val="1F2A44"/>
          <w:sz w:val="22"/>
        </w:rPr>
        <w:t>，不是复述丹东市2025年政府工作报告的原文，而是把它放到“目标→实际”和“长期底盘→年度对撞”的坐标里重新读一遍，找出丹东2025年到底靠什么增长、哪里在换挡、哪里是暗线。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三组资料互证</w:t>
      </w:r>
      <w:r>
        <w:rPr>
          <w:rFonts w:ascii="微软雅黑" w:hAnsi="微软雅黑" w:eastAsia="微软雅黑"/>
          <w:b w:val="0"/>
          <w:color w:val="1F2A44"/>
          <w:sz w:val="22"/>
        </w:rPr>
        <w:t>：（1）《2025年丹东市国民经济和社会发展统计公报》（丹东市统计局，2026-04发布）提供全部2025年</w:t>
      </w:r>
      <w:r>
        <w:rPr>
          <w:rFonts w:ascii="微软雅黑" w:hAnsi="微软雅黑" w:eastAsia="微软雅黑"/>
          <w:b/>
          <w:color w:val="1F2A44"/>
          <w:sz w:val="22"/>
        </w:rPr>
        <w:t>实际完成</w:t>
      </w:r>
      <w:r>
        <w:rPr>
          <w:rFonts w:ascii="微软雅黑" w:hAnsi="微软雅黑" w:eastAsia="微软雅黑"/>
          <w:b w:val="0"/>
          <w:color w:val="1F2A44"/>
          <w:sz w:val="22"/>
        </w:rPr>
        <w:t>数据；（2）《丹东市2026年政府工作报告》（2026-01-07市十七届人大六次会议）既复盘2025年、又给出2026年目标与主线；（3）《丹东市2025年政府工作报告》提供2025年</w:t>
      </w:r>
      <w:r>
        <w:rPr>
          <w:rFonts w:ascii="微软雅黑" w:hAnsi="微软雅黑" w:eastAsia="微软雅黑"/>
          <w:b/>
          <w:color w:val="1F2A44"/>
          <w:sz w:val="22"/>
        </w:rPr>
        <w:t>目标设定</w:t>
      </w:r>
      <w:r>
        <w:rPr>
          <w:rFonts w:ascii="微软雅黑" w:hAnsi="微软雅黑" w:eastAsia="微软雅黑"/>
          <w:b w:val="0"/>
          <w:color w:val="1F2A44"/>
          <w:sz w:val="22"/>
        </w:rPr>
        <w:t>（GDP+5.5%、规上+6%、固投+8%、社零+6%、财收+5%）。三份材料交叉核验，避免单源失真。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核心框架</w:t>
      </w:r>
      <w:r>
        <w:rPr>
          <w:rFonts w:ascii="微软雅黑" w:hAnsi="微软雅黑" w:eastAsia="微软雅黑"/>
          <w:b w:val="0"/>
          <w:color w:val="1F2A44"/>
          <w:sz w:val="22"/>
        </w:rPr>
        <w:t>：先交代丹东的“底盘”（边境+农产品加工+仪器仪表+旅游的产业与地理禀赋），再用“目标vs实际”对照表定位最关键的“宏观错位”，接着用15条细节捕捉暗线，最后从财政、民生、城乡、人口、物价五个侧面把错位坐实，落到2026年及“十五五”主线与结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口径说明</w:t>
      </w:r>
      <w:r>
        <w:rPr>
          <w:rFonts w:ascii="微软雅黑" w:hAnsi="微软雅黑" w:eastAsia="微软雅黑"/>
          <w:b w:val="0"/>
          <w:color w:val="1F2A44"/>
          <w:sz w:val="22"/>
        </w:rPr>
        <w:t>：GDP 1019.2亿元+3.7%、按</w:t>
      </w:r>
      <w:r>
        <w:rPr>
          <w:rFonts w:ascii="微软雅黑" w:hAnsi="微软雅黑" w:eastAsia="微软雅黑"/>
          <w:b/>
          <w:color w:val="1F2A44"/>
          <w:sz w:val="22"/>
        </w:rPr>
        <w:t>不变价格</w:t>
      </w:r>
      <w:r>
        <w:rPr>
          <w:rFonts w:ascii="微软雅黑" w:hAnsi="微软雅黑" w:eastAsia="微软雅黑"/>
          <w:b w:val="0"/>
          <w:color w:val="1F2A44"/>
          <w:sz w:val="22"/>
        </w:rPr>
        <w:t>。三次产业占比19.6:25.4:55.0。常住人口按户籍口径220.8万（常住略低）、自然增长率-7.5‰。财力全口径财政收入134.6亿+6.1%、一般公共预算84.5亿+5.2%。居民收入35215元+4.8%。</w:t>
      </w:r>
      <w:r>
        <w:rPr>
          <w:rFonts w:ascii="微软雅黑" w:hAnsi="微软雅黑" w:eastAsia="微软雅黑"/>
          <w:b/>
          <w:color w:val="1F2A44"/>
          <w:sz w:val="22"/>
        </w:rPr>
        <w:t>注：本公报社零、固投为可比口径、个别指标与上年公报口径略有差异。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为什么值得单独研究丹东</w:t>
      </w:r>
      <w:r>
        <w:rPr>
          <w:rFonts w:ascii="微软雅黑" w:hAnsi="微软雅黑" w:eastAsia="微软雅黑"/>
          <w:b w:val="0"/>
          <w:color w:val="1F2A44"/>
          <w:sz w:val="22"/>
        </w:rPr>
        <w:t>：GDP+3.7%、规上0%、固投-27.2%，是东北下滑边界；但外贸+21.8%、财收+5.2%、三产+5.5%、草莓/水产品高增。“三产农业外贸强、工业投资塌方”的组合，是观察“边境城市在东北振兴+外贸波动+人口流出下的增长韧性”的上佳切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二、先看丹东的特别底盘：边境、草莓、农产品加工、仪器仪表、边境旅游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丹东的成长逻辑，不能只看GDP数字，而要先把“底盘”摊开。底盘决定了几十年、上百年的禀赋，也决定了2025年增长来源和约束。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中国最大边境城市·中朝口岸</w:t>
      </w:r>
      <w:r>
        <w:rPr>
          <w:rFonts w:ascii="微软雅黑" w:hAnsi="微软雅黑" w:eastAsia="微软雅黑"/>
          <w:b w:val="0"/>
          <w:color w:val="1F2A44"/>
          <w:sz w:val="21"/>
        </w:rPr>
        <w:t>：丹东地处鸭绿江畔、毗邻朝鲜，拥有中朝最大的陆路口岸（丹东—新义州），是东北对朝贸易与中国最大边境城市，边境贸易与物流是底色。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东北优质农产品/果品</w:t>
      </w:r>
      <w:r>
        <w:rPr>
          <w:rFonts w:ascii="微软雅黑" w:hAnsi="微软雅黑" w:eastAsia="微软雅黑"/>
          <w:b w:val="0"/>
          <w:color w:val="1F2A44"/>
          <w:sz w:val="21"/>
        </w:rPr>
        <w:t>：丹东是</w:t>
      </w:r>
      <w:r>
        <w:rPr>
          <w:rFonts w:ascii="微软雅黑" w:hAnsi="微软雅黑" w:eastAsia="微软雅黑"/>
          <w:b/>
          <w:color w:val="1F2A44"/>
          <w:sz w:val="21"/>
        </w:rPr>
        <w:t>草莓之都</w:t>
      </w:r>
      <w:r>
        <w:rPr>
          <w:rFonts w:ascii="微软雅黑" w:hAnsi="微软雅黑" w:eastAsia="微软雅黑"/>
          <w:b w:val="0"/>
          <w:color w:val="1F2A44"/>
          <w:sz w:val="21"/>
        </w:rPr>
        <w:t>（草莓28.9万吨）、板栗（13.6万吨）、苹果、蓝莓等果品基地；禽肉49.4万吨（+12.9%）、水产品72.4万吨（+5.6%），农产品加工/出口是农业与外贸的大项。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工业自动化仪表基地</w:t>
      </w:r>
      <w:r>
        <w:rPr>
          <w:rFonts w:ascii="微软雅黑" w:hAnsi="微软雅黑" w:eastAsia="微软雅黑"/>
          <w:b w:val="0"/>
          <w:color w:val="1F2A44"/>
          <w:sz w:val="21"/>
        </w:rPr>
        <w:t>：全国重要的</w:t>
      </w:r>
      <w:r>
        <w:rPr>
          <w:rFonts w:ascii="微软雅黑" w:hAnsi="微软雅黑" w:eastAsia="微软雅黑"/>
          <w:b/>
          <w:color w:val="1F2A44"/>
          <w:sz w:val="21"/>
        </w:rPr>
        <w:t>仪器仪表（工业自动化仪表）</w:t>
      </w:r>
      <w:r>
        <w:rPr>
          <w:rFonts w:ascii="微软雅黑" w:hAnsi="微软雅黑" w:eastAsia="微软雅黑"/>
          <w:b w:val="0"/>
          <w:color w:val="1F2A44"/>
          <w:sz w:val="21"/>
        </w:rPr>
        <w:t>制造基地，35040台（套）+12.7%、电子元件86133.9万只，仪表+电子是工业亮点。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汽车零部件/光电器件</w:t>
      </w:r>
      <w:r>
        <w:rPr>
          <w:rFonts w:ascii="微软雅黑" w:hAnsi="微软雅黑" w:eastAsia="微软雅黑"/>
          <w:b w:val="0"/>
          <w:color w:val="1F2A44"/>
          <w:sz w:val="21"/>
        </w:rPr>
        <w:t>：汽车、光电子、机械装备等制造，构成工业另一面。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边境旅游·抗美援朝/鸭绿江</w:t>
      </w:r>
      <w:r>
        <w:rPr>
          <w:rFonts w:ascii="微软雅黑" w:hAnsi="微软雅黑" w:eastAsia="微软雅黑"/>
          <w:b w:val="0"/>
          <w:color w:val="1F2A44"/>
          <w:sz w:val="21"/>
        </w:rPr>
        <w:t>：丹东是抗美援朝出征地（鸭绿江断桥、抗馆），中朝边境旅游、温泉、候鸟栖息地，是辽宁重要的旅游目的地与对朝边贸。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底盘的产业钟摆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把底盘归纳成一句话：</w:t>
      </w:r>
      <w:r>
        <w:rPr>
          <w:rFonts w:ascii="微软雅黑" w:hAnsi="微软雅黑" w:eastAsia="微软雅黑"/>
          <w:b/>
          <w:color w:val="1F2A44"/>
          <w:sz w:val="22"/>
        </w:rPr>
        <w:t>丹东是“边境+农产品加工+仪表”的边贸农业城市</w:t>
      </w:r>
      <w:r>
        <w:rPr>
          <w:rFonts w:ascii="微软雅黑" w:hAnsi="微软雅黑" w:eastAsia="微软雅黑"/>
          <w:b w:val="0"/>
          <w:color w:val="1F2A44"/>
          <w:sz w:val="22"/>
        </w:rPr>
        <w:t>。草莓/禽肉/水产/板栗定农业与出口、仪器仪表供工业与技术、边境口岸与旅游、鸭绿江做名片。城市资产在“农业+边贸”链条上，弱在投资与工业。丹东的增长靠三产与农林，但工业0%、固投-27%是结构性拖累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三、最关键的宏观错位：GDP+3.7%、规上持平、固投-27.2%、但外贸+21.8%、财收+5.2%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把2025年数据摊开，丹东最醒目的不是“+3.7%”，而是</w:t>
      </w:r>
      <w:r>
        <w:rPr>
          <w:rFonts w:ascii="微软雅黑" w:hAnsi="微软雅黑" w:eastAsia="微软雅黑"/>
          <w:b/>
          <w:color w:val="1F2A44"/>
          <w:sz w:val="22"/>
        </w:rPr>
        <w:t>三产外贸强、工业投资塌方</w:t>
      </w:r>
      <w:r>
        <w:rPr>
          <w:rFonts w:ascii="微软雅黑" w:hAnsi="微软雅黑" w:eastAsia="微软雅黑"/>
          <w:b w:val="0"/>
          <w:color w:val="1F2A44"/>
          <w:sz w:val="22"/>
        </w:rPr>
        <w:t>的三重错位。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宏观错位一号：**外贸强（出口+25.9%）vs 工业0增长**。进出口总208.1亿+21.8%、出口180.7亿+25.9%、高技术制造+5.2%，外向在旺；但规上工业增加值持平于0%、二产-0.5%、工业营收仅+0.9%。外贸旺而工业平，说明出口主要靠农产品加工（水产品/饲料）与贸易中转，而非制造业产能扩张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宏观错位二号：**农业/三产稳 vs 固投/地产坍缩**。一产+3.9%、三产+5.5%、社零-0.7%略降；但固投-27.2%、房地产-41.9%、住宅开发-57.5%。投资与地产深度收缩，是东北普遍的结构换挡。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宏观错位三号：**财收正 vs 人口减**。全口径财政收入134.6亿+6.1%、一般公共预算+5.2%、税收+5.7%；但户籍220.8万、自然增长-7.5‰、迁出&gt;迁入——财税在恢复、人口在流失。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三条错位加在一起，指向同一个结论：丹东2025年是“以三产+农业+外贸为核心、工业与投资疲弱”的边境农业型增长。增长靠服务/农产品/边贸，但</w:t>
      </w:r>
      <w:r>
        <w:rPr>
          <w:rFonts w:ascii="微软雅黑" w:hAnsi="微软雅黑" w:eastAsia="微软雅黑"/>
          <w:b/>
          <w:color w:val="1F2A44"/>
          <w:sz w:val="22"/>
        </w:rPr>
        <w:t>工业与固投/地产是拖累，人口在减</w:t>
      </w:r>
      <w:r>
        <w:rPr>
          <w:rFonts w:ascii="微软雅黑" w:hAnsi="微软雅黑" w:eastAsia="微软雅黑"/>
          <w:b w:val="0"/>
          <w:color w:val="1F2A44"/>
          <w:sz w:val="22"/>
        </w:rPr>
        <w:t>。丹东要走出，关键在把口岸与农产品加工转化为工业与投资。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下面这15条，散落在统计公报的角落里，单独看无关紧要，合在一起却拼出丹东2025年真实的结构肌理。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禽肉49.4万吨、+12.9%、出口水产品冷冻18.1万吨+17.2%</w:t>
      </w:r>
      <w:r>
        <w:rPr>
          <w:rFonts w:ascii="微软雅黑" w:hAnsi="微软雅黑" w:eastAsia="微软雅黑"/>
          <w:b w:val="0"/>
          <w:color w:val="1F2A44"/>
          <w:sz w:val="21"/>
        </w:rPr>
        <w:t>：农产品加工/外贸是农业与口岸的驱动。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草莓28.9万吨、+0.4%</w:t>
      </w:r>
      <w:r>
        <w:rPr>
          <w:rFonts w:ascii="微软雅黑" w:hAnsi="微软雅黑" w:eastAsia="微软雅黑"/>
          <w:b w:val="0"/>
          <w:color w:val="1F2A44"/>
          <w:sz w:val="21"/>
        </w:rPr>
        <w:t>：丹东草莓规模全国领先、是品牌农业。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粮食120.5万吨、连续11年超百万吨</w:t>
      </w:r>
      <w:r>
        <w:rPr>
          <w:rFonts w:ascii="微软雅黑" w:hAnsi="微软雅黑" w:eastAsia="微软雅黑"/>
          <w:b w:val="0"/>
          <w:color w:val="1F2A44"/>
          <w:sz w:val="21"/>
        </w:rPr>
        <w:t>：粮稳、玉米+0.7%。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农产品加工业+6.4%、占工业12.5%（第二位）</w:t>
      </w:r>
      <w:r>
        <w:rPr>
          <w:rFonts w:ascii="微软雅黑" w:hAnsi="微软雅黑" w:eastAsia="微软雅黑"/>
          <w:b w:val="0"/>
          <w:color w:val="1F2A44"/>
          <w:sz w:val="21"/>
        </w:rPr>
        <w:t>：农副加工在工业中分量重、增长稳定。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仪器仪表/工业自动化35040台（套）+12.7%、电子元件+3.9%</w:t>
      </w:r>
      <w:r>
        <w:rPr>
          <w:rFonts w:ascii="微软雅黑" w:hAnsi="微软雅黑" w:eastAsia="微软雅黑"/>
          <w:b w:val="0"/>
          <w:color w:val="1F2A44"/>
          <w:sz w:val="21"/>
        </w:rPr>
        <w:t>：仪表制造是工业的技术亮点。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规上工业利润45.1亿元、+3.7%、营收666.1亿+0.9%</w:t>
      </w:r>
      <w:r>
        <w:rPr>
          <w:rFonts w:ascii="微软雅黑" w:hAnsi="微软雅黑" w:eastAsia="微软雅黑"/>
          <w:b w:val="0"/>
          <w:color w:val="1F2A44"/>
          <w:sz w:val="21"/>
        </w:rPr>
        <w:t>：工业增收不猛、利润率（成本费用利润率7.2%）尚可。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高技术制造业+5.2%</w:t>
      </w:r>
      <w:r>
        <w:rPr>
          <w:rFonts w:ascii="微软雅黑" w:hAnsi="微软雅黑" w:eastAsia="微软雅黑"/>
          <w:b w:val="0"/>
          <w:color w:val="1F2A44"/>
          <w:sz w:val="21"/>
        </w:rPr>
        <w:t>：高技术制造在工业0附近仍正增长，说明新质在补。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进出口208.1亿+21.8%、出口180.7亿+25.9%</w:t>
      </w:r>
      <w:r>
        <w:rPr>
          <w:rFonts w:ascii="微软雅黑" w:hAnsi="微软雅黑" w:eastAsia="微软雅黑"/>
          <w:b w:val="0"/>
          <w:color w:val="1F2A44"/>
          <w:sz w:val="21"/>
        </w:rPr>
        <w:t>：边贸大放量，出口占全省4.4%。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实际利用外资813万美元+83.0%</w:t>
      </w:r>
      <w:r>
        <w:rPr>
          <w:rFonts w:ascii="微软雅黑" w:hAnsi="微软雅黑" w:eastAsia="微软雅黑"/>
          <w:b w:val="0"/>
          <w:color w:val="1F2A44"/>
          <w:sz w:val="21"/>
        </w:rPr>
        <w:t>：外资高增，是开放亮点。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港口吞吐3582.3万吨+0.5%、集装箱+2.6%</w:t>
      </w:r>
      <w:r>
        <w:rPr>
          <w:rFonts w:ascii="微软雅黑" w:hAnsi="微软雅黑" w:eastAsia="微软雅黑"/>
          <w:b w:val="0"/>
          <w:color w:val="1F2A44"/>
          <w:sz w:val="21"/>
        </w:rPr>
        <w:t>：港口稳、边境/临港物流在。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一般公共预算收入84.5亿+5.2%、税收+5.7%、资源税+72.8%</w:t>
      </w:r>
      <w:r>
        <w:rPr>
          <w:rFonts w:ascii="微软雅黑" w:hAnsi="微软雅黑" w:eastAsia="微软雅黑"/>
          <w:b w:val="0"/>
          <w:color w:val="1F2A44"/>
          <w:sz w:val="21"/>
        </w:rPr>
        <w:t>：财税正增、资源/边贸税基。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商品房销售面积-11.5%、住宅开发投资-57.5%</w:t>
      </w:r>
      <w:r>
        <w:rPr>
          <w:rFonts w:ascii="微软雅黑" w:hAnsi="微软雅黑" w:eastAsia="微软雅黑"/>
          <w:b w:val="0"/>
          <w:color w:val="1F2A44"/>
          <w:sz w:val="21"/>
        </w:rPr>
        <w:t>：地产深度下滑、待售面积-5%（去库）。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金融造血：金融本外币存款3896.9亿+7.6%、住户存款3510.6亿+7.4%</w:t>
      </w:r>
      <w:r>
        <w:rPr>
          <w:rFonts w:ascii="微软雅黑" w:hAnsi="微软雅黑" w:eastAsia="微软雅黑"/>
          <w:b w:val="0"/>
          <w:color w:val="1F2A44"/>
          <w:sz w:val="21"/>
        </w:rPr>
        <w:t>：储蓄充裕、消费/投资谨慎。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邮政/快递10399.8万件、（国际港澳台仅3万件）</w:t>
      </w:r>
      <w:r>
        <w:rPr>
          <w:rFonts w:ascii="微软雅黑" w:hAnsi="微软雅黑" w:eastAsia="微软雅黑"/>
          <w:b w:val="0"/>
          <w:color w:val="1F2A44"/>
          <w:sz w:val="21"/>
        </w:rPr>
        <w:t>：跨境快递仍小。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生育：出生0.7万人、出生率3.3‰ vs 死亡10.8‰、自然-7.5‰</w:t>
      </w:r>
      <w:r>
        <w:rPr>
          <w:rFonts w:ascii="微软雅黑" w:hAnsi="微软雅黑" w:eastAsia="微软雅黑"/>
          <w:b w:val="0"/>
          <w:color w:val="1F2A44"/>
          <w:sz w:val="21"/>
        </w:rPr>
        <w:t>：极低出生率下人口净减。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把丹东市2025年政府工作报告设定的目标，与统计公报披露的实际值逐项对照：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1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+5.5%以上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+3.7%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未达标，差1.8pct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0%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-27.2%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大幅未达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-0.7%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+21.8%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大幅超额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+5.2%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这张表透露丹东2025年的“成色”：</w:t>
      </w:r>
      <w:r>
        <w:rPr>
          <w:rFonts w:ascii="微软雅黑" w:hAnsi="微软雅黑" w:eastAsia="微软雅黑"/>
          <w:b/>
          <w:color w:val="1F2A44"/>
          <w:sz w:val="22"/>
        </w:rPr>
        <w:t>除财政、进出口达标/超额外，GDP、规上、固投、社零全部大幅低于目标</w:t>
      </w:r>
      <w:r>
        <w:rPr>
          <w:rFonts w:ascii="微软雅黑" w:hAnsi="微软雅黑" w:eastAsia="微软雅黑"/>
          <w:b w:val="0"/>
          <w:color w:val="1F2A44"/>
          <w:sz w:val="22"/>
        </w:rPr>
        <w:t>。GDP仅+3.7%（差1.8pct）、固投-27.2%、社零-0.7%，是东北缩量的一年。“外贸财政独撑、内需投资塌方”是对2025年最简练的总结。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丹东2025年GDP+3.7%的功劳簿，大致可以拆成几块：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第一功：三产+5.5%（服务引擎）</w:t>
      </w:r>
      <w:r>
        <w:rPr>
          <w:rFonts w:ascii="微软雅黑" w:hAnsi="微软雅黑" w:eastAsia="微软雅黑"/>
          <w:b w:val="0"/>
          <w:color w:val="1F2A44"/>
          <w:sz w:val="21"/>
        </w:rPr>
        <w:t>。第三产业560.4亿、占比55%，在社零-0.7%但仍靠交通物流（铁路+6.0%、水运+24.6%）、边贸服务、旅游支撑正增。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第二功：一产+3.9%（农林牧渔）</w:t>
      </w:r>
      <w:r>
        <w:rPr>
          <w:rFonts w:ascii="微软雅黑" w:hAnsi="微软雅黑" w:eastAsia="微软雅黑"/>
          <w:b w:val="0"/>
          <w:color w:val="1F2A44"/>
          <w:sz w:val="21"/>
        </w:rPr>
        <w:t>。禽肉+12.9%、水产品+5.6%、草莓、粮食稳，农业与农产品加工是GDP的正贡献。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第三功：外贸+21.8%（出口+25.9%）</w:t>
      </w:r>
      <w:r>
        <w:rPr>
          <w:rFonts w:ascii="微软雅黑" w:hAnsi="微软雅黑" w:eastAsia="微软雅黑"/>
          <w:b w:val="0"/>
          <w:color w:val="1F2A44"/>
          <w:sz w:val="21"/>
        </w:rPr>
        <w:t>。进出口208.1亿、出口180.7亿，边贸放量，是外向的引擎。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拖累：二产-0.5%（工业0/建筑-8.6%）</w:t>
      </w:r>
      <w:r>
        <w:rPr>
          <w:rFonts w:ascii="微软雅黑" w:hAnsi="微软雅黑" w:eastAsia="微软雅黑"/>
          <w:b w:val="0"/>
          <w:color w:val="1F2A44"/>
          <w:sz w:val="21"/>
        </w:rPr>
        <w:t>。规上工业持平、建筑业-8.6%，工业与建筑几乎无拉动。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结构归因结论</w:t>
      </w:r>
      <w:r>
        <w:rPr>
          <w:rFonts w:ascii="微软雅黑" w:hAnsi="微软雅黑" w:eastAsia="微软雅黑"/>
          <w:b w:val="0"/>
          <w:color w:val="1F2A44"/>
          <w:sz w:val="22"/>
        </w:rPr>
        <w:t>：2025年的丹东增长是“</w:t>
      </w:r>
      <w:r>
        <w:rPr>
          <w:rFonts w:ascii="微软雅黑" w:hAnsi="微软雅黑" w:eastAsia="微软雅黑"/>
          <w:b/>
          <w:color w:val="1F2A44"/>
          <w:sz w:val="22"/>
        </w:rPr>
        <w:t>三产+农林+外贸”驱动，二产几乎零贡献</w:t>
      </w:r>
      <w:r>
        <w:rPr>
          <w:rFonts w:ascii="微软雅黑" w:hAnsi="微软雅黑" w:eastAsia="微软雅黑"/>
          <w:b w:val="0"/>
          <w:color w:val="1F2A44"/>
          <w:sz w:val="22"/>
        </w:rPr>
        <w:t>。工业0%、固投-27.2%未能托住总量，GDP虽破千亿但增速靠服务与农业撑。丹东要破局，核心在把边贸/农加工转化为工业投资。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看丹东财政，增速从2024年的负转为2025年的正，是难得亮点。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财政指标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2025年数值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点评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全口径财政收入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134.6亿元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+6.1%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恢复增长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84.5亿元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+5.2%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达成目标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＃税收收入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46.5亿元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+5.7%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增值税/资源税高增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＃税收占比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55.0%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质量中上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一般公共预算支出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235.6亿元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-0.6%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支出收缩、紧平衡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财政的核心判断：</w:t>
      </w:r>
      <w:r>
        <w:rPr>
          <w:rFonts w:ascii="微软雅黑" w:hAnsi="微软雅黑" w:eastAsia="微软雅黑"/>
          <w:b/>
          <w:color w:val="1F2A44"/>
          <w:sz w:val="22"/>
        </w:rPr>
        <w:t>收入端“转正、质量尚可”</w:t>
      </w:r>
      <w:r>
        <w:rPr>
          <w:rFonts w:ascii="微软雅黑" w:hAnsi="微软雅黑" w:eastAsia="微软雅黑"/>
          <w:b w:val="0"/>
          <w:color w:val="1F2A44"/>
          <w:sz w:val="22"/>
        </w:rPr>
        <w:t>。全口径+6.1%、一般公共预算+5.2%、税收+5.7%（增值税+6.1%、资源税+72.8%），由边贸、资源、服务业税基驱动。税收占比55%、含金量中上。支出-0.6%略缩、紧平衡。财政是丹东2025年少数的稳定亮点。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财政与宏观的勾连：**经济低增、财政却转正**。GDP+3.7%（低速）但财税+5~6%，主因增值税/企业所得税/资源税（边贸）修复。说明丹东的财税韧性来自边贸与既有主体、而非新产能——财政稳定但不能替代工业投资不足的成长性问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居民收入</w:t>
      </w:r>
      <w:r>
        <w:rPr>
          <w:rFonts w:ascii="微软雅黑" w:hAnsi="微软雅黑" w:eastAsia="微软雅黑"/>
          <w:b w:val="0"/>
          <w:color w:val="1F2A44"/>
          <w:sz w:val="21"/>
        </w:rPr>
        <w:t>：居民人均可支配收入35215元+4.8%；城镇40555元+4.4%、农村25182元+5.0%；城乡比1.61（较低）。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：城镇新增就业16949人；城镇登记失业15554人、+23.2%（失业压力上扬）。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收入与消费</w:t>
      </w:r>
      <w:r>
        <w:rPr>
          <w:rFonts w:ascii="微软雅黑" w:hAnsi="微软雅黑" w:eastAsia="微软雅黑"/>
          <w:b w:val="0"/>
          <w:color w:val="1F2A44"/>
          <w:sz w:val="21"/>
        </w:rPr>
        <w:t>：消费支出、储蓄（住户存款3510.6亿+7.4%）充裕，消费谨慎。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</w:t>
      </w:r>
      <w:r>
        <w:rPr>
          <w:rFonts w:ascii="微软雅黑" w:hAnsi="微软雅黑" w:eastAsia="微软雅黑"/>
          <w:b w:val="0"/>
          <w:color w:val="1F2A44"/>
          <w:sz w:val="21"/>
        </w:rPr>
        <w:t>：基本养老116.6万、医保（职工80.8+居民118.8万）；低保5.6万人。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民生综合评价：</w:t>
      </w:r>
      <w:r>
        <w:rPr>
          <w:rFonts w:ascii="微软雅黑" w:hAnsi="微软雅黑" w:eastAsia="微软雅黑"/>
          <w:b/>
          <w:color w:val="1F2A44"/>
          <w:sz w:val="22"/>
        </w:rPr>
        <w:t>收入温和、就业承压（失业+23.2%）、人口-7.5‰</w:t>
      </w:r>
      <w:r>
        <w:rPr>
          <w:rFonts w:ascii="微软雅黑" w:hAnsi="微软雅黑" w:eastAsia="微软雅黑"/>
          <w:b w:val="0"/>
          <w:color w:val="1F2A44"/>
          <w:sz w:val="22"/>
        </w:rPr>
        <w:t>；社保全。收入中高速、城镇快于农村，但就业与人口是软肋。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城乡结构</w:t>
      </w:r>
      <w:r>
        <w:rPr>
          <w:rFonts w:ascii="微软雅黑" w:hAnsi="微软雅黑" w:eastAsia="微软雅黑"/>
          <w:b w:val="0"/>
          <w:color w:val="1F2A44"/>
          <w:sz w:val="21"/>
        </w:rPr>
        <w:t>：户籍220.8万，农村果品/养殖发达，城乡收入比1.61（低、相对均衡）。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消费城乡</w:t>
      </w:r>
      <w:r>
        <w:rPr>
          <w:rFonts w:ascii="微软雅黑" w:hAnsi="微软雅黑" w:eastAsia="微软雅黑"/>
          <w:b w:val="0"/>
          <w:color w:val="1F2A44"/>
          <w:sz w:val="21"/>
        </w:rPr>
        <w:t>：城镇-1.3%、乡村+2.7%，乡村消费反而正增。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农业</w:t>
      </w:r>
      <w:r>
        <w:rPr>
          <w:rFonts w:ascii="微软雅黑" w:hAnsi="微软雅黑" w:eastAsia="微软雅黑"/>
          <w:b w:val="0"/>
          <w:color w:val="1F2A44"/>
          <w:sz w:val="21"/>
        </w:rPr>
        <w:t>：粮食120.5万吨、水果57.6万吨、草莓28.9万吨、禽肉水生大，农村以农产品/果园为主。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丹东城乡相对均衡（收入比1.61低、乡村消费正增），农业与果品是农村底盘。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总量减</w:t>
      </w:r>
      <w:r>
        <w:rPr>
          <w:rFonts w:ascii="微软雅黑" w:hAnsi="微软雅黑" w:eastAsia="微软雅黑"/>
          <w:b w:val="0"/>
          <w:color w:val="1F2A44"/>
          <w:sz w:val="21"/>
        </w:rPr>
        <w:t>：户籍220.8万，出生0.7万（3.3‰）、死亡2.4万（10.8‰）、自然-7.5‰；迁入0.5万、迁出0.9万。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人口流失</w:t>
      </w:r>
      <w:r>
        <w:rPr>
          <w:rFonts w:ascii="微软雅黑" w:hAnsi="微软雅黑" w:eastAsia="微软雅黑"/>
          <w:b w:val="0"/>
          <w:color w:val="1F2A44"/>
          <w:sz w:val="21"/>
        </w:rPr>
        <w:t>：低生育、死亡&gt;出生、迁出&gt;迁入，是东北人口净流出典型。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对经济含义</w:t>
      </w:r>
      <w:r>
        <w:rPr>
          <w:rFonts w:ascii="微软雅黑" w:hAnsi="微软雅黑" w:eastAsia="微软雅黑"/>
          <w:b w:val="0"/>
          <w:color w:val="1F2A44"/>
          <w:sz w:val="21"/>
        </w:rPr>
        <w:t>：220.8万人口持续减，老龄化/劳动力外流，经济增长靠存量与边贸。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人口的慢变量：自然-7.5‰、迁出&gt;迁入，人口持续收缩。丹东需靠边境产业与宜居性留人，否则总量增长难持续。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CPI-0.2%</w:t>
      </w:r>
      <w:r>
        <w:rPr>
          <w:rFonts w:ascii="微软雅黑" w:hAnsi="微软雅黑" w:eastAsia="微软雅黑"/>
          <w:b w:val="0"/>
          <w:color w:val="1F2A44"/>
          <w:sz w:val="21"/>
        </w:rPr>
        <w:t>：食品+0.1%、居住-2.2%、交通通信-2.4%，通缩轻微、消费疲弱。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金融</w:t>
      </w:r>
      <w:r>
        <w:rPr>
          <w:rFonts w:ascii="微软雅黑" w:hAnsi="微软雅黑" w:eastAsia="微软雅黑"/>
          <w:b w:val="0"/>
          <w:color w:val="1F2A44"/>
          <w:sz w:val="21"/>
        </w:rPr>
        <w:t>：存款3896.9亿+7.6%、贷款1598.7亿+5.2%、存贷差大（储蓄高）。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通缩+高储蓄+稳贷款，反映丹东资金充裕但实体扩张意愿弱。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十二、区域一体化：丹东在辽宁沿海、东北亚、中朝通道里的位置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中朝通道/东北亚门户</w:t>
      </w:r>
      <w:r>
        <w:rPr>
          <w:rFonts w:ascii="微软雅黑" w:hAnsi="微软雅黑" w:eastAsia="微软雅黑"/>
          <w:b w:val="0"/>
          <w:color w:val="1F2A44"/>
          <w:sz w:val="21"/>
        </w:rPr>
        <w:t>：丹东是辽宁面向朝鲜、通往半岛/东北亚的重要口岸（丹东-新义州、海陆联运），边境开放战略节点。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辽宁沿海/沈阳都市圈辐射</w:t>
      </w:r>
      <w:r>
        <w:rPr>
          <w:rFonts w:ascii="微软雅黑" w:hAnsi="微软雅黑" w:eastAsia="微软雅黑"/>
          <w:b w:val="0"/>
          <w:color w:val="1F2A44"/>
          <w:sz w:val="21"/>
        </w:rPr>
        <w:t>：丹东承接沈阳、大连联动，是辽东边陲城市。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边境旅游/抗美援朝</w:t>
      </w:r>
      <w:r>
        <w:rPr>
          <w:rFonts w:ascii="微软雅黑" w:hAnsi="微软雅黑" w:eastAsia="微软雅黑"/>
          <w:b w:val="0"/>
          <w:color w:val="1F2A44"/>
          <w:sz w:val="21"/>
        </w:rPr>
        <w:t>：丹东鸭绿江、抗馆、温泉，是辽宁重要的边境旅游目的地。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县域</w:t>
      </w:r>
      <w:r>
        <w:rPr>
          <w:rFonts w:ascii="微软雅黑" w:hAnsi="微软雅黑" w:eastAsia="微软雅黑"/>
          <w:b w:val="0"/>
          <w:color w:val="1F2A44"/>
          <w:sz w:val="21"/>
        </w:rPr>
        <w:t>：东港（水产品/港口）、宽甸（生态/石材）、凤城（仪器仪表/汽车），构成边境+加工骨架。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丹东的区域坐标：</w:t>
      </w:r>
      <w:r>
        <w:rPr>
          <w:rFonts w:ascii="微软雅黑" w:hAnsi="微软雅黑" w:eastAsia="微软雅黑"/>
          <w:b/>
          <w:color w:val="1F2A44"/>
          <w:sz w:val="22"/>
        </w:rPr>
        <w:t>在“辽宁沿海+中朝通道”双轮下，丹东是中国面向朝鲜半岛的重要门户</w:t>
      </w:r>
      <w:r>
        <w:rPr>
          <w:rFonts w:ascii="微软雅黑" w:hAnsi="微软雅黑" w:eastAsia="微软雅黑"/>
          <w:b w:val="0"/>
          <w:color w:val="1F2A44"/>
          <w:sz w:val="22"/>
        </w:rPr>
        <w:t>。若中朝贸易、边境物流、口岸园区做实，丹东的边贸红利可更大。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十三、未来5–10年最值得观察的五条主线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主线一：中朝口岸与跨境经贸的修复</w:t>
      </w:r>
      <w:r>
        <w:rPr>
          <w:rFonts w:ascii="微软雅黑" w:hAnsi="微软雅黑" w:eastAsia="微软雅黑"/>
          <w:b w:val="0"/>
          <w:color w:val="1F2A44"/>
          <w:sz w:val="21"/>
        </w:rPr>
        <w:t>。若中朝贸易、边境通关、口岸物流/园区回升，丹东变“边贸风口”，是最大变量。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主线二：农产品加工（草莓/水产/禽肉）的工业化</w:t>
      </w:r>
      <w:r>
        <w:rPr>
          <w:rFonts w:ascii="微软雅黑" w:hAnsi="微软雅黑" w:eastAsia="微软雅黑"/>
          <w:b w:val="0"/>
          <w:color w:val="1F2A44"/>
          <w:sz w:val="21"/>
        </w:rPr>
        <w:t>。若把草莓、水产品、禽肉做成品牌食品/出口深加工，农业+工业补短板。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主线三：仪器仪表/技术制造的升级</w:t>
      </w:r>
      <w:r>
        <w:rPr>
          <w:rFonts w:ascii="微软雅黑" w:hAnsi="微软雅黑" w:eastAsia="微软雅黑"/>
          <w:b w:val="0"/>
          <w:color w:val="1F2A44"/>
          <w:sz w:val="21"/>
        </w:rPr>
        <w:t>。仪表、电子、高技术制造（+5.2%），考验能否成第二支柱。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主线四：投资与人口的回暖</w:t>
      </w:r>
      <w:r>
        <w:rPr>
          <w:rFonts w:ascii="微软雅黑" w:hAnsi="微软雅黑" w:eastAsia="微软雅黑"/>
          <w:b w:val="0"/>
          <w:color w:val="1F2A44"/>
          <w:sz w:val="21"/>
        </w:rPr>
        <w:t>。固投-27%、人口-7.5‰，东北普遍困局、需政策与产业扭转。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主线五：边境旅游的变现</w:t>
      </w:r>
      <w:r>
        <w:rPr>
          <w:rFonts w:ascii="微软雅黑" w:hAnsi="微软雅黑" w:eastAsia="微软雅黑"/>
          <w:b w:val="0"/>
          <w:color w:val="1F2A44"/>
          <w:sz w:val="21"/>
        </w:rPr>
        <w:t>。鸭绿江、抗馆、温泉，若边旅游/康养成势，三产再增。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五条主线里，</w:t>
      </w:r>
      <w:r>
        <w:rPr>
          <w:rFonts w:ascii="微软雅黑" w:hAnsi="微软雅黑" w:eastAsia="微软雅黑"/>
          <w:b/>
          <w:color w:val="1F2A44"/>
          <w:sz w:val="22"/>
        </w:rPr>
        <w:t>最值得盯的是主线一（口岸跨境）与主线二（农产品深加工）</w:t>
      </w:r>
      <w:r>
        <w:rPr>
          <w:rFonts w:ascii="微软雅黑" w:hAnsi="微软雅黑" w:eastAsia="微软雅黑"/>
          <w:b w:val="0"/>
          <w:color w:val="1F2A44"/>
          <w:sz w:val="22"/>
        </w:rPr>
        <w:t>——丹东要破“工业投资弱增长”，关键在中朝边贸与农产品加工。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十四、最终结论：丹东在“边境+农产品加工+旅游”里的增长逻辑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综合2025年的开局与结构，给丹东一个平衡的结论：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一、增长破千亿但低速，结构偏三产与农业。</w:t>
      </w:r>
      <w:r>
        <w:rPr>
          <w:rFonts w:ascii="微软雅黑" w:hAnsi="微软雅黑" w:eastAsia="微软雅黑"/>
          <w:b w:val="0"/>
          <w:color w:val="1F2A44"/>
          <w:sz w:val="22"/>
        </w:rPr>
        <w:t>GDP+3.7%（破1019亿）、三产+5.5%、农业+3.9%、外贸+21.8%，服务与农业是主引擎；但工业0%、固投-27.2%、社零-0.7%显示投资与内需疲弱。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二、财政是少有的亮点。</w:t>
      </w:r>
      <w:r>
        <w:rPr>
          <w:rFonts w:ascii="微软雅黑" w:hAnsi="微软雅黑" w:eastAsia="微软雅黑"/>
          <w:b w:val="0"/>
          <w:color w:val="1F2A44"/>
          <w:sz w:val="22"/>
        </w:rPr>
        <w:t>全口径+6.1%、一般公共预算+5.2%、税收+5.7%，财政转正、质量尚可，主靠边贸/服务/资源税基。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三、人口与投资是长修。</w:t>
      </w:r>
      <w:r>
        <w:rPr>
          <w:rFonts w:ascii="微软雅黑" w:hAnsi="微软雅黑" w:eastAsia="微软雅黑"/>
          <w:b w:val="0"/>
          <w:color w:val="1F2A44"/>
          <w:sz w:val="22"/>
        </w:rPr>
        <w:t>人口-7.5‰、失业+23.2%、固投-27%，丹东要走出“低增长”，须靠口岸+加工+仪表扭转。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四、2026年前瞻。</w:t>
      </w:r>
      <w:r>
        <w:rPr>
          <w:rFonts w:ascii="微软雅黑" w:hAnsi="微软雅黑" w:eastAsia="微软雅黑"/>
          <w:b w:val="0"/>
          <w:color w:val="1F2A44"/>
          <w:sz w:val="22"/>
        </w:rPr>
        <w:t>在“稳农业、强口岸、补工业、拉投资”约束下，丹东2026年边际变量是</w:t>
      </w:r>
      <w:r>
        <w:rPr>
          <w:rFonts w:ascii="微软雅黑" w:hAnsi="微软雅黑" w:eastAsia="微软雅黑"/>
          <w:b/>
          <w:color w:val="1F2A44"/>
          <w:sz w:val="22"/>
        </w:rPr>
        <w:t>中朝边贸修复、农产品深加工、高技术制造、固投企稳、人口</w:t>
      </w:r>
      <w:r>
        <w:rPr>
          <w:rFonts w:ascii="微软雅黑" w:hAnsi="微软雅黑" w:eastAsia="微软雅黑"/>
          <w:b w:val="0"/>
          <w:color w:val="1F2A44"/>
          <w:sz w:val="22"/>
        </w:rPr>
        <w:t>。若口岸与加工成势，丹东的“边境+加工”之路可成。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总结：丹东2025年交出了“+3.7%、破千亿、外贸+21.8%、财收+5.2%”的答卷，三产与农业边贸在撑，但工业投资与人口流失是隐痛；更该问的是——在东北振兴与中朝边贸的窗口前，这座城市能否把“边境+草莓+农产加工”的禀赋炼成“贸易+工业+旅游”的复合竞争力，让增长不被投资与人口拖后。</w:t>
      </w:r>
      <w:r>
        <w:rPr>
          <w:rFonts w:ascii="微软雅黑" w:hAnsi="微软雅黑" w:eastAsia="微软雅黑"/>
          <w:b w:val="0"/>
          <w:color w:val="1F2A44"/>
          <w:sz w:val="22"/>
        </w:rPr>
        <w:t>当下看，外贸财收亮、投资人口弱，唯有把边贸做成产业、把加工做成品牌，丹东才能从“缩量”走向“增量”。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《2025年丹东市国民经济和社会发展统计公报》（丹东市统计局，2026-04）：GDP、三次产业、工业、投资、外贸、财政、收入、人口等全部数据。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《丹东市2026年政府工作报告》（2026-01-07）：2025年回顾、2026年目标主线。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《丹东市2025年政府工作报告》（2025-01）：2025年目标设定（GDP+5.5%、规上+6%、固投+8%、社零+6%、财收+5%）。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核验方式：以统计公报为准、以政府工作报告为框架，交叉比对目标-实际，关注可比口径、剔除2024年修正差异。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附录B：建议建立年度跟踪仪表盘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51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跟踪指标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用途/预警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GDP、人均GDP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站稳千亿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规上工业、高技术制造、仪表/电子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工业修复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固投、房地产、港口/口岸基建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投资拉动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农业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草莓/禽肉/水产品/水果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农业底盘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边贸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进出口、口岸货运、.对朝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通道放量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一般公共预算收入、税收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财税质量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户籍/常住、自然增长率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人口动向</w:t>
            </w:r>
          </w:p>
        </w:tc>
      </w:tr>
    </w:tbl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