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遵义市2025年政府工作报告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从“白酒之都、酱香茅台、装备制造、赤水河谷、长征红色旅游、辣椒/茶叶”重新理解遵义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研究对象：2025年遵义市政府工作报告及同期财政、国民经济和社会发展统计资料、2026年官方复盘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二、先看遵义的特别底盘：白酒之都、装备制造、基础材料、红色旅游、省域副中心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三、最关键的宏观错位：GDP+4.3%降档、白酒深度调整，但投资/农业/旅游稳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十二、区域一体化：遵义在成渝贵、赤水河产区、西部陆海“三圈”里的位置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十四、最终结论：遵义在“白酒+装备+红色”里的增长逻辑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2025年遵义最显著的是“GDP 5206.12亿/+4.3%（2024年5027.61/+5.7%，大幅不及6%目标）、规上工业+2.7%、白酒产业深度调整”、“但固定资产投资892亿、民间投资+47%、进出口58亿、红色旅游+9%、民生71.8%”。这说明遵义在“白酒之都（茅台/酱香）+装备制造”中，</w:t>
      </w:r>
      <w:r>
        <w:rPr>
          <w:rFonts w:ascii="微软雅黑" w:hAnsi="微软雅黑" w:eastAsia="微软雅黑"/>
          <w:b/>
          <w:color w:val="1F2A44"/>
          <w:sz w:val="22"/>
        </w:rPr>
        <w:t>白酒承压是最大拖累，工业/增收/投资走平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把2025年目标（GDP+6%、规上+8%以上、固投+3%、社零+6%、财收+2%）、2025年实际（GDP+4.3%、规上+2.7%、财收+2.5%、城镇收入+3.7%/农村+5.9%）趋势看，遵义是“白酒+白酒装备+农业”路径：</w:t>
      </w:r>
      <w:r>
        <w:rPr>
          <w:rFonts w:ascii="微软雅黑" w:hAnsi="微软雅黑" w:eastAsia="微软雅黑"/>
          <w:b/>
          <w:color w:val="1F2A44"/>
          <w:sz w:val="22"/>
        </w:rPr>
        <w:t>白酒（1408亿）、基础材料（资源精深加工）、装备制造（航天）、能源、农业茶叶/辣椒”是支柱；总量占全省22.1%（历史新高）。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遵义是“世界酱香白酒之都（茅台）、长征文化圣地、成渝黔枢纽”，靠“白酒+装备制造+红色旅游”驱动。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观察遵义，与其只看“GDP 5206亿”，不如看“白酒1500亿目标、规上+2.7%（白酒深度调整）、红色旅游游客+9%、省域副中心（22.1%）”。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本报告以“遵义市政府工作报告（2025年2月）”为起点，把“2025年GDP目标（6%）”与“官方2025年（5206.12亿/+4.3%）”并置对照，用“2025年遵义市统计公报”和“2026年政府工作报告”横向核验。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口径提示：“GDP、规上工业增速”按可比价（实际）；“投资、消费、进出口、财政”按现价（名义）。“常住人口”用统计公报（约650万+）、城镇化率。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总量与增速、产业动能（白酒/装备/材料）、外贸、财政、民生与人口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特别提示（不吃老本）：遵义2024年GDP 5027.61亿/+5.7%、2025年5206.12亿/+4.3%（白酒调整降档）；它不是“只有茅台”——</w:t>
      </w:r>
      <w:r>
        <w:rPr>
          <w:rFonts w:ascii="微软雅黑" w:hAnsi="微软雅黑" w:eastAsia="微软雅黑"/>
          <w:b/>
          <w:color w:val="1F2A44"/>
          <w:sz w:val="22"/>
        </w:rPr>
        <w:t>酱香白酒（千亿）、基础材料、航天装备、能源、茶叶辣椒、红色苏区”才是真正底色；白酒首位产业。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二、先看遵义的特别底盘：白酒之都、装备制造、基础材料、红色旅游、省域副中心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遵义地处贵州北部、赤水河/乌江流域，是</w:t>
      </w:r>
      <w:r>
        <w:rPr>
          <w:rFonts w:ascii="微软雅黑" w:hAnsi="微软雅黑" w:eastAsia="微软雅黑"/>
          <w:b/>
          <w:color w:val="1F2A44"/>
          <w:sz w:val="22"/>
        </w:rPr>
        <w:t>世界酱香白酒之都（茅台镇/仁怀）、长征转折之城（遵义会议）、贵州省域副中心城市、全国辣椒/茶叶重要产区</w:t>
      </w:r>
      <w:r>
        <w:rPr>
          <w:rFonts w:ascii="微软雅黑" w:hAnsi="微软雅黑" w:eastAsia="微软雅黑"/>
          <w:b w:val="0"/>
          <w:color w:val="1F2A44"/>
          <w:sz w:val="22"/>
        </w:rPr>
        <w:t>；以“茅台、习酒、珍酒、国台、董酒”著称。2025年GDP 5206.12亿（贵州第2、占22.1%）、常住约650万、城镇化率约55%）。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白酒（首位产业）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茅台/酱香白酒千亿、2024产值1408亿（茅台镇/仁怀）、世界酱香核心区——“白酒之都”。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装备制造（航天）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航天装备（江南航天）、先进装备480亿、特种装备——“军工/制造”。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基础材料/资源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白酒配套、铝/材料、煤电、资源精深加工（400亿）——“基础材料”。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红色旅游/长征圣地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遵义会议/娄山关/赤水河、红色旅游游客+9%、长征文化——“红色文旅”。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农业特色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茶叶（湄潭/凤冈）、辣椒/蔬菜、林下经济、竹、高粱（酒用）——“特色农业”。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这五根（白酒+装备+材料+红色+农业）构成遵义独特底盘：</w:t>
      </w:r>
      <w:r>
        <w:rPr>
          <w:rFonts w:ascii="微软雅黑" w:hAnsi="微软雅黑" w:eastAsia="微软雅黑"/>
          <w:b/>
          <w:color w:val="1F2A44"/>
          <w:sz w:val="22"/>
        </w:rPr>
        <w:t>左手白酒（茅台），右手军工装备+红色</w:t>
      </w:r>
      <w:r>
        <w:rPr>
          <w:rFonts w:ascii="微软雅黑" w:hAnsi="微软雅黑" w:eastAsia="微软雅黑"/>
          <w:b w:val="0"/>
          <w:color w:val="1F2A44"/>
          <w:sz w:val="22"/>
        </w:rPr>
        <w:t>。理解遵义，先理解“白酒之都、遵义会议、省域副中心”。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三、最关键的宏观错位：GDP+4.3%降档、白酒深度调整，但投资/农业/旅游稳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2025年遵义最需要辨析的一组“错位”：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GDP+4.3%（较5.7%降档）、规上工业+2.7%、白酒产业深度调整，但固定资产投资（892亿）、民间投资占比47%、农业总产值破1000亿、红色旅游+9%、进出口实绩企业+43家、财收+2.5%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为什么“白酒承压”，投资农业旅游却稳？三解释：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其一，白酒深度调整、首位产业拖累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白酒/酱香价格、茅台调整、产品结构；规上白酒承压——“白酒周期”。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其二，投资/工业/农业稳、多点支撑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固投892亿（产业48.6%、工业+13.4%）、装备/材料、农业破1000亿——“非酒产业补位”。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其三，开放/旅游弱修复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进出口58-88亿、红色旅游+9%，酒旅融合（酒+）——“白酒+文旅”。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小结：遵义2025年是“</w:t>
      </w:r>
      <w:r>
        <w:rPr>
          <w:rFonts w:ascii="微软雅黑" w:hAnsi="微软雅黑" w:eastAsia="微软雅黑"/>
          <w:b/>
          <w:color w:val="1F2A44"/>
          <w:sz w:val="22"/>
        </w:rPr>
        <w:t>白酒深度调整、投资农业旅游稳</w:t>
      </w:r>
      <w:r>
        <w:rPr>
          <w:rFonts w:ascii="微软雅黑" w:hAnsi="微软雅黑" w:eastAsia="微软雅黑"/>
          <w:b w:val="0"/>
          <w:color w:val="1F2A44"/>
          <w:sz w:val="22"/>
        </w:rPr>
        <w:t>”：装备/材料/红色/农业稳，白酒/规上/进出口弱。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1.白酒产业深度调整（酱香）</w:t>
      </w:r>
      <w:r>
        <w:rPr>
          <w:rFonts w:ascii="微软雅黑" w:hAnsi="微软雅黑" w:eastAsia="微软雅黑"/>
          <w:b w:val="0"/>
          <w:color w:val="1F2A44"/>
          <w:sz w:val="21"/>
        </w:rPr>
        <w:t>“遵义首位产业承压、茅台调整。”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2.GDP+4.3%、占全省22.1%（历史新高）</w:t>
      </w:r>
      <w:r>
        <w:rPr>
          <w:rFonts w:ascii="微软雅黑" w:hAnsi="微软雅黑" w:eastAsia="微软雅黑"/>
          <w:b w:val="0"/>
          <w:color w:val="1F2A44"/>
          <w:sz w:val="21"/>
        </w:rPr>
        <w:t>“总量稳、占比升。”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3.规上工业+8.1%（2024）→+2.7%（2025）</w:t>
      </w:r>
      <w:r>
        <w:rPr>
          <w:rFonts w:ascii="微软雅黑" w:hAnsi="微软雅黑" w:eastAsia="微软雅黑"/>
          <w:b w:val="0"/>
          <w:color w:val="1F2A44"/>
          <w:sz w:val="21"/>
        </w:rPr>
        <w:t>“白酒拖累工业降档。”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4.固定资产投资892亿/工业投资+13.4%</w:t>
      </w:r>
      <w:r>
        <w:rPr>
          <w:rFonts w:ascii="微软雅黑" w:hAnsi="微软雅黑" w:eastAsia="微软雅黑"/>
          <w:b w:val="0"/>
          <w:color w:val="1F2A44"/>
          <w:sz w:val="21"/>
        </w:rPr>
        <w:t>“产业投资强（48.6%）。”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5.白酒产值1408亿（2024）、2025目标1500亿</w:t>
      </w:r>
      <w:r>
        <w:rPr>
          <w:rFonts w:ascii="微软雅黑" w:hAnsi="微软雅黑" w:eastAsia="微软雅黑"/>
          <w:b w:val="0"/>
          <w:color w:val="1F2A44"/>
          <w:sz w:val="21"/>
        </w:rPr>
        <w:t>“白酒千亿集群。”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6.装备制造（航天）480亿、基础材料400亿</w:t>
      </w:r>
      <w:r>
        <w:rPr>
          <w:rFonts w:ascii="微软雅黑" w:hAnsi="微软雅黑" w:eastAsia="微软雅黑"/>
          <w:b w:val="0"/>
          <w:color w:val="1F2A44"/>
          <w:sz w:val="21"/>
        </w:rPr>
        <w:t>“白酒配套/军工/材料。”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7.农业总产值破1000亿、茶叶/辣椒/高粱（酒用）</w:t>
      </w:r>
      <w:r>
        <w:rPr>
          <w:rFonts w:ascii="微软雅黑" w:hAnsi="微软雅黑" w:eastAsia="微软雅黑"/>
          <w:b w:val="0"/>
          <w:color w:val="1F2A44"/>
          <w:sz w:val="21"/>
        </w:rPr>
        <w:t>“特色农业。”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8.红色旅游游客/收入+13.2%/+14.3%（2024）</w:t>
      </w:r>
      <w:r>
        <w:rPr>
          <w:rFonts w:ascii="微软雅黑" w:hAnsi="微软雅黑" w:eastAsia="微软雅黑"/>
          <w:b w:val="0"/>
          <w:color w:val="1F2A44"/>
          <w:sz w:val="21"/>
        </w:rPr>
        <w:t>“长征文旅。”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9.进出口58亿/88亿、新增+43家</w:t>
      </w:r>
      <w:r>
        <w:rPr>
          <w:rFonts w:ascii="微软雅黑" w:hAnsi="微软雅黑" w:eastAsia="微软雅黑"/>
          <w:b w:val="0"/>
          <w:color w:val="1F2A44"/>
          <w:sz w:val="21"/>
        </w:rPr>
        <w:t>“外贸稳、白酒/茶叶出口。”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10.城镇+3.7%/农村+5.9%收入（农村快）</w:t>
      </w:r>
      <w:r>
        <w:rPr>
          <w:rFonts w:ascii="微软雅黑" w:hAnsi="微软雅黑" w:eastAsia="微软雅黑"/>
          <w:b w:val="0"/>
          <w:color w:val="1F2A44"/>
          <w:sz w:val="21"/>
        </w:rPr>
        <w:t>“增收、城乡缩。”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11.民生支出625亿（占71.8%）</w:t>
      </w:r>
      <w:r>
        <w:rPr>
          <w:rFonts w:ascii="微软雅黑" w:hAnsi="微软雅黑" w:eastAsia="微软雅黑"/>
          <w:b w:val="0"/>
          <w:color w:val="1F2A44"/>
          <w:sz w:val="21"/>
        </w:rPr>
        <w:t>“民生重点。”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12.省域副中心/遵义会议/世界酱香核心</w:t>
      </w:r>
      <w:r>
        <w:rPr>
          <w:rFonts w:ascii="微软雅黑" w:hAnsi="微软雅黑" w:eastAsia="微软雅黑"/>
          <w:b w:val="0"/>
          <w:color w:val="1F2A44"/>
          <w:sz w:val="21"/>
        </w:rPr>
        <w:t>“定位。”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13.白酒出口/贵州酱酒节、酒旅融合（酒+）</w:t>
      </w:r>
      <w:r>
        <w:rPr>
          <w:rFonts w:ascii="微软雅黑" w:hAnsi="微软雅黑" w:eastAsia="微软雅黑"/>
          <w:b w:val="0"/>
          <w:color w:val="1F2A44"/>
          <w:sz w:val="21"/>
        </w:rPr>
        <w:t>“卖酒向生活方式。”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14.仁怀经开区（国家级培育）、茅台机场口岸</w:t>
      </w:r>
      <w:r>
        <w:rPr>
          <w:rFonts w:ascii="微软雅黑" w:hAnsi="微软雅黑" w:eastAsia="微软雅黑"/>
          <w:b w:val="0"/>
          <w:color w:val="1F2A44"/>
          <w:sz w:val="21"/>
        </w:rPr>
        <w:t>“开放平台。”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15.2024 GDP 5027.61/+5.7%→2025 5206/+4.3%</w:t>
      </w:r>
      <w:r>
        <w:rPr>
          <w:rFonts w:ascii="微软雅黑" w:hAnsi="微软雅黑" w:eastAsia="微软雅黑"/>
          <w:b w:val="0"/>
          <w:color w:val="1F2A44"/>
          <w:sz w:val="21"/>
        </w:rPr>
        <w:t>“亿元台阶、增速换挡。”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5206.12亿/4.3%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差1.7pct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892亿(投资稳)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白酒调整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增长2%以上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5%/7%左右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+3.7%/+5.9%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合理区间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GDP（+4.3%）大幅不及6%、规上（+2.7%）低8%</w:t>
      </w:r>
      <w:r>
        <w:rPr>
          <w:rFonts w:ascii="微软雅黑" w:hAnsi="微软雅黑" w:eastAsia="微软雅黑"/>
          <w:b w:val="0"/>
          <w:color w:val="1F2A44"/>
          <w:sz w:val="22"/>
        </w:rPr>
        <w:t>（白酒深度调整）；</w:t>
      </w:r>
      <w:r>
        <w:rPr>
          <w:rFonts w:ascii="微软雅黑" w:hAnsi="微软雅黑" w:eastAsia="微软雅黑"/>
          <w:b/>
          <w:color w:val="1F2A44"/>
          <w:sz w:val="22"/>
        </w:rPr>
        <w:t>财收（+2.5%）超额、固投稳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白酒（第一位但调整）、装备/材料/农业、红色旅游、财收是支撑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规上（+2.7%）、白酒、进出口（58亿）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是短板——“白酒周期、多点补位”，是“酱香之都”样本。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把遵义GDP的4.3%拆开：三次产业分别增4.4%、3.4%、5.1%（2024年一/二/三产 +3.9%/+6.5%/+5.4%，结构约14：40：46）。</w:t>
      </w:r>
      <w:r>
        <w:rPr>
          <w:rFonts w:ascii="微软雅黑" w:hAnsi="微软雅黑" w:eastAsia="微软雅黑"/>
          <w:b/>
          <w:color w:val="1F2A44"/>
          <w:sz w:val="22"/>
        </w:rPr>
        <w:t>第三产业+5.1%最快（红色文旅/酒旅）、第一产业+4.4%、第二产业（白酒+装备）+3.4%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2026年遵义强调“白酒稳底、重点产业突破、省域副中心、酒旅融合”，聚焦</w:t>
      </w:r>
      <w:r>
        <w:rPr>
          <w:rFonts w:ascii="微软雅黑" w:hAnsi="微软雅黑" w:eastAsia="微软雅黑"/>
          <w:b/>
          <w:color w:val="1F2A44"/>
          <w:sz w:val="22"/>
        </w:rPr>
        <w:t>白酒（1512亿目标）、装备制造、基础材料、酱香/赤水河、红色文旅、茶叶辣椒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——核心是“白酒稳-非酒求”。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第二产业（工业/白酒/装备）</w:t>
      </w:r>
      <w:r>
        <w:rPr>
          <w:rFonts w:ascii="微软雅黑" w:hAnsi="微软雅黑" w:eastAsia="微软雅黑"/>
          <w:b w:val="0"/>
          <w:color w:val="1F2A44"/>
          <w:sz w:val="22"/>
        </w:rPr>
        <w:t>：规上+2.7%（白酒深度调整、航天装备/材料补位）——“白酒调、配套强”。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第三产业（服务业/文旅）</w:t>
      </w:r>
      <w:r>
        <w:rPr>
          <w:rFonts w:ascii="微软雅黑" w:hAnsi="微软雅黑" w:eastAsia="微软雅黑"/>
          <w:b w:val="0"/>
          <w:color w:val="1F2A44"/>
          <w:sz w:val="22"/>
        </w:rPr>
        <w:t>：+5.1%（红色旅游、酒旅、商贸、物流）——“服务+红色/酒旅”。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：+4.4%（茶叶/辣椒/高粱/林下、总产值破1000亿）——“特色农业稳”。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2025年遵义增长“靠第三产业（红色/酒旅）+农业+装备材料”</w:t>
      </w:r>
      <w:r>
        <w:rPr>
          <w:rFonts w:ascii="微软雅黑" w:hAnsi="微软雅黑" w:eastAsia="微软雅黑"/>
          <w:b w:val="0"/>
          <w:color w:val="1F2A44"/>
          <w:sz w:val="22"/>
        </w:rPr>
        <w:t>，白酒拖累工业/GDP；“白酒稳、产业突破”是主线。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2025年遵义</w:t>
      </w:r>
      <w:r>
        <w:rPr>
          <w:rFonts w:ascii="微软雅黑" w:hAnsi="微软雅黑" w:eastAsia="微软雅黑"/>
          <w:b/>
          <w:color w:val="1F2A44"/>
          <w:sz w:val="22"/>
        </w:rPr>
        <w:t>一般公共预算收入+2.5%</w:t>
      </w:r>
      <w:r>
        <w:rPr>
          <w:rFonts w:ascii="微软雅黑" w:hAnsi="微软雅黑" w:eastAsia="微软雅黑"/>
          <w:b w:val="0"/>
          <w:color w:val="1F2A44"/>
          <w:sz w:val="22"/>
        </w:rPr>
        <w:t>；民生支出625亿（占71.8%）；一般公共预算支出以民生为主。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财收+2.5%（超额于GDP），白酒税收占比高——“白酒税、含金量足”。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民生支出占71.8%（教育/社保/医疗）。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金融：存贷款/撬动、争取资金1012亿（2024）——信贷+政策支持。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：财收+2.5%（稳/超）、民生71.8%、靠白酒税；财政对“白酒稳、产业、红色、民生”投入加大。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2025年遵义</w:t>
      </w:r>
      <w:r>
        <w:rPr>
          <w:rFonts w:ascii="微软雅黑" w:hAnsi="微软雅黑" w:eastAsia="微软雅黑"/>
          <w:b/>
          <w:color w:val="1F2A44"/>
          <w:sz w:val="22"/>
        </w:rPr>
        <w:t>城镇/农村居民人均可支配收入分别+3.7%/+5.9%</w:t>
      </w:r>
      <w:r>
        <w:rPr>
          <w:rFonts w:ascii="微软雅黑" w:hAnsi="微软雅黑" w:eastAsia="微软雅黑"/>
          <w:b w:val="0"/>
          <w:color w:val="1F2A44"/>
          <w:sz w:val="22"/>
        </w:rPr>
        <w:t>（农村快于城镇、城乡差距缩小）；2024年城镇+4.4%/农村+7.1%。就业：城镇新增就业约10.5万（2024）。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常住约650万、城镇化率约58%</w:t>
      </w:r>
      <w:r>
        <w:rPr>
          <w:rFonts w:ascii="微软雅黑" w:hAnsi="微软雅黑" w:eastAsia="微软雅黑"/>
          <w:b w:val="0"/>
          <w:color w:val="1F2A44"/>
          <w:sz w:val="22"/>
        </w:rPr>
        <w:t>；红色/白酒/农业吸纳、劳动力转移。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民生投入：民生支出625亿（71.8%）、教育医疗、就业、农村脱贫巩固——民生扎实、红色福祉。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遵义城镇化率约55-58%；县域经济强（仁怀白酒/赤水竹/湄潭茶/凤冈茶）；农村收入增速（+5.9%）&gt;城镇（+3.7%），</w:t>
      </w:r>
      <w:r>
        <w:rPr>
          <w:rFonts w:ascii="微软雅黑" w:hAnsi="微软雅黑" w:eastAsia="微软雅黑"/>
          <w:b/>
          <w:color w:val="1F2A44"/>
          <w:sz w:val="22"/>
        </w:rPr>
        <w:t>城乡差距缩小</w:t>
      </w:r>
      <w:r>
        <w:rPr>
          <w:rFonts w:ascii="微软雅黑" w:hAnsi="微软雅黑" w:eastAsia="微软雅黑"/>
          <w:b w:val="0"/>
          <w:color w:val="1F2A44"/>
          <w:sz w:val="22"/>
        </w:rPr>
        <w:t>；乡村振兴、林下经济。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农业总产值破1000亿、茶叶/辣椒/高粱（酒用）/竹/林下、湄潭</w:t>
      </w:r>
      <w:r>
        <w:rPr>
          <w:rFonts w:ascii="微软雅黑" w:hAnsi="微软雅黑" w:eastAsia="微软雅黑"/>
          <w:b w:val="0"/>
          <w:color w:val="1F2A44"/>
          <w:sz w:val="22"/>
        </w:rPr>
        <w:t>——“茶叶辣椒+酒用高粱”。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一句话：“遵义是白酒+山地农业大市、县域特色经济强、乡村振兴”。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遵义常住约650万（贵州人口大市）、城镇化约65%；“白酒/农业”吸纳，但部分青年外流（贵州/珠三角）；赤水河/遵义会议红色引客。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山区农业县人口、外出务工、白酒从业（仁怀）</w:t>
      </w:r>
      <w:r>
        <w:rPr>
          <w:rFonts w:ascii="微软雅黑" w:hAnsi="微软雅黑" w:eastAsia="微软雅黑"/>
          <w:b w:val="0"/>
          <w:color w:val="1F2A44"/>
          <w:sz w:val="22"/>
        </w:rPr>
        <w:t>；仁怀/茅台吸附技术、营销。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2026年目标：稳就业、育才——遵义靠“白酒+红色+农业”聚人。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2025年遵义</w:t>
      </w:r>
      <w:r>
        <w:rPr>
          <w:rFonts w:ascii="微软雅黑" w:hAnsi="微软雅黑" w:eastAsia="微软雅黑"/>
          <w:b/>
          <w:color w:val="1F2A44"/>
          <w:sz w:val="22"/>
        </w:rPr>
        <w:t>CPI在合理区间（低通胀）</w:t>
      </w:r>
      <w:r>
        <w:rPr>
          <w:rFonts w:ascii="微软雅黑" w:hAnsi="微软雅黑" w:eastAsia="微软雅黑"/>
          <w:b w:val="0"/>
          <w:color w:val="1F2A44"/>
          <w:sz w:val="22"/>
        </w:rPr>
        <w:t>、PPI/白酒价格调整——“低通胀、需求弱”。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信贷扩张：存贷款/政策性资金（力争1012亿）——宽信用支持白酒/农业/产业。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消费：白酒/酒旅/红色、以旧换新——消费弱修复。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宽信用、CPI低</w:t>
      </w:r>
      <w:r>
        <w:rPr>
          <w:rFonts w:ascii="微软雅黑" w:hAnsi="微软雅黑" w:eastAsia="微软雅黑"/>
          <w:b w:val="0"/>
          <w:color w:val="1F2A44"/>
          <w:sz w:val="22"/>
        </w:rPr>
        <w:t>；遵义靠“白酒+红色旅游”稳需求（2026 CPI合理）。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十二、区域一体化：遵义在成渝贵、赤水河产区、西部陆海“三圈”里的位置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遵义是</w:t>
      </w:r>
      <w:r>
        <w:rPr>
          <w:rFonts w:ascii="微软雅黑" w:hAnsi="微软雅黑" w:eastAsia="微软雅黑"/>
          <w:b/>
          <w:color w:val="1F2A44"/>
          <w:sz w:val="22"/>
        </w:rPr>
        <w:t>贵州省域副中心城市、成渝贵经济带/连接成渝与贵阳、世界酱香白酒（赤水河谷产区）、西部陆海新通道北横节点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赤水河酱香产区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仁怀/习水/赤水、茅台镇——世界酱香型白酒核心区。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成渝贵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贵州副中心、接重庆/贵阳、渝贵铁路/赤水高速——成渝贵枢纽。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西部陆海新通道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遵义综合交通、铁海联运、白酒/茶叶出口、综保区。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遵义在“赤水河+成渝贵+西部陆海”里，最核心是“白酒产区+红色枢纽”</w:t>
      </w:r>
      <w:r>
        <w:rPr>
          <w:rFonts w:ascii="微软雅黑" w:hAnsi="微软雅黑" w:eastAsia="微软雅黑"/>
          <w:b w:val="0"/>
          <w:color w:val="1F2A44"/>
          <w:sz w:val="22"/>
        </w:rPr>
        <w:t>；酱香白酒、区位、红色是最大优势。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主线一：白酒/酱香（茅台/世界核心区）</w:t>
      </w:r>
      <w:r>
        <w:rPr>
          <w:rFonts w:ascii="微软雅黑" w:hAnsi="微软雅黑" w:eastAsia="微软雅黑"/>
          <w:b w:val="0"/>
          <w:color w:val="1F2A44"/>
          <w:sz w:val="21"/>
        </w:rPr>
        <w:t>“白酒1512亿、茅台/酱香”能否度过周期、稳中求进。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主线二：装备制造（航天/军工）</w:t>
      </w:r>
      <w:r>
        <w:rPr>
          <w:rFonts w:ascii="微软雅黑" w:hAnsi="微软雅黑" w:eastAsia="微软雅黑"/>
          <w:b w:val="0"/>
          <w:color w:val="1F2A44"/>
          <w:sz w:val="21"/>
        </w:rPr>
        <w:t>“航天装备、白酒配套、特种装备”补位。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主线三：红色文旅/酒旅融合</w:t>
      </w:r>
      <w:r>
        <w:rPr>
          <w:rFonts w:ascii="微软雅黑" w:hAnsi="微软雅黑" w:eastAsia="微软雅黑"/>
          <w:b w:val="0"/>
          <w:color w:val="1F2A44"/>
          <w:sz w:val="21"/>
        </w:rPr>
        <w:t>“长征圣地、酒+生活”文旅新生。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主线四：基础材料/能源/赤水河生态</w:t>
      </w:r>
      <w:r>
        <w:rPr>
          <w:rFonts w:ascii="微软雅黑" w:hAnsi="微软雅黑" w:eastAsia="微软雅黑"/>
          <w:b w:val="0"/>
          <w:color w:val="1F2A44"/>
          <w:sz w:val="21"/>
        </w:rPr>
        <w:t>“白酒生态、资源精深加工”绿色。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主线五：省域副中心/农业/人口</w:t>
      </w:r>
      <w:r>
        <w:rPr>
          <w:rFonts w:ascii="微软雅黑" w:hAnsi="微软雅黑" w:eastAsia="微软雅黑"/>
          <w:b w:val="0"/>
          <w:color w:val="1F2A44"/>
          <w:sz w:val="21"/>
        </w:rPr>
        <w:t>“GDP 7000亿（2030）、茶叶辣椒、聚人”。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十四、最终结论：遵义在“白酒+装备+红色”里的增长逻辑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遵义是“世界酱香白酒之都、长征圣地、省域副中心”</w:t>
      </w:r>
      <w:r>
        <w:rPr>
          <w:rFonts w:ascii="微软雅黑" w:hAnsi="微软雅黑" w:eastAsia="微软雅黑"/>
          <w:b w:val="0"/>
          <w:color w:val="1F2A44"/>
          <w:sz w:val="22"/>
        </w:rPr>
        <w:t>：GDP 5206.12亿/+4.3%、规上+2.7%、白酒1408亿、占全省22.1%。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遵义不是“只有茅台”——它是</w:t>
      </w:r>
      <w:r>
        <w:rPr>
          <w:rFonts w:ascii="微软雅黑" w:hAnsi="微软雅黑" w:eastAsia="微软雅黑"/>
          <w:b/>
          <w:color w:val="1F2A44"/>
          <w:sz w:val="22"/>
        </w:rPr>
        <w:t>白酒+航天装备+基础材料+茶叶农业+红色文旅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的复合，靠“白酒稳-非酒求”驱动；但白酒/规上/进出口承压。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遵义是“酱香之都、长征之城、成渝贵枢纽”；观察它先看“白酒产值、装备制造、红色文旅、酒旅融合”，再看“规上、进出口、白酒周期”。</w:t>
      </w:r>
      <w:r>
        <w:rPr>
          <w:rFonts w:ascii="微软雅黑" w:hAnsi="微软雅黑" w:eastAsia="微软雅黑"/>
          <w:b w:val="0"/>
          <w:color w:val="1F2A44"/>
          <w:sz w:val="22"/>
        </w:rPr>
        <w:t>它是“首位产业深度调整、其他多点支撑”的贵州样本。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《2025年遵义市政府工作报告》（2025年2月，2025年目标、2024年回顾+5.7%）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《2025年遵义市国民经济和社会发展统计公报》（遵义市统计局，2026-05，2025年实际+4.3%）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《2026年遵义市政府工作报告》（2026年2月，复盘+2026年目标）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遵义市人民政府/统计局（zunyi.gov.cn）、遵义网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规上工业（白酒/装备）增速。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白酒产值/茅台/酱香周期。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固定资产/工业/民间投资。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红色旅游/酒旅/酒+。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进出口/白酒出口。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茶叶/辣椒/农业/高粱。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常住/城镇化/劳动力转移。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CPI/存贷款/综保区。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