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鄂尔多斯市2025年政府工作报告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从“中国煤都、新能源之都、羊绒之都、现代煤化工、草原旅游”重新理解鄂尔多斯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研究对象：2025年鄂尔多斯市政府工作报告及同期财政、国民经济和社会发展统计资料、2026年官方复盘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二、先看鄂尔多斯的特点底盘：煤都、新能源、绒都、现代煤化工、草原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三、最关键的宏观错位：工业出口强（煤炭/新能源），但固投降速、地产销售-25.7%、三产弱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十二、区域一体化：鄂尔多斯在呼包鄂榆、黄河流域、蒙晋陕“三极”里的位置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十四、最终结论：鄂尔多斯在“煤炭+新能源+绒”里的增长逻辑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2025年鄂尔多斯最显著的是“GDP 6122.2亿/+5.1%（煤炭8.9亿吨、全国1/5保供）、规上工业+7%、高技术制造+29.7%、新能源装机2779万千瓦（全区第1）、现代煤化工入选国家级集群”、“但一般公共预算收入-12.4%、商品房销售-25.7%、三产+2.1%、固投+1.7%”。这说明鄂尔多斯在“煤+新能源”双引擎中，</w:t>
      </w:r>
      <w:r>
        <w:rPr>
          <w:rFonts w:ascii="微软雅黑" w:hAnsi="微软雅黑" w:eastAsia="微软雅黑"/>
          <w:b/>
          <w:color w:val="1F2A44"/>
          <w:sz w:val="22"/>
        </w:rPr>
        <w:t>工业制造强、财政/地产/三产弱、能源价格承压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把2025年目标（GDP+6%、规上+6.5%、固投+10%、社零+5%、财收+2%）、2025年实际（GDP+5.1%、规上+7%、固投+1.7%、社零+4.4%、财收-12.4%）趋势看，鄂尔多斯是“煤+风光氢储车”路径：</w:t>
      </w:r>
      <w:r>
        <w:rPr>
          <w:rFonts w:ascii="微软雅黑" w:hAnsi="微软雅黑" w:eastAsia="微软雅黑"/>
          <w:b/>
          <w:color w:val="1F2A44"/>
          <w:sz w:val="22"/>
        </w:rPr>
        <w:t>煤炭（保供）、现代煤化工、新能源（风光氢储车）、硅/光伏、智能制造、羊绒</w:t>
      </w:r>
      <w:r>
        <w:rPr>
          <w:rFonts w:ascii="微软雅黑" w:hAnsi="微软雅黑" w:eastAsia="微软雅黑"/>
          <w:b w:val="0"/>
          <w:color w:val="1F2A44"/>
          <w:sz w:val="22"/>
        </w:rPr>
        <w:t>是支柱。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鄂尔多斯是“中国煤都、能源大市、羊绒之乡”，靠“煤保供+新能源+煤化工”驱动。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观察鄂尔多斯，与其只看“GDP 6122亿”，不如看“煤炭8.9亿吨（全国1/5）、新能源装机2779万千瓦（全区第1）、高技术制造+29.7%、现代煤化工集群、人均GDP 27.3万”。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本报告以“鄂尔多斯市政府工作报告（2025年1月）”为起点，把“2025年GDP目标（6%）”与“官方2025年（6122.2亿/+5.1%）”并置对照，用“2025年鄂尔多斯市统计公报”和“2026年政府工作报告”横向核验。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口径提示：“GDP、规上工业增速”按可比价（实际）；“投资、消费、进出口、财政”按现价（名义）。“常住人口”用统计公报（224.5万）、城镇化率81.10%。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总量与增速、产业动能（煤/新能源/化工）、外贸、财政、民生与人口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特别提示（不吃老本）：鄂尔多斯2024年GDP 6363亿/+6.4%、2025年6122.2亿/+5.1%（含五经普修订基）；它不是“只有煤”——</w:t>
      </w:r>
      <w:r>
        <w:rPr>
          <w:rFonts w:ascii="微软雅黑" w:hAnsi="微软雅黑" w:eastAsia="微软雅黑"/>
          <w:b/>
          <w:color w:val="1F2A44"/>
          <w:sz w:val="22"/>
        </w:rPr>
        <w:t>现代煤化工、新能源（风光氢储车）、光伏/硅、智能制造、羊绒、旅游”才是真正底色；人均GDP 27.3万（全国前列）。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二、先看鄂尔多斯的特别底盘：煤、新能源、绒都、现代煤化工、草原旅游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鄂尔多斯地处内蒙古中部、鄂尔多斯高原、黄河南岸，是</w:t>
      </w:r>
      <w:r>
        <w:rPr>
          <w:rFonts w:ascii="微软雅黑" w:hAnsi="微软雅黑" w:eastAsia="微软雅黑"/>
          <w:b/>
          <w:color w:val="1F2A44"/>
          <w:sz w:val="22"/>
        </w:rPr>
        <w:t>中国煤都（全国1/5保供）、国家级能源化工基地（现代煤化工入选国家级集群）、新能源之都（风光氢储车）、中国绒都（鄂尔多斯羊绒）、康巴什新城</w:t>
      </w:r>
      <w:r>
        <w:rPr>
          <w:rFonts w:ascii="微软雅黑" w:hAnsi="微软雅黑" w:eastAsia="微软雅黑"/>
          <w:b w:val="0"/>
          <w:color w:val="1F2A44"/>
          <w:sz w:val="22"/>
        </w:rPr>
        <w:t>。2025年GDP 6122.2亿（内蒙古第1、占全区1/3）、常住224.5万、城镇化率81.10%、人均GDP 27.3万（全国前列）。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煤炭（保供）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煤炭8.9亿吨/年（全国1/5保供）、煤价承压但量稳——“中国煤都”。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现代煤化工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煤制甲醇、烯烃、油、化（国家先进制造业集群）——“煤化工”。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新能源（风光氢储车）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新能源装机2779万（全区第1）、光伏/风电/氢能/储能/新能源车、光伏治沙——“新能源之都”。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羊绒/智能制造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鄂尔多斯（Erdos）羊绒（中国绒都）、智能制造（专精特新）、硅/电池——“绒+制造”。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草原/沙漠旅游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库布其沙漠/草原、康巴什、响沙湾（5A）——“草原旅游”。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这五根（煤+煤化工+新能源+绒+旅游）构成鄂尔多斯独特底盘：</w:t>
      </w:r>
      <w:r>
        <w:rPr>
          <w:rFonts w:ascii="微软雅黑" w:hAnsi="微软雅黑" w:eastAsia="微软雅黑"/>
          <w:b/>
          <w:color w:val="1F2A44"/>
          <w:sz w:val="22"/>
        </w:rPr>
        <w:t>左手煤（保供），右手新能源+绒</w:t>
      </w:r>
      <w:r>
        <w:rPr>
          <w:rFonts w:ascii="微软雅黑" w:hAnsi="微软雅黑" w:eastAsia="微软雅黑"/>
          <w:b w:val="0"/>
          <w:color w:val="1F2A44"/>
          <w:sz w:val="22"/>
        </w:rPr>
        <w:t>。理解鄂尔多斯，先理解“煤、新能源、绒”。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三、最关键的宏观错位：工业强（煤+新能源）、高技术+29.7%，但固投降速、地产销售-25.7%、三产/财政弱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2025年鄂尔多斯最需要辨析的一组“错位”：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规上工业+7%、高技术制造+29.7%、新能源装备+24.2%、煤炭保供（8.9亿吨）、现代煤化工强，但固定资产投资+1.7%（较23.3%大幅降速）、商品房销售-25.7%、第三产业+2.1%、一般公共预算收入-12.4%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为什么“二产/工业”强，投资/三产/财政却弱？三解释：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其一，二产/能源/制造强、点大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二产+6.7%（占68.1%、贡献82.4%）、规上+7%（制造+23.9%）、高技术+29.7%、煤化工/单晶硅——“工业强”。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其二，投资/地产/三产/财政弱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固投+1.7%（较2024的23.3%降速）、地产销售-25.7%、三产+2.1%、财收-12.4%（煤炭价格/增值税）——“需求财政弱”。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其三，消费/物价温、旅游强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社零+4.4%、旅游总收入614亿+10.7%、CPI-0.1%——“消费稳、物价低”。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小结：鄂尔多斯2025年是“</w:t>
      </w:r>
      <w:r>
        <w:rPr>
          <w:rFonts w:ascii="微软雅黑" w:hAnsi="微软雅黑" w:eastAsia="微软雅黑"/>
          <w:b/>
          <w:color w:val="1F2A44"/>
          <w:sz w:val="22"/>
        </w:rPr>
        <w:t>工业制造强、投资三产财政弱</w:t>
      </w:r>
      <w:r>
        <w:rPr>
          <w:rFonts w:ascii="微软雅黑" w:hAnsi="微软雅黑" w:eastAsia="微软雅黑"/>
          <w:b w:val="0"/>
          <w:color w:val="1F2A44"/>
          <w:sz w:val="22"/>
        </w:rPr>
        <w:t>”：煤/新能源/化工/绒强，地产、财政、三产慢。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1.煤炭8.9亿吨（全国1/5保供）</w:t>
      </w:r>
      <w:r>
        <w:rPr>
          <w:rFonts w:ascii="微软雅黑" w:hAnsi="微软雅黑" w:eastAsia="微软雅黑"/>
          <w:b w:val="0"/>
          <w:color w:val="1F2A44"/>
          <w:sz w:val="21"/>
        </w:rPr>
        <w:t>“能源压舱石。”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2.新能源装机2779万千瓦（全区第1）+655万/新能源发电257亿千瓦时+74%</w:t>
      </w:r>
      <w:r>
        <w:rPr>
          <w:rFonts w:ascii="微软雅黑" w:hAnsi="微软雅黑" w:eastAsia="微软雅黑"/>
          <w:b w:val="0"/>
          <w:color w:val="1F2A44"/>
          <w:sz w:val="21"/>
        </w:rPr>
        <w:t>“新能源大爆发。”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3.规上工业+7%、制造+23.9%（石油化工+15.6%）</w:t>
      </w:r>
      <w:r>
        <w:rPr>
          <w:rFonts w:ascii="微软雅黑" w:hAnsi="微软雅黑" w:eastAsia="微软雅黑"/>
          <w:b w:val="0"/>
          <w:color w:val="1F2A44"/>
          <w:sz w:val="21"/>
        </w:rPr>
        <w:t>“工业制造强。”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4.高技术制造+29.7%、单晶硅+147%、聚乙烯+125.6%、锂电+47.6%</w:t>
      </w:r>
      <w:r>
        <w:rPr>
          <w:rFonts w:ascii="微软雅黑" w:hAnsi="微软雅黑" w:eastAsia="微软雅黑"/>
          <w:b w:val="0"/>
          <w:color w:val="1F2A44"/>
          <w:sz w:val="21"/>
        </w:rPr>
        <w:t>“新质制造。”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5.现代煤化工入选国家级制造业集群、新增产能300万吨</w:t>
      </w:r>
      <w:r>
        <w:rPr>
          <w:rFonts w:ascii="微软雅黑" w:hAnsi="微软雅黑" w:eastAsia="微软雅黑"/>
          <w:b w:val="0"/>
          <w:color w:val="1F2A44"/>
          <w:sz w:val="21"/>
        </w:rPr>
        <w:t>“鄂尔多斯煤炭新。”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6.羊绒（中国绒都）、智能制造/专精特新</w:t>
      </w:r>
      <w:r>
        <w:rPr>
          <w:rFonts w:ascii="微软雅黑" w:hAnsi="微软雅黑" w:eastAsia="微软雅黑"/>
          <w:b w:val="0"/>
          <w:color w:val="1F2A44"/>
          <w:sz w:val="21"/>
        </w:rPr>
        <w:t>“绒+智造。”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7.一般公共预算收入803亿/-12.4%（煤炭价减）</w:t>
      </w:r>
      <w:r>
        <w:rPr>
          <w:rFonts w:ascii="微软雅黑" w:hAnsi="微软雅黑" w:eastAsia="微软雅黑"/>
          <w:b w:val="0"/>
          <w:color w:val="1F2A44"/>
          <w:sz w:val="21"/>
        </w:rPr>
        <w:t>“能源依赖、财政承压。”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8.固定资产投资+1.7%（亿元以上项目435个）</w:t>
      </w:r>
      <w:r>
        <w:rPr>
          <w:rFonts w:ascii="微软雅黑" w:hAnsi="微软雅黑" w:eastAsia="微软雅黑"/>
          <w:b w:val="0"/>
          <w:color w:val="1F2A44"/>
          <w:sz w:val="21"/>
        </w:rPr>
        <w:t>“项目/投资稳中降。”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9.商品房销售面积-22.7%</w:t>
      </w:r>
      <w:r>
        <w:rPr>
          <w:rFonts w:ascii="微软雅黑" w:hAnsi="微软雅黑" w:eastAsia="微软雅黑"/>
          <w:b w:val="0"/>
          <w:color w:val="1F2A44"/>
          <w:sz w:val="21"/>
        </w:rPr>
        <w:t>“地产深度调整。”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10.第三产业+2.1%（交通+5.7%、地产-1.8%）</w:t>
      </w:r>
      <w:r>
        <w:rPr>
          <w:rFonts w:ascii="微软雅黑" w:hAnsi="微软雅黑" w:eastAsia="微软雅黑"/>
          <w:b w:val="0"/>
          <w:color w:val="1F2A44"/>
          <w:sz w:val="21"/>
        </w:rPr>
        <w:t>“三产慢。”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11.社零698亿/+4.4%（新能源汽车+21.5%）</w:t>
      </w:r>
      <w:r>
        <w:rPr>
          <w:rFonts w:ascii="微软雅黑" w:hAnsi="微软雅黑" w:eastAsia="微软雅黑"/>
          <w:b w:val="0"/>
          <w:color w:val="1F2A44"/>
          <w:sz w:val="21"/>
        </w:rPr>
        <w:t>“消费/新能源车旺。”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12.旅游4326万人次/614亿（+10.1%/+10.7%）</w:t>
      </w:r>
      <w:r>
        <w:rPr>
          <w:rFonts w:ascii="微软雅黑" w:hAnsi="微软雅黑" w:eastAsia="微软雅黑"/>
          <w:b w:val="0"/>
          <w:color w:val="1F2A44"/>
          <w:sz w:val="21"/>
        </w:rPr>
        <w:t>“草原旅游强。”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13.居民收入55914元/+4.5%、城乡比1.79（缩）</w:t>
      </w:r>
      <w:r>
        <w:rPr>
          <w:rFonts w:ascii="微软雅黑" w:hAnsi="微软雅黑" w:eastAsia="微软雅黑"/>
          <w:b w:val="0"/>
          <w:color w:val="1F2A44"/>
          <w:sz w:val="21"/>
        </w:rPr>
        <w:t>“农牧民+5.8%&gt;城镇+3.8%。”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14.CPI-0.1%、存贷款+2.7%/+2.4%</w:t>
      </w:r>
      <w:r>
        <w:rPr>
          <w:rFonts w:ascii="微软雅黑" w:hAnsi="微软雅黑" w:eastAsia="微软雅黑"/>
          <w:b w:val="0"/>
          <w:color w:val="1F2A44"/>
          <w:sz w:val="21"/>
        </w:rPr>
        <w:t>“低通胀、信贷稳。”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15.常住224.5万/+0.45万、城镇化81.10%</w:t>
      </w:r>
      <w:r>
        <w:rPr>
          <w:rFonts w:ascii="微软雅黑" w:hAnsi="微软雅黑" w:eastAsia="微软雅黑"/>
          <w:b w:val="0"/>
          <w:color w:val="1F2A44"/>
          <w:sz w:val="21"/>
        </w:rPr>
        <w:t>“人口稳增、城镇化高。”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6122.2亿/5.1%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差0.9pct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增长6.5%以上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增长10%以上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大幅不及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698.0亿/+4.4%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同口径增长2%左右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803.0亿/-12.4%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大降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55914元/+4.5%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规上（+7%）超额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GDP（+5.1%）、固投（+1.7%）、社零（+4.4%）略低/不及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财收（-12.4%）降幅大（煤炭价格）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煤（保供）、新能源、高技术制造、化工是亮色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财收（-12.4%）、地产（-25.7%）、固投（+1.7%）、三产（+2.1%）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是短板——“工业强、能源价压、三产财政弱”，是“煤+新能源”样本。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把鄂尔多斯GDP的5.1%拆开：三次产业分别提5.3%、6.7%、2.1%（结构3.7：68.1：28.2；贡献一3.8%、二82.4%、三13.8%）。</w:t>
      </w:r>
      <w:r>
        <w:rPr>
          <w:rFonts w:ascii="微软雅黑" w:hAnsi="微软雅黑" w:eastAsia="微软雅黑"/>
          <w:b/>
          <w:color w:val="1F2A44"/>
          <w:sz w:val="22"/>
        </w:rPr>
        <w:t>第二产业（工业）+6.7%、贡献82.4%是绝对引擎</w:t>
      </w:r>
      <w:r>
        <w:rPr>
          <w:rFonts w:ascii="微软雅黑" w:hAnsi="微软雅黑" w:eastAsia="微软雅黑"/>
          <w:b w:val="0"/>
          <w:color w:val="1F2A44"/>
          <w:sz w:val="22"/>
        </w:rPr>
        <w:t>，第一产业稳、第三产业（+2.1%）慢。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2026年鄂尔多斯强调“四个世界级产业（煤化工/新能源/绒/智能制造）、能源保供与转化”，聚焦</w:t>
      </w:r>
      <w:r>
        <w:rPr>
          <w:rFonts w:ascii="微软雅黑" w:hAnsi="微软雅黑" w:eastAsia="微软雅黑"/>
          <w:b/>
          <w:color w:val="1F2A44"/>
          <w:sz w:val="22"/>
        </w:rPr>
        <w:t>煤炭保供、现代煤化工、风光氢储车、绒纺、氢能（国家示范）、智能制造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——核心是“煤稳+新能源”。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第二产业（工业/能源）</w:t>
      </w:r>
      <w:r>
        <w:rPr>
          <w:rFonts w:ascii="微软雅黑" w:hAnsi="微软雅黑" w:eastAsia="微软雅黑"/>
          <w:b w:val="0"/>
          <w:color w:val="1F2A44"/>
          <w:sz w:val="22"/>
        </w:rPr>
        <w:t>：规上+7%（煤开采+5.7%、化工+39.7%、油气加工+15.6%、制造+23.9%）、煤炭8.9亿吨——“煤+化工+新能源”强。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：+2.1%（交通物流+5.7%、旅游、金融+0.6%；地产-1.8%）——“服务/旅游温”。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第一产业（农牧业）</w:t>
      </w:r>
      <w:r>
        <w:rPr>
          <w:rFonts w:ascii="微软雅黑" w:hAnsi="微软雅黑" w:eastAsia="微软雅黑"/>
          <w:b w:val="0"/>
          <w:color w:val="1F2A44"/>
          <w:sz w:val="22"/>
        </w:rPr>
        <w:t>：+5.3%（农林牧渔377亿、粮食232万吨、肉/绒）——“农牧稳”。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2025年鄂尔多斯增长“靠第二产业（煤/化工/新能源/制造）”</w:t>
      </w:r>
      <w:r>
        <w:rPr>
          <w:rFonts w:ascii="微软雅黑" w:hAnsi="微软雅黑" w:eastAsia="微软雅黑"/>
          <w:b w:val="0"/>
          <w:color w:val="1F2A44"/>
          <w:sz w:val="22"/>
        </w:rPr>
        <w:t>，三产/财政/地产弱；“能源+新质”是核心。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2025年鄂尔多斯</w:t>
      </w:r>
      <w:r>
        <w:rPr>
          <w:rFonts w:ascii="微软雅黑" w:hAnsi="微软雅黑" w:eastAsia="微软雅黑"/>
          <w:b/>
          <w:color w:val="1F2A44"/>
          <w:sz w:val="22"/>
        </w:rPr>
        <w:t>一般公共预算收入803.0亿元（-12.4%）</w:t>
      </w:r>
      <w:r>
        <w:rPr>
          <w:rFonts w:ascii="微软雅黑" w:hAnsi="微软雅黑" w:eastAsia="微软雅黑"/>
          <w:b w:val="0"/>
          <w:color w:val="1F2A44"/>
          <w:sz w:val="22"/>
        </w:rPr>
        <w:t>；税收575.9亿；支出1001.7亿（-12.3%）、民生占71.7%（+4.6pct）。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财收-12.4%（煤炭价格/增值税、资源税）、税收占比约72%——“能源依赖、含金量靠煤”。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民生支出占71.7%（+4.6pct，教育/社保/医保）。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金融：存款+2.7%、贷款+2.4%——宽信用稳、对煤化工/新能源支持。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：财收-12.4%（能源价拖累）、煤炭税为主、民生71.7%；财政对“新能源、煤化工、绒纺、民生”投入加大。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2025年鄂尔多斯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居民人均可支配收入55914元（+4.5%）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，其中城镇63946元（+3.8%）、农牧民30478元（+5.8%），城乡比2.1→1.79（缩小）。就业：城镇新增就业2.7万人。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常住224.5万/+0.45万、城镇化率81.10%</w:t>
      </w:r>
      <w:r>
        <w:rPr>
          <w:rFonts w:ascii="微软雅黑" w:hAnsi="微软雅黑" w:eastAsia="微软雅黑"/>
          <w:b w:val="0"/>
          <w:color w:val="1F2A44"/>
          <w:sz w:val="22"/>
        </w:rPr>
        <w:t>；内蒙古人口净增/煤新能源吸引、民族地区。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民生投入：财收民生71.7%、养老/医保、低保提高（城镇12240/农村9960）——民生保障扎实、城市化城区康巴什。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鄂尔多斯城镇化率81.10%（全区最高）；市区（东胜/康巴什/伊金霍洛）+旗县（达拉特羊绒/乌审天然气）；农牧民收入增速（+5.8%）&gt;城镇（+3.8%），</w:t>
      </w:r>
      <w:r>
        <w:rPr>
          <w:rFonts w:ascii="微软雅黑" w:hAnsi="微软雅黑" w:eastAsia="微软雅黑"/>
          <w:b/>
          <w:color w:val="1F2A44"/>
          <w:sz w:val="22"/>
        </w:rPr>
        <w:t>城乡比缩小至1.79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农牧业底盘：</w:t>
      </w:r>
      <w:r>
        <w:rPr>
          <w:rFonts w:ascii="微软雅黑" w:hAnsi="微软雅黑" w:eastAsia="微软雅黑"/>
          <w:b/>
          <w:color w:val="1F2A44"/>
          <w:sz w:val="22"/>
        </w:rPr>
        <w:t>粮食232万吨、羊肉、绒毛（阿尔巴斯白羊绒）、牧区</w:t>
      </w:r>
      <w:r>
        <w:rPr>
          <w:rFonts w:ascii="微软雅黑" w:hAnsi="微软雅黑" w:eastAsia="微软雅黑"/>
          <w:b w:val="0"/>
          <w:color w:val="1F2A44"/>
          <w:sz w:val="22"/>
        </w:rPr>
        <w:t>——“绒/草原牧业”。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一句话：“鄂尔多斯高城镇化、城区康巴+牧区绒、城乡比收窄”。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鄂尔多斯常住224.5万（+0.45万）、城镇化81.1%；“煤/新能源/制造业”吸引（能源城康巴什/高新区）、十四五新增常住8.5万。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人口净流入（能源经济/大基地）、自然增长-1.25‰（老龄化）</w:t>
      </w:r>
      <w:r>
        <w:rPr>
          <w:rFonts w:ascii="微软雅黑" w:hAnsi="微软雅黑" w:eastAsia="微软雅黑"/>
          <w:b w:val="0"/>
          <w:color w:val="1F2A44"/>
          <w:sz w:val="22"/>
        </w:rPr>
        <w:t>；能源/绒纺吸附就业。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2026年目标：新增就业2万+、人才——鄂尔多斯靠“能源+新能源+绒”聚人。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2025年鄂尔多斯</w:t>
      </w:r>
      <w:r>
        <w:rPr>
          <w:rFonts w:ascii="微软雅黑" w:hAnsi="微软雅黑" w:eastAsia="微软雅黑"/>
          <w:b/>
          <w:color w:val="1F2A44"/>
          <w:sz w:val="22"/>
        </w:rPr>
        <w:t>CPI-0.1%</w:t>
      </w:r>
      <w:r>
        <w:rPr>
          <w:rFonts w:ascii="微软雅黑" w:hAnsi="微软雅黑" w:eastAsia="微软雅黑"/>
          <w:b w:val="0"/>
          <w:color w:val="1F2A44"/>
          <w:sz w:val="22"/>
        </w:rPr>
        <w:t>（食品烟酒-0.7%、交通通信-3.3%、居住-0.1%；衣着+0.8%、其他用品+11.8%）——“低通胀、需求温”。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信贷扩张：存贷款+2.7%/+2.4%（制造业/新能源信贷）——宽信用稳。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消费：社零+4.4%、新能源车+21.5%、通讯+46.5%——消费/新贵。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宽信用、CPI-0.1%</w:t>
      </w:r>
      <w:r>
        <w:rPr>
          <w:rFonts w:ascii="微软雅黑" w:hAnsi="微软雅黑" w:eastAsia="微软雅黑"/>
          <w:b w:val="0"/>
          <w:color w:val="1F2A44"/>
          <w:sz w:val="22"/>
        </w:rPr>
        <w:t>；鄂尔多斯靠“煤+新能源+旅游”稳需求（2026 CPI平稳）。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十二、区域一体化：鄂尔多斯在呼包鄂榆、黄河流域、蒙晋陕“三极”里的位置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鄂尔多斯是</w:t>
      </w:r>
      <w:r>
        <w:rPr>
          <w:rFonts w:ascii="微软雅黑" w:hAnsi="微软雅黑" w:eastAsia="微软雅黑"/>
          <w:b/>
          <w:color w:val="1F2A44"/>
          <w:sz w:val="22"/>
        </w:rPr>
        <w:t>呼包鄂榆城市群（呼和浩特-包头-鄂尔多斯-榆林）核心、黄河流域生态保护高质量发展带、蒙晋陕交界能源金三角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呼包鄂榆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内蒙古呼包鄂城市群核心、能源经济带、鄂尔多斯（内蒙古第1）。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黄河流域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黄河几字弯、能源保供、生态治理（光伏治沙/毛乌素）。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蒙晋陕能源金三角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与榆林/忻州大同共筑国家能源基地、新通道。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鄂尔多斯在“呼包鄂榆+黄河流域+能源金三角”里，最核心是“国家能源+绿色转型”</w:t>
      </w:r>
      <w:r>
        <w:rPr>
          <w:rFonts w:ascii="微软雅黑" w:hAnsi="微软雅黑" w:eastAsia="微软雅黑"/>
          <w:b w:val="0"/>
          <w:color w:val="1F2A44"/>
          <w:sz w:val="22"/>
        </w:rPr>
        <w:t>；煤炭、新能源、区位是最大优势。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主线一：现代煤化工（国家集群）</w:t>
      </w:r>
      <w:r>
        <w:rPr>
          <w:rFonts w:ascii="微软雅黑" w:hAnsi="微软雅黑" w:eastAsia="微软雅黑"/>
          <w:b w:val="0"/>
          <w:color w:val="1F2A44"/>
          <w:sz w:val="21"/>
        </w:rPr>
        <w:t>“煤制油/烯烃/氢、化工”能级。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主线二：新能源（风光氢储车）</w:t>
      </w:r>
      <w:r>
        <w:rPr>
          <w:rFonts w:ascii="微软雅黑" w:hAnsi="微软雅黑" w:eastAsia="微软雅黑"/>
          <w:b w:val="0"/>
          <w:color w:val="1F2A44"/>
          <w:sz w:val="21"/>
        </w:rPr>
        <w:t>“装机2779万→800万+、氢能示范、储能”。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主线三：光伏治沙/大基地/外送通道</w:t>
      </w:r>
      <w:r>
        <w:rPr>
          <w:rFonts w:ascii="微软雅黑" w:hAnsi="微软雅黑" w:eastAsia="微软雅黑"/>
          <w:b w:val="0"/>
          <w:color w:val="1F2A44"/>
          <w:sz w:val="21"/>
        </w:rPr>
        <w:t>“库布其至上海/安徽/江苏3条外送通道、新能源并网”。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主线四：绒纺/智能制造</w:t>
      </w:r>
      <w:r>
        <w:rPr>
          <w:rFonts w:ascii="微软雅黑" w:hAnsi="微软雅黑" w:eastAsia="微软雅黑"/>
          <w:b w:val="0"/>
          <w:color w:val="1F2A44"/>
          <w:sz w:val="21"/>
        </w:rPr>
        <w:t>“鄂尔多斯绒、专精特新、硅”。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主线五：财政/三产/人口韧性</w:t>
      </w:r>
      <w:r>
        <w:rPr>
          <w:rFonts w:ascii="微软雅黑" w:hAnsi="微软雅黑" w:eastAsia="微软雅黑"/>
          <w:b w:val="0"/>
          <w:color w:val="1F2A44"/>
          <w:sz w:val="21"/>
        </w:rPr>
        <w:t>“能源价、地产、三产、聚人”如何转型。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十四、最终结论：鄂尔多斯在“煤+新能源+绒”里的增长逻辑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鄂尔多斯是“中国煤都、新能源之都、绒都”</w:t>
      </w:r>
      <w:r>
        <w:rPr>
          <w:rFonts w:ascii="微软雅黑" w:hAnsi="微软雅黑" w:eastAsia="微软雅黑"/>
          <w:b w:val="0"/>
          <w:color w:val="1F2A44"/>
          <w:sz w:val="22"/>
        </w:rPr>
        <w:t>：GDP 6122.2亿/+5.1%、煤炭8.9亿吨（全国1/5）、新能源装机2779万（全区第1）、规上+7%、高技术+29.7%。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鄂尔多斯不是“只有煤”——它是</w:t>
      </w:r>
      <w:r>
        <w:rPr>
          <w:rFonts w:ascii="微软雅黑" w:hAnsi="微软雅黑" w:eastAsia="微软雅黑"/>
          <w:b/>
          <w:color w:val="1F2A44"/>
          <w:sz w:val="22"/>
        </w:rPr>
        <w:t>现代煤化工+风光氢储新能源+绒纺+智能制造+生态旅游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的复合，靠“二次产业”驱动；但财收/三产/地产/能耗弱。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鄂尔多斯是“煤都、新能源之城、绒之都”；观察它先看“煤炭保供、新能源装机、煤化工、高技术制造、绒”，再看“财政、三产、地产”。</w:t>
      </w:r>
      <w:r>
        <w:rPr>
          <w:rFonts w:ascii="微软雅黑" w:hAnsi="微软雅黑" w:eastAsia="微软雅黑"/>
          <w:b w:val="0"/>
          <w:color w:val="1F2A44"/>
          <w:sz w:val="22"/>
        </w:rPr>
        <w:t>它是“能源强、绿色转型中”的内蒙样本。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《2025年鄂尔多斯市政府工作报告》（2025年1月，2025年目标、2024年回顾+6.4%）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《2025年鄂尔多斯市国民经济和社会发展统计公报》（鄂尔多斯市统计局，2026-04-17，2025年实际）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《2026年鄂尔多斯市政府工作报告》（2026年1月，复盘+2026年目标）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鄂尔多斯市人民政府/统计局（ordos.gov.cn）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煤炭产量/价格、货物保供。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新能源装机/发电/氢储车。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现代煤化工/新产能。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高技术/智能/绒纺。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固定资产/工业/房地产投资。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社零/旅游/CPI。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财收/税收/民生。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常住/城镇化/就业。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能耗/固废/光伏治沙。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