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Noto Sans" w:hAnsi="Noto Sans" w:eastAsia="Noto Sans CJK SC"/>
          <w:b/>
          <w:color w:val="5B7790"/>
          <w:sz w:val="28"/>
        </w:rPr>
        <w:t>第二编</w:t>
      </w:r>
    </w:p>
    <w:p>
      <w:pPr>
        <w:pStyle w:val="Title"/>
        <w:jc w:val="center"/>
      </w:pPr>
      <w:r>
        <w:rPr>
          <w:rFonts w:ascii="Noto Sans" w:hAnsi="Noto Sans" w:eastAsia="Noto Sans CJK SC"/>
          <w:b/>
          <w:color w:val="1F4E79"/>
          <w:sz w:val="50"/>
        </w:rPr>
        <w:t>技术如何制造文明</w:t>
      </w:r>
    </w:p>
    <w:p>
      <w:pPr>
        <w:spacing w:before="880"/>
        <w:jc w:val="center"/>
      </w:pPr>
      <w:r>
        <w:rPr>
          <w:rFonts w:ascii="Noto Sans" w:hAnsi="Noto Sans" w:eastAsia="Noto Sans CJK SC"/>
          <w:b/>
          <w:color w:val="595959"/>
          <w:sz w:val="36"/>
        </w:rPr>
        <w:t>第五章</w:t>
      </w:r>
    </w:p>
    <w:p>
      <w:pPr>
        <w:pStyle w:val="Title"/>
        <w:jc w:val="center"/>
      </w:pPr>
      <w:r>
        <w:rPr>
          <w:rFonts w:ascii="Noto Sans" w:hAnsi="Noto Sans" w:eastAsia="Noto Sans CJK SC"/>
          <w:b/>
          <w:color w:val="1F4E79"/>
          <w:sz w:val="60"/>
        </w:rPr>
        <w:t>火、语言与容器</w:t>
      </w:r>
    </w:p>
    <w:p>
      <w:pPr>
        <w:pStyle w:val="Subtitle"/>
        <w:jc w:val="center"/>
      </w:pPr>
      <w:r>
        <w:rPr>
          <w:rFonts w:ascii="Noto Sans" w:hAnsi="Noto Sans" w:eastAsia="Noto Sans CJK SC"/>
          <w:color w:val="464646"/>
          <w:sz w:val="32"/>
        </w:rPr>
        <w:t>最早的人类技术系统</w:t>
      </w:r>
    </w:p>
    <w:p>
      <w:pPr>
        <w:spacing w:before="200"/>
        <w:jc w:val="center"/>
      </w:pPr>
      <w:r>
        <w:rPr>
          <w:rFonts w:ascii="Noto Serif" w:hAnsi="Noto Serif" w:eastAsia="Noto Serif CJK SC"/>
          <w:color w:val="646464"/>
          <w:sz w:val="23"/>
        </w:rPr>
        <w:t>在国家、城市和农业出现以前，人类如何先发明了社会？</w:t>
      </w:r>
    </w:p>
    <w:p>
      <w:pPr>
        <w:spacing w:before="1400"/>
        <w:jc w:val="center"/>
      </w:pPr>
      <w:r>
        <w:rPr>
          <w:rFonts w:ascii="Noto Sans" w:hAnsi="Noto Sans" w:eastAsia="Noto Sans CJK SC"/>
          <w:color w:val="646464"/>
          <w:sz w:val="21"/>
        </w:rPr>
        <w:t>《钢斧之后：技术如何重写权力、制度与人的生活》</w:t>
      </w:r>
    </w:p>
    <w:p>
      <w:r>
        <w:br w:type="page"/>
      </w:r>
    </w:p>
    <w:p>
      <w:pPr>
        <w:pStyle w:val="Heading1"/>
      </w:pPr>
      <w:r>
        <w:rPr>
          <w:rFonts w:ascii="Noto Sans" w:hAnsi="Noto Sans" w:eastAsia="Noto Sans CJK SC"/>
          <w:b/>
          <w:color w:val="1F4E79"/>
          <w:sz w:val="36"/>
        </w:rPr>
        <w:t>章节定位</w:t>
      </w:r>
    </w:p>
    <w:p>
      <w:pPr>
        <w:pStyle w:val="Lead"/>
      </w:pPr>
      <w:r>
        <w:rPr>
          <w:rFonts w:ascii="Noto Serif" w:hAnsi="Noto Serif" w:eastAsia="Noto Serif CJK SC"/>
          <w:sz w:val="22"/>
        </w:rPr>
        <w:t>本章承接第一编建立的分析框架，将“技术系统”的起点追溯到文明以前。人类最早改变的并不是机器性能，而是时间、食物、记忆、叙事、储存与空间的组织方式。</w:t>
      </w:r>
    </w:p>
    <w:p>
      <w:pPr>
        <w:pStyle w:val="Heading2"/>
      </w:pPr>
      <w:r>
        <w:rPr>
          <w:rFonts w:ascii="Noto Sans" w:hAnsi="Noto Sans" w:eastAsia="Noto Sans CJK SC"/>
          <w:b/>
          <w:color w:val="2F5496"/>
          <w:sz w:val="28"/>
        </w:rPr>
        <w:t>备选标题</w:t>
      </w:r>
    </w:p>
    <w:p>
      <w:pPr>
        <w:pStyle w:val="ListBullet"/>
        <w:spacing w:after="60"/>
        <w:ind w:left="397" w:hanging="198"/>
      </w:pPr>
      <w:r>
        <w:rPr>
          <w:rFonts w:ascii="Noto Serif" w:hAnsi="Noto Serif" w:eastAsia="Noto Serif CJK SC"/>
          <w:sz w:val="21"/>
        </w:rPr>
        <w:t>《黑夜里多出来的时间》：火、故事与人类社会的诞生</w:t>
      </w:r>
    </w:p>
    <w:p>
      <w:pPr>
        <w:pStyle w:val="ListBullet"/>
        <w:spacing w:after="60"/>
        <w:ind w:left="397" w:hanging="198"/>
      </w:pPr>
      <w:r>
        <w:rPr>
          <w:rFonts w:ascii="Noto Serif" w:hAnsi="Noto Serif" w:eastAsia="Noto Serif CJK SC"/>
          <w:sz w:val="21"/>
        </w:rPr>
        <w:t>《文明开始于一个容器》：人类如何学会保存食物、记忆和关系</w:t>
      </w:r>
    </w:p>
    <w:p>
      <w:pPr>
        <w:pStyle w:val="ListBullet"/>
        <w:spacing w:after="60"/>
        <w:ind w:left="397" w:hanging="198"/>
      </w:pPr>
      <w:r>
        <w:rPr>
          <w:rFonts w:ascii="Noto Serif" w:hAnsi="Noto Serif" w:eastAsia="Noto Serif CJK SC"/>
          <w:sz w:val="21"/>
        </w:rPr>
        <w:t>《在房屋和文字以前》：最早的技术怎样制造家庭、规则与共同世界</w:t>
      </w:r>
    </w:p>
    <w:p>
      <w:pPr>
        <w:pStyle w:val="Heading2"/>
      </w:pPr>
      <w:r>
        <w:rPr>
          <w:rFonts w:ascii="Noto Sans" w:hAnsi="Noto Sans" w:eastAsia="Noto Sans CJK SC"/>
          <w:b/>
          <w:color w:val="2F5496"/>
          <w:sz w:val="28"/>
        </w:rPr>
        <w:t>核心命题</w:t>
      </w:r>
    </w:p>
    <w:p>
      <w:pPr>
        <w:pStyle w:val="QuoteBox"/>
        <w:pBdr>
          <w:left w:val="single" w:sz="18" w:space="8" w:color="5B9BD5"/>
        </w:pBdr>
        <w:shd w:fill="EDF3F8"/>
      </w:pPr>
      <w:r>
        <w:rPr>
          <w:rFonts w:ascii="Noto Serif" w:hAnsi="Noto Serif" w:eastAsia="Noto Serif CJK SC"/>
          <w:b/>
          <w:color w:val="2E4053"/>
          <w:sz w:val="22"/>
        </w:rPr>
        <w:t>最早改变人类历史的不是某一件工具，而是一套彼此连接的技术系统：火延长共同时间，烹饪组织劳动，语言保存经验，神话协调行为，容器保存剩余，住所划定边界。</w:t>
      </w:r>
    </w:p>
    <w:p>
      <w:pPr>
        <w:pStyle w:val="Heading1"/>
        <w:pageBreakBefore w:val="1"/>
      </w:pPr>
      <w:r>
        <w:rPr>
          <w:rFonts w:ascii="Noto Sans" w:hAnsi="Noto Sans" w:eastAsia="Noto Sans CJK SC"/>
          <w:b/>
          <w:color w:val="1F4E79"/>
          <w:sz w:val="36"/>
        </w:rPr>
        <w:t>目录</w:t>
      </w:r>
    </w:p>
    <w:p>
      <w:pPr>
        <w:spacing w:after="70" w:line="252" w:lineRule="auto"/>
        <w:ind w:firstLine="0" w:left="0"/>
      </w:pPr>
      <w:r>
        <w:rPr>
          <w:rFonts w:ascii="Noto Sans" w:hAnsi="Noto Sans" w:eastAsia="Noto Sans CJK SC"/>
          <w:b/>
          <w:color w:val="1F4E79"/>
          <w:sz w:val="20"/>
        </w:rPr>
        <w:t>章节导语</w:t>
      </w:r>
    </w:p>
    <w:p>
      <w:pPr>
        <w:spacing w:after="70" w:line="252" w:lineRule="auto"/>
        <w:ind w:firstLine="0" w:left="0"/>
      </w:pPr>
      <w:r>
        <w:rPr>
          <w:rFonts w:ascii="Noto Sans" w:hAnsi="Noto Sans" w:eastAsia="Noto Sans CJK SC"/>
          <w:b/>
          <w:color w:val="1F4E79"/>
          <w:sz w:val="20"/>
        </w:rPr>
        <w:t>一、火如何延长社会时间</w:t>
      </w:r>
    </w:p>
    <w:p>
      <w:pPr>
        <w:spacing w:after="70" w:line="252" w:lineRule="auto"/>
        <w:ind w:firstLine="0" w:left="0"/>
      </w:pPr>
      <w:r>
        <w:rPr>
          <w:rFonts w:ascii="Noto Sans" w:hAnsi="Noto Sans" w:eastAsia="Noto Sans CJK SC"/>
          <w:b/>
          <w:color w:val="1F4E79"/>
          <w:sz w:val="20"/>
        </w:rPr>
        <w:t>二、烹饪与共同劳动</w:t>
      </w:r>
    </w:p>
    <w:p>
      <w:pPr>
        <w:spacing w:after="70" w:line="252" w:lineRule="auto"/>
        <w:ind w:firstLine="0" w:left="0"/>
      </w:pPr>
      <w:r>
        <w:rPr>
          <w:rFonts w:ascii="Noto Sans" w:hAnsi="Noto Sans" w:eastAsia="Noto Sans CJK SC"/>
          <w:b/>
          <w:color w:val="1F4E79"/>
          <w:sz w:val="20"/>
        </w:rPr>
        <w:t>三、语言作为信息技术</w:t>
      </w:r>
    </w:p>
    <w:p>
      <w:pPr>
        <w:spacing w:after="70" w:line="252" w:lineRule="auto"/>
        <w:ind w:firstLine="0" w:left="0"/>
      </w:pPr>
      <w:r>
        <w:rPr>
          <w:rFonts w:ascii="Noto Sans" w:hAnsi="Noto Sans" w:eastAsia="Noto Sans CJK SC"/>
          <w:b/>
          <w:color w:val="1F4E79"/>
          <w:sz w:val="20"/>
        </w:rPr>
        <w:t>四、神话作为组织技术</w:t>
      </w:r>
    </w:p>
    <w:p>
      <w:pPr>
        <w:spacing w:after="70" w:line="252" w:lineRule="auto"/>
        <w:ind w:firstLine="0" w:left="0"/>
      </w:pPr>
      <w:r>
        <w:rPr>
          <w:rFonts w:ascii="Noto Sans" w:hAnsi="Noto Sans" w:eastAsia="Noto Sans CJK SC"/>
          <w:b/>
          <w:color w:val="1F4E79"/>
          <w:sz w:val="20"/>
        </w:rPr>
        <w:t>五、容器如何创造储存</w:t>
      </w:r>
    </w:p>
    <w:p>
      <w:pPr>
        <w:spacing w:after="70" w:line="252" w:lineRule="auto"/>
        <w:ind w:firstLine="0" w:left="0"/>
      </w:pPr>
      <w:r>
        <w:rPr>
          <w:rFonts w:ascii="Noto Sans" w:hAnsi="Noto Sans" w:eastAsia="Noto Sans CJK SC"/>
          <w:b/>
          <w:color w:val="1F4E79"/>
          <w:sz w:val="20"/>
        </w:rPr>
        <w:t>六、住所如何制造私人空间</w:t>
      </w:r>
    </w:p>
    <w:p>
      <w:pPr>
        <w:spacing w:after="70" w:line="252" w:lineRule="auto"/>
        <w:ind w:firstLine="0" w:left="0"/>
      </w:pPr>
      <w:r>
        <w:rPr>
          <w:rFonts w:ascii="Noto Sans" w:hAnsi="Noto Sans" w:eastAsia="Noto Sans CJK SC"/>
          <w:b/>
          <w:color w:val="1F4E79"/>
          <w:sz w:val="20"/>
        </w:rPr>
        <w:t>七、六种技术如何组成一个系统</w:t>
      </w:r>
    </w:p>
    <w:p>
      <w:pPr>
        <w:spacing w:after="70" w:line="252" w:lineRule="auto"/>
        <w:ind w:firstLine="0" w:left="0"/>
      </w:pPr>
      <w:r>
        <w:rPr>
          <w:rFonts w:ascii="Noto Sans" w:hAnsi="Noto Sans" w:eastAsia="Noto Sans CJK SC"/>
          <w:b/>
          <w:color w:val="1F4E79"/>
          <w:sz w:val="20"/>
        </w:rPr>
        <w:t>八、从个体生存到共同世界</w:t>
      </w:r>
    </w:p>
    <w:p>
      <w:pPr>
        <w:spacing w:after="70" w:line="252" w:lineRule="auto"/>
        <w:ind w:firstLine="0" w:left="0"/>
      </w:pPr>
      <w:r>
        <w:rPr>
          <w:rFonts w:ascii="Noto Sans" w:hAnsi="Noto Sans" w:eastAsia="Noto Sans CJK SC"/>
          <w:b/>
          <w:color w:val="1F4E79"/>
          <w:sz w:val="20"/>
        </w:rPr>
        <w:t>九、当代映射：我们仍然生活在容器与火光之中</w:t>
      </w:r>
    </w:p>
    <w:p>
      <w:pPr>
        <w:spacing w:after="70" w:line="252" w:lineRule="auto"/>
        <w:ind w:firstLine="0" w:left="0"/>
      </w:pPr>
      <w:r>
        <w:rPr>
          <w:rFonts w:ascii="Noto Sans" w:hAnsi="Noto Sans" w:eastAsia="Noto Sans CJK SC"/>
          <w:b/>
          <w:color w:val="1F4E79"/>
          <w:sz w:val="20"/>
        </w:rPr>
        <w:t>十、反方与边界：不能把史前历史写成一条直线</w:t>
      </w:r>
    </w:p>
    <w:p>
      <w:pPr>
        <w:spacing w:after="70" w:line="252" w:lineRule="auto"/>
        <w:ind w:firstLine="0" w:left="0"/>
      </w:pPr>
      <w:r>
        <w:rPr>
          <w:rFonts w:ascii="Noto Sans" w:hAnsi="Noto Sans" w:eastAsia="Noto Sans CJK SC"/>
          <w:b/>
          <w:color w:val="1F4E79"/>
          <w:sz w:val="20"/>
        </w:rPr>
        <w:t>十一、回到洞穴深处</w:t>
      </w:r>
    </w:p>
    <w:p>
      <w:pPr>
        <w:spacing w:after="70" w:line="252" w:lineRule="auto"/>
        <w:ind w:firstLine="0" w:left="0"/>
      </w:pPr>
      <w:r>
        <w:rPr>
          <w:rFonts w:ascii="Noto Sans" w:hAnsi="Noto Sans" w:eastAsia="Noto Sans CJK SC"/>
          <w:b/>
          <w:color w:val="1F4E79"/>
          <w:sz w:val="20"/>
        </w:rPr>
        <w:t>本章机制模型</w:t>
      </w:r>
    </w:p>
    <w:p>
      <w:pPr>
        <w:spacing w:after="70" w:line="252" w:lineRule="auto"/>
        <w:ind w:firstLine="0" w:left="0"/>
      </w:pPr>
      <w:r>
        <w:rPr>
          <w:rFonts w:ascii="Noto Sans" w:hAnsi="Noto Sans" w:eastAsia="Noto Sans CJK SC"/>
          <w:b/>
          <w:color w:val="1F4E79"/>
          <w:sz w:val="20"/>
        </w:rPr>
        <w:t>关键结论</w:t>
      </w:r>
    </w:p>
    <w:p>
      <w:pPr>
        <w:spacing w:after="70" w:line="252" w:lineRule="auto"/>
        <w:ind w:firstLine="0" w:left="0"/>
      </w:pPr>
      <w:r>
        <w:rPr>
          <w:rFonts w:ascii="Noto Sans" w:hAnsi="Noto Sans" w:eastAsia="Noto Sans CJK SC"/>
          <w:b/>
          <w:color w:val="1F4E79"/>
          <w:sz w:val="20"/>
        </w:rPr>
        <w:t>争议与局限</w:t>
      </w:r>
    </w:p>
    <w:p>
      <w:pPr>
        <w:spacing w:after="70" w:line="252" w:lineRule="auto"/>
        <w:ind w:firstLine="0" w:left="0"/>
      </w:pPr>
      <w:r>
        <w:rPr>
          <w:rFonts w:ascii="Noto Sans" w:hAnsi="Noto Sans" w:eastAsia="Noto Sans CJK SC"/>
          <w:b/>
          <w:color w:val="1F4E79"/>
          <w:sz w:val="20"/>
        </w:rPr>
        <w:t>资料来源建议</w:t>
      </w:r>
    </w:p>
    <w:p>
      <w:pPr>
        <w:spacing w:after="70" w:line="252" w:lineRule="auto"/>
        <w:ind w:firstLine="0" w:left="0"/>
      </w:pPr>
      <w:r>
        <w:rPr>
          <w:rFonts w:ascii="Noto Sans" w:hAnsi="Noto Sans" w:eastAsia="Noto Sans CJK SC"/>
          <w:b/>
          <w:color w:val="1F4E79"/>
          <w:sz w:val="20"/>
        </w:rPr>
        <w:t>完稿检查</w:t>
      </w:r>
    </w:p>
    <w:p>
      <w:r>
        <w:br w:type="page"/>
      </w:r>
    </w:p>
    <w:p>
      <w:pPr>
        <w:pStyle w:val="Heading1"/>
      </w:pPr>
      <w:r>
        <w:rPr>
          <w:rFonts w:ascii="Noto Sans" w:hAnsi="Noto Sans" w:eastAsia="Noto Sans CJK SC"/>
          <w:b/>
          <w:color w:val="1F4E79"/>
          <w:sz w:val="36"/>
        </w:rPr>
        <w:t>章节导语</w:t>
      </w:r>
    </w:p>
    <w:p>
      <w:pPr>
        <w:pStyle w:val="Lead"/>
      </w:pPr>
      <w:r>
        <w:rPr>
          <w:rFonts w:ascii="Noto Serif" w:hAnsi="Noto Serif" w:eastAsia="Noto Serif CJK SC"/>
          <w:sz w:val="22"/>
        </w:rPr>
        <w:t>南非北开普省，有一座名为旺德维克的洞穴。</w:t>
      </w:r>
    </w:p>
    <w:p>
      <w:pPr>
        <w:pStyle w:val="Lead"/>
      </w:pPr>
      <w:r>
        <w:rPr>
          <w:rFonts w:ascii="Noto Serif" w:hAnsi="Noto Serif" w:eastAsia="Noto Serif CJK SC"/>
          <w:sz w:val="22"/>
        </w:rPr>
        <w:t>洞穴深处没有宏伟壁画，也没有宫殿废墟。考古学家在那里寻找的，只是一些颜色和结构略有异常的碎骨。</w:t>
      </w:r>
    </w:p>
    <w:p>
      <w:pPr>
        <w:pStyle w:val="Lead"/>
      </w:pPr>
      <w:r>
        <w:rPr>
          <w:rFonts w:ascii="Noto Serif" w:hAnsi="Noto Serif" w:eastAsia="Noto Serif CJK SC"/>
          <w:sz w:val="22"/>
        </w:rPr>
        <w:t>2026年发表的一项研究，对这些骨骼进行了新的显微与光谱分析。结果显示，在距今约107万至179万年的地层中，一些动物骨骼曾经受热燃烧。它们位于洞穴内部，不太可能只是被自然野火偶然烧过。研究者据此提出，早期人类可能已经把自然界取得的火带进洞穴，并在那里反复使用。</w:t>
      </w:r>
    </w:p>
    <w:p>
      <w:pPr>
        <w:pStyle w:val="Lead"/>
      </w:pPr>
      <w:r>
        <w:rPr>
          <w:rFonts w:ascii="Noto Serif" w:hAnsi="Noto Serif" w:eastAsia="Noto Serif CJK SC"/>
          <w:sz w:val="22"/>
        </w:rPr>
        <w:t>但这些碎骨没有告诉我们，使用者是否已经能够独立生火。</w:t>
      </w:r>
    </w:p>
    <w:p>
      <w:pPr>
        <w:pStyle w:val="Lead"/>
      </w:pPr>
      <w:r>
        <w:rPr>
          <w:rFonts w:ascii="Noto Serif" w:hAnsi="Noto Serif" w:eastAsia="Noto Serif CJK SC"/>
          <w:sz w:val="22"/>
        </w:rPr>
        <w:t>也没有证明他们经常烹饪。</w:t>
      </w:r>
    </w:p>
    <w:p>
      <w:pPr>
        <w:pStyle w:val="Lead"/>
      </w:pPr>
      <w:r>
        <w:rPr>
          <w:rFonts w:ascii="Noto Serif" w:hAnsi="Noto Serif" w:eastAsia="Noto Serif CJK SC"/>
          <w:sz w:val="22"/>
        </w:rPr>
        <w:t>更无法告诉我们，火边是否已经有人讲述故事。</w:t>
      </w:r>
    </w:p>
    <w:p>
      <w:pPr>
        <w:pStyle w:val="Lead"/>
      </w:pPr>
      <w:r>
        <w:rPr>
          <w:rFonts w:ascii="Noto Serif" w:hAnsi="Noto Serif" w:eastAsia="Noto Serif CJK SC"/>
          <w:sz w:val="22"/>
        </w:rPr>
        <w:t>考古证据留下的是燃烧的痕迹，不是围坐者的声音。</w:t>
      </w:r>
    </w:p>
    <w:p>
      <w:pPr>
        <w:pStyle w:val="Lead"/>
      </w:pPr>
      <w:r>
        <w:rPr>
          <w:rFonts w:ascii="Noto Serif" w:hAnsi="Noto Serif" w:eastAsia="Noto Serif CJK SC"/>
          <w:sz w:val="22"/>
        </w:rPr>
        <w:t>然而，从那一刻开始，一种新的可能性进入了人类生活。</w:t>
      </w:r>
    </w:p>
    <w:p>
      <w:pPr>
        <w:pStyle w:val="Lead"/>
      </w:pPr>
      <w:r>
        <w:rPr>
          <w:rFonts w:ascii="Noto Serif" w:hAnsi="Noto Serif" w:eastAsia="Noto Serif CJK SC"/>
          <w:sz w:val="22"/>
        </w:rPr>
        <w:t>太阳落山以后，活动不必立刻终止。食物可以被加热。野兽与寒冷可以被隔在光圈之外。一些人可以坐下来，而不是继续移动。</w:t>
      </w:r>
    </w:p>
    <w:p>
      <w:pPr>
        <w:pStyle w:val="Lead"/>
      </w:pPr>
      <w:r>
        <w:rPr>
          <w:rFonts w:ascii="Noto Serif" w:hAnsi="Noto Serif" w:eastAsia="Noto Serif CJK SC"/>
          <w:sz w:val="22"/>
        </w:rPr>
        <w:t>时间第一次被一种人造设施延长。</w:t>
      </w:r>
    </w:p>
    <w:p>
      <w:pPr>
        <w:pStyle w:val="Lead"/>
      </w:pPr>
      <w:r>
        <w:rPr>
          <w:rFonts w:ascii="Noto Serif" w:hAnsi="Noto Serif" w:eastAsia="Noto Serif CJK SC"/>
          <w:sz w:val="22"/>
        </w:rPr>
        <w:t>人类后来创造文字、城市、国家和互联网，但在这些复杂系统出现以前，他们已经围绕一小片火光，开始改造自然时间、身体需求、群体记忆与社会关系。</w:t>
      </w:r>
    </w:p>
    <w:p>
      <w:pPr>
        <w:pStyle w:val="Lead"/>
      </w:pPr>
      <w:r>
        <w:rPr>
          <w:rFonts w:ascii="Noto Serif" w:hAnsi="Noto Serif" w:eastAsia="Noto Serif CJK SC"/>
          <w:sz w:val="22"/>
        </w:rPr>
        <w:t>本章讨论的火、语言、容器和住所，彼此看似毫不相干。火是一种能源技术，语言是一种信息技术，神话是一种组织技术，容器是一种储存技术，住所是一种空间技术。</w:t>
      </w:r>
    </w:p>
    <w:p>
      <w:pPr>
        <w:pStyle w:val="Lead"/>
      </w:pPr>
      <w:r>
        <w:rPr>
          <w:rFonts w:ascii="Noto Serif" w:hAnsi="Noto Serif" w:eastAsia="Noto Serif CJK SC"/>
          <w:sz w:val="22"/>
        </w:rPr>
        <w:t>但它们共同完成了一件更重要的事：</w:t>
      </w:r>
    </w:p>
    <w:p>
      <w:pPr>
        <w:pStyle w:val="QuoteBox"/>
        <w:pBdr>
          <w:left w:val="single" w:sz="18" w:space="8" w:color="5B9BD5"/>
        </w:pBdr>
        <w:shd w:fill="EDF3F8"/>
      </w:pPr>
      <w:r>
        <w:rPr>
          <w:rFonts w:ascii="Noto Serif" w:hAnsi="Noto Serif" w:eastAsia="Noto Serif CJK SC"/>
          <w:b/>
          <w:color w:val="2E4053"/>
          <w:sz w:val="22"/>
        </w:rPr>
        <w:t>把稍纵即逝的生活，转化为可以延长、积累、重复和继承的社会。</w:t>
      </w:r>
    </w:p>
    <w:p>
      <w:pPr>
        <w:pStyle w:val="SourceNote"/>
      </w:pPr>
      <w:r>
        <w:rPr>
          <w:rFonts w:ascii="Noto Sans" w:hAnsi="Noto Sans" w:eastAsia="Noto Sans CJK SC"/>
          <w:color w:val="696969"/>
          <w:sz w:val="18"/>
        </w:rPr>
        <w:t>资料提示：旺德维克洞穴2026年研究支持早期人类将火带入洞穴并反复使用，但不能直接证明独立生火或常规烹饪。</w:t>
      </w:r>
    </w:p>
    <w:p>
      <w:pPr>
        <w:pStyle w:val="Heading1"/>
        <w:pageBreakBefore w:val="1"/>
      </w:pPr>
      <w:r>
        <w:rPr>
          <w:rFonts w:ascii="Noto Sans" w:hAnsi="Noto Sans" w:eastAsia="Noto Sans CJK SC"/>
          <w:b/>
          <w:color w:val="1F4E79"/>
          <w:sz w:val="36"/>
        </w:rPr>
        <w:t>一、火如何延长社会时间</w:t>
      </w:r>
    </w:p>
    <w:p>
      <w:pPr>
        <w:pStyle w:val="Heading2"/>
      </w:pPr>
      <w:r>
        <w:rPr>
          <w:rFonts w:ascii="Noto Sans" w:hAnsi="Noto Sans" w:eastAsia="Noto Sans CJK SC"/>
          <w:b/>
          <w:color w:val="2F5496"/>
          <w:sz w:val="28"/>
        </w:rPr>
        <w:t>1. 在火出现以前，黑夜是一种硬边界</w:t>
      </w:r>
    </w:p>
    <w:p>
      <w:pPr/>
      <w:r>
        <w:rPr>
          <w:rFonts w:ascii="Noto Serif" w:hAnsi="Noto Serif" w:eastAsia="Noto Serif CJK SC"/>
          <w:sz w:val="22"/>
        </w:rPr>
        <w:t>人类并不是唯一会在白天活动的动物。</w:t>
      </w:r>
    </w:p>
    <w:p>
      <w:pPr/>
      <w:r>
        <w:rPr>
          <w:rFonts w:ascii="Noto Serif" w:hAnsi="Noto Serif" w:eastAsia="Noto Serif CJK SC"/>
          <w:sz w:val="22"/>
        </w:rPr>
        <w:t>但人类逐渐发展出一种不同寻常的能力：不再完全服从太阳划定的作息。</w:t>
      </w:r>
    </w:p>
    <w:p>
      <w:pPr/>
      <w:r>
        <w:rPr>
          <w:rFonts w:ascii="Noto Serif" w:hAnsi="Noto Serif" w:eastAsia="Noto Serif CJK SC"/>
          <w:sz w:val="22"/>
        </w:rPr>
        <w:t>火提供照明，也提供热量和一定程度的防护。它创造了一小片与周围环境不同的空间。</w:t>
      </w:r>
    </w:p>
    <w:p>
      <w:pPr/>
      <w:r>
        <w:rPr>
          <w:rFonts w:ascii="Noto Serif" w:hAnsi="Noto Serif" w:eastAsia="Noto Serif CJK SC"/>
          <w:sz w:val="22"/>
        </w:rPr>
        <w:t>光圈以内，人可以看见彼此。光圈以外，危险仍然存在。</w:t>
      </w:r>
    </w:p>
    <w:p>
      <w:pPr/>
      <w:r>
        <w:rPr>
          <w:rFonts w:ascii="Noto Serif" w:hAnsi="Noto Serif" w:eastAsia="Noto Serif CJK SC"/>
          <w:sz w:val="22"/>
        </w:rPr>
        <w:t>这使火具有了双重作用。它一方面改变自然环境，另一方面划出一个临时的社会边界。</w:t>
      </w:r>
    </w:p>
    <w:p>
      <w:pPr>
        <w:pStyle w:val="QuoteBox"/>
        <w:pBdr>
          <w:left w:val="single" w:sz="18" w:space="8" w:color="5B9BD5"/>
        </w:pBdr>
        <w:shd w:fill="EDF3F8"/>
      </w:pPr>
      <w:r>
        <w:rPr>
          <w:rFonts w:ascii="Noto Serif" w:hAnsi="Noto Serif" w:eastAsia="Noto Serif CJK SC"/>
          <w:b/>
          <w:color w:val="2E4053"/>
          <w:sz w:val="22"/>
        </w:rPr>
        <w:t>火内是营地，火外是荒野；火内的人彼此可见，火外的事物暂时不可见。</w:t>
      </w:r>
    </w:p>
    <w:p>
      <w:pPr/>
      <w:r>
        <w:rPr>
          <w:rFonts w:ascii="Noto Serif" w:hAnsi="Noto Serif" w:eastAsia="Noto Serif CJK SC"/>
          <w:sz w:val="22"/>
        </w:rPr>
        <w:t>本书前几章把技术定义为一种被固定下来的行动能力。火正是最早的这类系统之一：它不仅增强身体，还改变人们可以在什么时间、什么地点、以什么方式共同活动。</w:t>
      </w:r>
    </w:p>
    <w:p>
      <w:pPr/>
      <w:r>
        <w:rPr>
          <w:rFonts w:ascii="Noto Serif" w:hAnsi="Noto Serif" w:eastAsia="Noto Serif CJK SC"/>
          <w:sz w:val="22"/>
        </w:rPr>
        <w:t>但必须区分几个不同阶段。发现火，不等于保存火；保存火，不等于能够点火；能够点火，也不等于稳定、日常地控制火。</w:t>
      </w:r>
    </w:p>
    <w:p>
      <w:pPr/>
      <w:r>
        <w:rPr>
          <w:rFonts w:ascii="Noto Serif" w:hAnsi="Noto Serif" w:eastAsia="Noto Serif CJK SC"/>
          <w:sz w:val="22"/>
        </w:rPr>
        <w:t>早期人类或许曾从雷击、森林火灾或其他自然来源取得火种，再把燃烧的材料带回营地。能够在需要时独立点燃火焰，应当是后来逐步形成的能力。</w:t>
      </w:r>
    </w:p>
    <w:p>
      <w:pPr/>
      <w:r>
        <w:rPr>
          <w:rFonts w:ascii="Noto Serif" w:hAnsi="Noto Serif" w:eastAsia="Noto Serif CJK SC"/>
          <w:sz w:val="22"/>
        </w:rPr>
        <w:t>火不是在某一天被一位无名发明者突然“发明”的。它更像一段漫长的驯化过程：</w:t>
      </w:r>
    </w:p>
    <w:p>
      <w:pPr>
        <w:pStyle w:val="QuoteBox"/>
        <w:pBdr>
          <w:left w:val="single" w:sz="18" w:space="8" w:color="5B9BD5"/>
        </w:pBdr>
        <w:shd w:fill="EDF3F8"/>
      </w:pPr>
      <w:r>
        <w:rPr>
          <w:rFonts w:ascii="Noto Serif" w:hAnsi="Noto Serif" w:eastAsia="Noto Serif CJK SC"/>
          <w:b/>
          <w:color w:val="2E4053"/>
          <w:sz w:val="22"/>
        </w:rPr>
        <w:t>接近火 → 利用火后环境 → 取得火种 → 保存火种 → 控制燃烧 → 反复点火 → 围绕火安排生活。</w:t>
      </w:r>
    </w:p>
    <w:p>
      <w:pPr/>
      <w:r>
        <w:rPr>
          <w:rFonts w:ascii="Noto Serif" w:hAnsi="Noto Serif" w:eastAsia="Noto Serif CJK SC"/>
          <w:sz w:val="22"/>
        </w:rPr>
        <w:t>技术革命经常如此。它不是一个瞬间，而是一个能力逐步可靠化、日常化和制度化的过程。</w:t>
      </w:r>
    </w:p>
    <w:p>
      <w:pPr>
        <w:pStyle w:val="Heading2"/>
      </w:pPr>
      <w:r>
        <w:rPr>
          <w:rFonts w:ascii="Noto Sans" w:hAnsi="Noto Sans" w:eastAsia="Noto Sans CJK SC"/>
          <w:b/>
          <w:color w:val="2F5496"/>
          <w:sz w:val="28"/>
        </w:rPr>
        <w:t>2. 夜晚从空白时间变成社会时间</w:t>
      </w:r>
    </w:p>
    <w:p>
      <w:pPr/>
      <w:r>
        <w:rPr>
          <w:rFonts w:ascii="Noto Serif" w:hAnsi="Noto Serif" w:eastAsia="Noto Serif CJK SC"/>
          <w:sz w:val="22"/>
        </w:rPr>
        <w:t>白天，采集、狩猎、寻找水源、照料儿童、制作工具和迁移营地占据大量精力。这些活动有明确的现实目标：人在移动，眼睛观察环境，双手处理材料，注意力主要投向眼前任务。</w:t>
      </w:r>
    </w:p>
    <w:p>
      <w:pPr/>
      <w:r>
        <w:rPr>
          <w:rFonts w:ascii="Noto Serif" w:hAnsi="Noto Serif" w:eastAsia="Noto Serif CJK SC"/>
          <w:sz w:val="22"/>
        </w:rPr>
        <w:t>夜晚的火堆改变了这一节奏。</w:t>
      </w:r>
    </w:p>
    <w:p>
      <w:pPr/>
      <w:r>
        <w:rPr>
          <w:rFonts w:ascii="Noto Serif" w:hAnsi="Noto Serif" w:eastAsia="Noto Serif CJK SC"/>
          <w:sz w:val="22"/>
        </w:rPr>
        <w:t>人们可以停止移动，围绕一个相对稳定的中心聚集。许多无法在白天充分展开的活动，获得了时间：讲述远方发生的事情，解释某个人为什么值得信任，回忆已经去世的亲属，教导儿童应当怎样行动，谈论祖先、动物和不可见力量，修复争执，安排第二天的活动。</w:t>
      </w:r>
    </w:p>
    <w:p>
      <w:pPr/>
      <w:r>
        <w:rPr>
          <w:rFonts w:ascii="Noto Serif" w:hAnsi="Noto Serif" w:eastAsia="Noto Serif CJK SC"/>
          <w:sz w:val="22"/>
        </w:rPr>
        <w:t>人类学家波莉·维斯纳曾比较朱／霍安西人白天与火边的谈话。她发现，白天谈话更多涉及经济活动、抱怨和现实事务；入夜以后，火边谈话更常转向故事、远方人物、祖先世界以及具有想象性的内容。她据此提出，火光延长的并不只是工作时间，还可能扩展人的社会想象和关系网络。</w:t>
      </w:r>
    </w:p>
    <w:p>
      <w:pPr/>
      <w:r>
        <w:rPr>
          <w:rFonts w:ascii="Noto Serif" w:hAnsi="Noto Serif" w:eastAsia="Noto Serif CJK SC"/>
          <w:sz w:val="22"/>
        </w:rPr>
        <w:t>这一观察来自现代民族志，不能被直接当成百万年前生活的录像。今天的朱／霍安西人不是“活化石”，也不是史前人类的原样复制。</w:t>
      </w:r>
    </w:p>
    <w:p>
      <w:pPr/>
      <w:r>
        <w:rPr>
          <w:rFonts w:ascii="Noto Serif" w:hAnsi="Noto Serif" w:eastAsia="Noto Serif CJK SC"/>
          <w:sz w:val="22"/>
        </w:rPr>
        <w:t>但这项研究揭示了一种可信的机制：</w:t>
      </w:r>
    </w:p>
    <w:p>
      <w:pPr>
        <w:pStyle w:val="QuoteBox"/>
        <w:pBdr>
          <w:left w:val="single" w:sz="18" w:space="8" w:color="5B9BD5"/>
        </w:pBdr>
        <w:shd w:fill="EDF3F8"/>
      </w:pPr>
      <w:r>
        <w:rPr>
          <w:rFonts w:ascii="Noto Serif" w:hAnsi="Noto Serif" w:eastAsia="Noto Serif CJK SC"/>
          <w:b/>
          <w:color w:val="2E4053"/>
          <w:sz w:val="22"/>
        </w:rPr>
        <w:t>当照明和安全感使夜间聚集成为可能，人类获得了一段不同于白天劳动的交流时间。</w:t>
      </w:r>
    </w:p>
    <w:p>
      <w:pPr/>
      <w:r>
        <w:rPr>
          <w:rFonts w:ascii="Noto Serif" w:hAnsi="Noto Serif" w:eastAsia="Noto Serif CJK SC"/>
          <w:sz w:val="22"/>
        </w:rPr>
        <w:t>因此，火的制度后果不只是“每天多出几个小时”。更重要的是，社会生活第一次出现了较明显的时间分层：</w:t>
      </w:r>
    </w:p>
    <w:p>
      <w:pPr/>
      <w:r>
        <w:rPr>
          <w:rFonts w:ascii="Noto Serif" w:hAnsi="Noto Serif" w:eastAsia="Noto Serif CJK SC"/>
          <w:sz w:val="22"/>
        </w:rPr>
        <w:t>白天偏向获取资源，夜晚偏向解释经验；白天处理眼前世界，夜晚处理缺席的人、过去的事和尚未发生的未来。</w:t>
      </w:r>
    </w:p>
    <w:p>
      <w:pPr>
        <w:pStyle w:val="Heading2"/>
      </w:pPr>
      <w:r>
        <w:rPr>
          <w:rFonts w:ascii="Noto Sans" w:hAnsi="Noto Sans" w:eastAsia="Noto Sans CJK SC"/>
          <w:b/>
          <w:color w:val="2F5496"/>
          <w:sz w:val="28"/>
        </w:rPr>
        <w:t>3. 火堆是最早的共同基础设施</w:t>
      </w:r>
    </w:p>
    <w:p>
      <w:pPr/>
      <w:r>
        <w:rPr>
          <w:rFonts w:ascii="Noto Serif" w:hAnsi="Noto Serif" w:eastAsia="Noto Serif CJK SC"/>
          <w:sz w:val="22"/>
        </w:rPr>
        <w:t>一把石器可以由个人携带。一团营火却通常需要多人参与。</w:t>
      </w:r>
    </w:p>
    <w:p>
      <w:pPr/>
      <w:r>
        <w:rPr>
          <w:rFonts w:ascii="Noto Serif" w:hAnsi="Noto Serif" w:eastAsia="Noto Serif CJK SC"/>
          <w:sz w:val="22"/>
        </w:rPr>
        <w:t>有人收集燃料，有人维护火势，有人防止火焰蔓延，有人在迁移时保存火种。儿童需要被告知哪些区域危险，群体需要决定什么时候继续燃烧，什么时候熄灭。</w:t>
      </w:r>
    </w:p>
    <w:p>
      <w:pPr/>
      <w:r>
        <w:rPr>
          <w:rFonts w:ascii="Noto Serif" w:hAnsi="Noto Serif" w:eastAsia="Noto Serif CJK SC"/>
          <w:sz w:val="22"/>
        </w:rPr>
        <w:t>因此，火具有后来公共基础设施的某些基本特征：它需要持续维护；许多人可以共同受益；一个人的疏忽可能影响所有人；维护劳动不一定由受益者平均承担；谁负责管理，可能成为社会分工的一部分。</w:t>
      </w:r>
    </w:p>
    <w:p>
      <w:pPr/>
      <w:r>
        <w:rPr>
          <w:rFonts w:ascii="Noto Serif" w:hAnsi="Noto Serif" w:eastAsia="Noto Serif CJK SC"/>
          <w:sz w:val="22"/>
        </w:rPr>
        <w:t>火不是现代意义上的公共财产，但它已经提出了公共制度最早的难题：</w:t>
      </w:r>
    </w:p>
    <w:p>
      <w:pPr>
        <w:pStyle w:val="QuoteBox"/>
        <w:pBdr>
          <w:left w:val="single" w:sz="18" w:space="8" w:color="5B9BD5"/>
        </w:pBdr>
        <w:shd w:fill="EDF3F8"/>
      </w:pPr>
      <w:r>
        <w:rPr>
          <w:rFonts w:ascii="Noto Serif" w:hAnsi="Noto Serif" w:eastAsia="Noto Serif CJK SC"/>
          <w:b/>
          <w:color w:val="2E4053"/>
          <w:sz w:val="22"/>
        </w:rPr>
        <w:t>谁负责维护一种所有人都需要的资源？</w:t>
      </w:r>
    </w:p>
    <w:p>
      <w:pPr/>
      <w:r>
        <w:rPr>
          <w:rFonts w:ascii="Noto Serif" w:hAnsi="Noto Serif" w:eastAsia="Noto Serif CJK SC"/>
          <w:sz w:val="22"/>
        </w:rPr>
        <w:t>火的价值越大，围绕它形成的规则越重要。谁可以接近？谁负责添柴？食物怎样摆放？谁先得到熟食？夜间谁保持警觉？</w:t>
      </w:r>
    </w:p>
    <w:p>
      <w:pPr/>
      <w:r>
        <w:rPr>
          <w:rFonts w:ascii="Noto Serif" w:hAnsi="Noto Serif" w:eastAsia="Noto Serif CJK SC"/>
          <w:sz w:val="22"/>
        </w:rPr>
        <w:t>这些规则没有写在纸上，却可以通过习惯、命令、模仿和故事反复传递。技术由此开始变成制度。</w:t>
      </w:r>
    </w:p>
    <w:p>
      <w:pPr>
        <w:pStyle w:val="Heading2"/>
      </w:pPr>
      <w:r>
        <w:rPr>
          <w:rFonts w:ascii="Noto Sans" w:hAnsi="Noto Sans" w:eastAsia="Noto Sans CJK SC"/>
          <w:b/>
          <w:color w:val="2F5496"/>
          <w:sz w:val="28"/>
        </w:rPr>
        <w:t>4. 火也改变了人类与生态的关系</w:t>
      </w:r>
    </w:p>
    <w:p>
      <w:pPr/>
      <w:r>
        <w:rPr>
          <w:rFonts w:ascii="Noto Serif" w:hAnsi="Noto Serif" w:eastAsia="Noto Serif CJK SC"/>
          <w:sz w:val="22"/>
        </w:rPr>
        <w:t>火不仅用于营地。在许多地区，人类后来使用有控制的燃烧影响植被结构、促进某些植物生长、驱赶动物或保持通行路线。</w:t>
      </w:r>
    </w:p>
    <w:p>
      <w:pPr/>
      <w:r>
        <w:rPr>
          <w:rFonts w:ascii="Noto Serif" w:hAnsi="Noto Serif" w:eastAsia="Noto Serif CJK SC"/>
          <w:sz w:val="22"/>
        </w:rPr>
        <w:t>这类活动意味着，人类不再只是适应自然环境，也开始主动制造更适合自身活动的生态环境。</w:t>
      </w:r>
    </w:p>
    <w:p>
      <w:pPr/>
      <w:r>
        <w:rPr>
          <w:rFonts w:ascii="Noto Serif" w:hAnsi="Noto Serif" w:eastAsia="Noto Serif CJK SC"/>
          <w:sz w:val="22"/>
        </w:rPr>
        <w:t>但“人类使用火”不能被写成一条单向的进步路线。火可以提供温暖、照明和食物加工，也可能造成烧伤、烟雾、资源消耗和失控燃烧。</w:t>
      </w:r>
    </w:p>
    <w:p>
      <w:pPr/>
      <w:r>
        <w:rPr>
          <w:rFonts w:ascii="Noto Serif" w:hAnsi="Noto Serif" w:eastAsia="Noto Serif CJK SC"/>
          <w:sz w:val="22"/>
        </w:rPr>
        <w:t>它扩大了人的能力，同时增加了管理责任。这是技术史上最早出现的双重结构之一：</w:t>
      </w:r>
    </w:p>
    <w:p>
      <w:pPr>
        <w:pStyle w:val="QuoteBox"/>
        <w:pBdr>
          <w:left w:val="single" w:sz="18" w:space="8" w:color="5B9BD5"/>
        </w:pBdr>
        <w:shd w:fill="EDF3F8"/>
      </w:pPr>
      <w:r>
        <w:rPr>
          <w:rFonts w:ascii="Noto Serif" w:hAnsi="Noto Serif" w:eastAsia="Noto Serif CJK SC"/>
          <w:b/>
          <w:color w:val="2E4053"/>
          <w:sz w:val="22"/>
        </w:rPr>
        <w:t>人获得控制环境的力量，也开始承担失去控制的风险。</w:t>
      </w:r>
    </w:p>
    <w:p>
      <w:pPr>
        <w:pStyle w:val="Heading1"/>
        <w:pageBreakBefore w:val="1"/>
      </w:pPr>
      <w:r>
        <w:rPr>
          <w:rFonts w:ascii="Noto Sans" w:hAnsi="Noto Sans" w:eastAsia="Noto Sans CJK SC"/>
          <w:b/>
          <w:color w:val="1F4E79"/>
          <w:sz w:val="36"/>
        </w:rPr>
        <w:t>二、烹饪与共同劳动</w:t>
      </w:r>
    </w:p>
    <w:p>
      <w:pPr>
        <w:pStyle w:val="Heading2"/>
      </w:pPr>
      <w:r>
        <w:rPr>
          <w:rFonts w:ascii="Noto Sans" w:hAnsi="Noto Sans" w:eastAsia="Noto Sans CJK SC"/>
          <w:b/>
          <w:color w:val="2F5496"/>
          <w:sz w:val="28"/>
        </w:rPr>
        <w:t>1. 熟食不仅改变味道，也改变时间安排</w:t>
      </w:r>
    </w:p>
    <w:p>
      <w:pPr/>
      <w:r>
        <w:rPr>
          <w:rFonts w:ascii="Noto Serif" w:hAnsi="Noto Serif" w:eastAsia="Noto Serif CJK SC"/>
          <w:sz w:val="22"/>
        </w:rPr>
        <w:t>食物一旦被加热，许多原本坚硬、难以消化或带有风险的材料，就可能更容易食用。烹饪可以改变食物的质地，使部分淀粉和蛋白质更容易被人体利用，也可以降低某些微生物与寄生风险。</w:t>
      </w:r>
    </w:p>
    <w:p>
      <w:pPr/>
      <w:r>
        <w:rPr>
          <w:rFonts w:ascii="Noto Serif" w:hAnsi="Noto Serif" w:eastAsia="Noto Serif CJK SC"/>
          <w:sz w:val="22"/>
        </w:rPr>
        <w:t>围绕烹饪在人类进化中究竟发挥了多大作用，学界仍有争论。</w:t>
      </w:r>
    </w:p>
    <w:p>
      <w:pPr/>
      <w:r>
        <w:rPr>
          <w:rFonts w:ascii="Noto Serif" w:hAnsi="Noto Serif" w:eastAsia="Noto Serif CJK SC"/>
          <w:sz w:val="22"/>
        </w:rPr>
        <w:t>理查德·兰厄姆提出的“烹饪假说”认为，稳定食用熟食提高了能量获取效率，并可能参与塑造人属的身体和社会演化。但早期火证据的时间、常规烹饪何时形成，以及烹饪能否解释特定身体变化，仍然不是已经完全解决的问题。</w:t>
      </w:r>
    </w:p>
    <w:p>
      <w:pPr/>
      <w:r>
        <w:rPr>
          <w:rFonts w:ascii="Noto Serif" w:hAnsi="Noto Serif" w:eastAsia="Noto Serif CJK SC"/>
          <w:sz w:val="22"/>
        </w:rPr>
        <w:t>因此，更稳妥的说法不是“火一出现，人类就因为熟食长出了更大的大脑”，而是：</w:t>
      </w:r>
    </w:p>
    <w:p>
      <w:pPr>
        <w:pStyle w:val="QuoteBox"/>
        <w:pBdr>
          <w:left w:val="single" w:sz="18" w:space="8" w:color="5B9BD5"/>
        </w:pBdr>
        <w:shd w:fill="EDF3F8"/>
      </w:pPr>
      <w:r>
        <w:rPr>
          <w:rFonts w:ascii="Noto Serif" w:hAnsi="Noto Serif" w:eastAsia="Noto Serif CJK SC"/>
          <w:b/>
          <w:color w:val="2E4053"/>
          <w:sz w:val="22"/>
        </w:rPr>
        <w:t>当烹饪变得稳定而普遍以后，它改变了食物的可用范围、加工成本与人们围绕食物进行协作的方式。</w:t>
      </w:r>
    </w:p>
    <w:p>
      <w:pPr/>
      <w:r>
        <w:rPr>
          <w:rFonts w:ascii="Noto Serif" w:hAnsi="Noto Serif" w:eastAsia="Noto Serif CJK SC"/>
          <w:sz w:val="22"/>
        </w:rPr>
        <w:t>这里真正重要的，不只是营养，还是时间。</w:t>
      </w:r>
    </w:p>
    <w:p>
      <w:pPr/>
      <w:r>
        <w:rPr>
          <w:rFonts w:ascii="Noto Serif" w:hAnsi="Noto Serif" w:eastAsia="Noto Serif CJK SC"/>
          <w:sz w:val="22"/>
        </w:rPr>
        <w:t>采集来的食物不再必然立即入口。它可能要经过清洗、切割、捣碎、加热和等待。获得食物与食用食物之间，出现了一段加工过程。</w:t>
      </w:r>
    </w:p>
    <w:p>
      <w:pPr/>
      <w:r>
        <w:rPr>
          <w:rFonts w:ascii="Noto Serif" w:hAnsi="Noto Serif" w:eastAsia="Noto Serif CJK SC"/>
          <w:sz w:val="22"/>
        </w:rPr>
        <w:t>谁负责加工？谁负责燃料？谁决定是否等待？谁分配已经完成的食物？这些问题让进食从个人动作，越来越多地变成群体安排。</w:t>
      </w:r>
    </w:p>
    <w:p>
      <w:pPr>
        <w:pStyle w:val="Heading2"/>
      </w:pPr>
      <w:r>
        <w:rPr>
          <w:rFonts w:ascii="Noto Sans" w:hAnsi="Noto Sans" w:eastAsia="Noto Sans CJK SC"/>
          <w:b/>
          <w:color w:val="2F5496"/>
          <w:sz w:val="28"/>
        </w:rPr>
        <w:t>2. 烹饪制造了一个合作节点</w:t>
      </w:r>
    </w:p>
    <w:p>
      <w:pPr/>
      <w:r>
        <w:rPr>
          <w:rFonts w:ascii="Noto Serif" w:hAnsi="Noto Serif" w:eastAsia="Noto Serif CJK SC"/>
          <w:sz w:val="22"/>
        </w:rPr>
        <w:t>一颗可以直接采食的果实，取得以后便可以立即吃掉。一块需要加热的食物则不同。</w:t>
      </w:r>
    </w:p>
    <w:p>
      <w:pPr/>
      <w:r>
        <w:rPr>
          <w:rFonts w:ascii="Noto Serif" w:hAnsi="Noto Serif" w:eastAsia="Noto Serif CJK SC"/>
          <w:sz w:val="22"/>
        </w:rPr>
        <w:t>它必须被带回火边，需要等待，它的气味和位置也更容易被其他人感知。烹饪由此可能把原本分散的获取活动，连接到共同的消费地点。</w:t>
      </w:r>
    </w:p>
    <w:p>
      <w:pPr/>
      <w:r>
        <w:rPr>
          <w:rFonts w:ascii="Noto Serif" w:hAnsi="Noto Serif" w:eastAsia="Noto Serif CJK SC"/>
          <w:sz w:val="22"/>
        </w:rPr>
        <w:t>人们白天分头寻找资源，随后把一部分食物带回营地。火堆成为加工中心。加工完成后，食物在一个具体场所被分配。</w:t>
      </w:r>
    </w:p>
    <w:p>
      <w:pPr/>
      <w:r>
        <w:rPr>
          <w:rFonts w:ascii="Noto Serif" w:hAnsi="Noto Serif" w:eastAsia="Noto Serif CJK SC"/>
          <w:sz w:val="22"/>
        </w:rPr>
        <w:t>这就形成了一条早期组织链：</w:t>
      </w:r>
    </w:p>
    <w:p>
      <w:pPr>
        <w:pStyle w:val="QuoteBox"/>
        <w:pBdr>
          <w:left w:val="single" w:sz="18" w:space="8" w:color="5B9BD5"/>
        </w:pBdr>
        <w:shd w:fill="EDF3F8"/>
      </w:pPr>
      <w:r>
        <w:rPr>
          <w:rFonts w:ascii="Noto Serif" w:hAnsi="Noto Serif" w:eastAsia="Noto Serif CJK SC"/>
          <w:b/>
          <w:color w:val="2E4053"/>
          <w:sz w:val="22"/>
        </w:rPr>
        <w:t>寻找食物 → 运回营地 → 收集燃料 → 加工和等待 → 共同进食 → 处理剩余。</w:t>
      </w:r>
    </w:p>
    <w:p>
      <w:pPr/>
      <w:r>
        <w:rPr>
          <w:rFonts w:ascii="Noto Serif" w:hAnsi="Noto Serif" w:eastAsia="Noto Serif CJK SC"/>
          <w:sz w:val="22"/>
        </w:rPr>
        <w:t>每增加一个环节，都需要更多协调。参与者不仅要决定自己做什么，还要预期别人会做什么。</w:t>
      </w:r>
    </w:p>
    <w:p>
      <w:pPr/>
      <w:r>
        <w:rPr>
          <w:rFonts w:ascii="Noto Serif" w:hAnsi="Noto Serif" w:eastAsia="Noto Serif CJK SC"/>
          <w:sz w:val="22"/>
        </w:rPr>
        <w:t>一个人带回食物，可能期待其他人维护火种。负责照料儿童的人，可能依赖外出者带回资源。身体能力、年龄、经验和行动范围不同的人，可以通过这套系统彼此补充。</w:t>
      </w:r>
    </w:p>
    <w:p>
      <w:pPr/>
      <w:r>
        <w:rPr>
          <w:rFonts w:ascii="Noto Serif" w:hAnsi="Noto Serif" w:eastAsia="Noto Serif CJK SC"/>
          <w:sz w:val="22"/>
        </w:rPr>
        <w:t>技术系统因此扩大了分工的可能。</w:t>
      </w:r>
    </w:p>
    <w:p>
      <w:pPr>
        <w:pStyle w:val="Heading2"/>
      </w:pPr>
      <w:r>
        <w:rPr>
          <w:rFonts w:ascii="Noto Sans" w:hAnsi="Noto Sans" w:eastAsia="Noto Sans CJK SC"/>
          <w:b/>
          <w:color w:val="2F5496"/>
          <w:sz w:val="28"/>
        </w:rPr>
        <w:t>3. 食物分享从即时行为变成社会关系</w:t>
      </w:r>
    </w:p>
    <w:p>
      <w:pPr/>
      <w:r>
        <w:rPr>
          <w:rFonts w:ascii="Noto Serif" w:hAnsi="Noto Serif" w:eastAsia="Noto Serif CJK SC"/>
          <w:sz w:val="22"/>
        </w:rPr>
        <w:t>共享食物并不是人类独有的行为。但经过加工、集中与分配的食物，更容易承载社会意义。</w:t>
      </w:r>
    </w:p>
    <w:p>
      <w:pPr/>
      <w:r>
        <w:rPr>
          <w:rFonts w:ascii="Noto Serif" w:hAnsi="Noto Serif" w:eastAsia="Noto Serif CJK SC"/>
          <w:sz w:val="22"/>
        </w:rPr>
        <w:t>一份熟食可以被解释为对亲属的责任、对合作伙伴的回报、对客人的接纳、对儿童的照料、对失败狩猎者的保障、对违规者的惩罚，以及对某种身份的确认。</w:t>
      </w:r>
    </w:p>
    <w:p>
      <w:pPr/>
      <w:r>
        <w:rPr>
          <w:rFonts w:ascii="Noto Serif" w:hAnsi="Noto Serif" w:eastAsia="Noto Serif CJK SC"/>
          <w:sz w:val="22"/>
        </w:rPr>
        <w:t>食物分配因此不只回答“谁饿了”。它还回答：谁属于这个群体？谁完成了应尽义务？谁值得获得照顾？谁拥有优先权？谁有权决定分配？</w:t>
      </w:r>
    </w:p>
    <w:p>
      <w:pPr/>
      <w:r>
        <w:rPr>
          <w:rFonts w:ascii="Noto Serif" w:hAnsi="Noto Serif" w:eastAsia="Noto Serif CJK SC"/>
          <w:sz w:val="22"/>
        </w:rPr>
        <w:t>控制火堆、掌握烹饪知识或者负责分配食物的人，可能获得声望和影响力。</w:t>
      </w:r>
    </w:p>
    <w:p>
      <w:pPr/>
      <w:r>
        <w:rPr>
          <w:rFonts w:ascii="Noto Serif" w:hAnsi="Noto Serif" w:eastAsia="Noto Serif CJK SC"/>
          <w:sz w:val="22"/>
        </w:rPr>
        <w:t>但这不意味着烹饪必然产生固定的等级或性别秩序。不同社会可以用极不相同的方式安排采集、狩猎、燃料、烹饪和分配。把近代家庭中的性别分工直接投射到所有史前社会，是缺乏证据的。</w:t>
      </w:r>
    </w:p>
    <w:p>
      <w:pPr/>
      <w:r>
        <w:rPr>
          <w:rFonts w:ascii="Noto Serif" w:hAnsi="Noto Serif" w:eastAsia="Noto Serif CJK SC"/>
          <w:sz w:val="22"/>
        </w:rPr>
        <w:t>可以确认的只是：</w:t>
      </w:r>
    </w:p>
    <w:p>
      <w:pPr>
        <w:pStyle w:val="QuoteBox"/>
        <w:pBdr>
          <w:left w:val="single" w:sz="18" w:space="8" w:color="5B9BD5"/>
        </w:pBdr>
        <w:shd w:fill="EDF3F8"/>
      </w:pPr>
      <w:r>
        <w:rPr>
          <w:rFonts w:ascii="Noto Serif" w:hAnsi="Noto Serif" w:eastAsia="Noto Serif CJK SC"/>
          <w:b/>
          <w:color w:val="2E4053"/>
          <w:sz w:val="22"/>
        </w:rPr>
        <w:t>当食物必须经过共同加工，劳动之间的依赖会增加，围绕劳动形成的角色也更容易稳定。</w:t>
      </w:r>
    </w:p>
    <w:p>
      <w:pPr/>
      <w:r>
        <w:rPr>
          <w:rFonts w:ascii="Noto Serif" w:hAnsi="Noto Serif" w:eastAsia="Noto Serif CJK SC"/>
          <w:sz w:val="22"/>
        </w:rPr>
        <w:t>角色一旦反复出现，就可能被解释为身份。身份再被故事和规范确认，便逐渐具有制度性质。</w:t>
      </w:r>
    </w:p>
    <w:p>
      <w:pPr>
        <w:pStyle w:val="Heading2"/>
      </w:pPr>
      <w:r>
        <w:rPr>
          <w:rFonts w:ascii="Noto Sans" w:hAnsi="Noto Sans" w:eastAsia="Noto Sans CJK SC"/>
          <w:b/>
          <w:color w:val="2F5496"/>
          <w:sz w:val="28"/>
        </w:rPr>
        <w:t>4. 火与烹饪创造了“延迟回报”</w:t>
      </w:r>
    </w:p>
    <w:p>
      <w:pPr/>
      <w:r>
        <w:rPr>
          <w:rFonts w:ascii="Noto Serif" w:hAnsi="Noto Serif" w:eastAsia="Noto Serif CJK SC"/>
          <w:sz w:val="22"/>
        </w:rPr>
        <w:t>直接采食的收益通常很快出现。烹饪则要求人先投入劳动，再等待结果。</w:t>
      </w:r>
    </w:p>
    <w:p>
      <w:pPr/>
      <w:r>
        <w:rPr>
          <w:rFonts w:ascii="Noto Serif" w:hAnsi="Noto Serif" w:eastAsia="Noto Serif CJK SC"/>
          <w:sz w:val="22"/>
        </w:rPr>
        <w:t>收集燃料时，食物还不能入口；维护火势时，收益尚未实现；把食物带回营地的人，也不能保证自己独占全部成果。</w:t>
      </w:r>
    </w:p>
    <w:p>
      <w:pPr/>
      <w:r>
        <w:rPr>
          <w:rFonts w:ascii="Noto Serif" w:hAnsi="Noto Serif" w:eastAsia="Noto Serif CJK SC"/>
          <w:sz w:val="22"/>
        </w:rPr>
        <w:t>这要求人拥有更强的预期能力：相信火不会熄灭，相信食物不会被抢走，相信其他成员会完成自己的部分，相信今天的付出会在稍后得到回报。</w:t>
      </w:r>
    </w:p>
    <w:p>
      <w:pPr/>
      <w:r>
        <w:rPr>
          <w:rFonts w:ascii="Noto Serif" w:hAnsi="Noto Serif" w:eastAsia="Noto Serif CJK SC"/>
          <w:sz w:val="22"/>
        </w:rPr>
        <w:t>这种延迟回报，是更复杂合作的基础。它使人类逐渐能够把多个时间点连接起来：现在劳动，稍后分享，未来回报，长期互惠。</w:t>
      </w:r>
    </w:p>
    <w:p>
      <w:pPr/>
      <w:r>
        <w:rPr>
          <w:rFonts w:ascii="Noto Serif" w:hAnsi="Noto Serif" w:eastAsia="Noto Serif CJK SC"/>
          <w:sz w:val="22"/>
        </w:rPr>
        <w:t>文明后来发展出债务、储蓄、合同和投资。它们当然远比火边烹饪复杂，但其最基本的心理和组织前提已经出现：</w:t>
      </w:r>
    </w:p>
    <w:p>
      <w:pPr>
        <w:pStyle w:val="QuoteBox"/>
        <w:pBdr>
          <w:left w:val="single" w:sz="18" w:space="8" w:color="5B9BD5"/>
        </w:pBdr>
        <w:shd w:fill="EDF3F8"/>
      </w:pPr>
      <w:r>
        <w:rPr>
          <w:rFonts w:ascii="Noto Serif" w:hAnsi="Noto Serif" w:eastAsia="Noto Serif CJK SC"/>
          <w:b/>
          <w:color w:val="2E4053"/>
          <w:sz w:val="22"/>
        </w:rPr>
        <w:t>人可以为了尚未到来的共同结果，在现在协调行动。</w:t>
      </w:r>
    </w:p>
    <w:p>
      <w:pPr>
        <w:pStyle w:val="Heading1"/>
        <w:pageBreakBefore w:val="1"/>
      </w:pPr>
      <w:r>
        <w:rPr>
          <w:rFonts w:ascii="Noto Sans" w:hAnsi="Noto Sans" w:eastAsia="Noto Sans CJK SC"/>
          <w:b/>
          <w:color w:val="1F4E79"/>
          <w:sz w:val="36"/>
        </w:rPr>
        <w:t>三、语言作为信息技术</w:t>
      </w:r>
    </w:p>
    <w:p>
      <w:pPr>
        <w:pStyle w:val="Heading2"/>
      </w:pPr>
      <w:r>
        <w:rPr>
          <w:rFonts w:ascii="Noto Sans" w:hAnsi="Noto Sans" w:eastAsia="Noto Sans CJK SC"/>
          <w:b/>
          <w:color w:val="2F5496"/>
          <w:sz w:val="28"/>
        </w:rPr>
        <w:t>1. 语言没有留下可以直接出土的“第一句话”</w:t>
      </w:r>
    </w:p>
    <w:p>
      <w:pPr/>
      <w:r>
        <w:rPr>
          <w:rFonts w:ascii="Noto Serif" w:hAnsi="Noto Serif" w:eastAsia="Noto Serif CJK SC"/>
          <w:sz w:val="22"/>
        </w:rPr>
        <w:t>石器可以保存数十万年，骨骼可以保存，烧过的沉积物也可能保存。语言却几乎不会直接进入考古记录。</w:t>
      </w:r>
    </w:p>
    <w:p>
      <w:pPr/>
      <w:r>
        <w:rPr>
          <w:rFonts w:ascii="Noto Serif" w:hAnsi="Noto Serif" w:eastAsia="Noto Serif CJK SC"/>
          <w:sz w:val="22"/>
        </w:rPr>
        <w:t>人类无法找到一块写着“最早一句话”的化石。研究者只能通过解剖结构、遗传信息、工具复杂性、符号行为、社会组织以及与其他灵长类动物的比较，推测语言能力如何演化。</w:t>
      </w:r>
    </w:p>
    <w:p>
      <w:pPr/>
      <w:r>
        <w:rPr>
          <w:rFonts w:ascii="Noto Serif" w:hAnsi="Noto Serif" w:eastAsia="Noto Serif CJK SC"/>
          <w:sz w:val="22"/>
        </w:rPr>
        <w:t>因此，任何精确宣布“语言诞生于某年”的说法，都不可信。</w:t>
      </w:r>
    </w:p>
    <w:p>
      <w:pPr/>
      <w:r>
        <w:rPr>
          <w:rFonts w:ascii="Noto Serif" w:hAnsi="Noto Serif" w:eastAsia="Noto Serif CJK SC"/>
          <w:sz w:val="22"/>
        </w:rPr>
        <w:t>语言也不太可能由一次突然发明完成。发声控制、共同注意、手势、模仿、词汇、句法、叙事和规范性交流，可能在漫长过程中逐步组合。</w:t>
      </w:r>
    </w:p>
    <w:p>
      <w:pPr/>
      <w:r>
        <w:rPr>
          <w:rFonts w:ascii="Noto Serif" w:hAnsi="Noto Serif" w:eastAsia="Noto Serif CJK SC"/>
          <w:sz w:val="22"/>
        </w:rPr>
        <w:t>但从技术史的角度，我们并不需要知道第一句话究竟何时出现，才能理解语言带来的结构性变化。</w:t>
      </w:r>
    </w:p>
    <w:p>
      <w:pPr/>
      <w:r>
        <w:rPr>
          <w:rFonts w:ascii="Noto Serif" w:hAnsi="Noto Serif" w:eastAsia="Noto Serif CJK SC"/>
          <w:sz w:val="22"/>
        </w:rPr>
        <w:t>语言完成了一个决定性的转换：</w:t>
      </w:r>
    </w:p>
    <w:p>
      <w:pPr>
        <w:pStyle w:val="QuoteBox"/>
        <w:pBdr>
          <w:left w:val="single" w:sz="18" w:space="8" w:color="5B9BD5"/>
        </w:pBdr>
        <w:shd w:fill="EDF3F8"/>
      </w:pPr>
      <w:r>
        <w:rPr>
          <w:rFonts w:ascii="Noto Serif" w:hAnsi="Noto Serif" w:eastAsia="Noto Serif CJK SC"/>
          <w:b/>
          <w:color w:val="2E4053"/>
          <w:sz w:val="22"/>
        </w:rPr>
        <w:t>它把一个人头脑里的经验，变成其他人可以调用的信息。</w:t>
      </w:r>
    </w:p>
    <w:p>
      <w:pPr>
        <w:pStyle w:val="Heading2"/>
      </w:pPr>
      <w:r>
        <w:rPr>
          <w:rFonts w:ascii="Noto Sans" w:hAnsi="Noto Sans" w:eastAsia="Noto Sans CJK SC"/>
          <w:b/>
          <w:color w:val="2F5496"/>
          <w:sz w:val="28"/>
        </w:rPr>
        <w:t>2. 经验第一次能够离开亲历者</w:t>
      </w:r>
    </w:p>
    <w:p>
      <w:pPr/>
      <w:r>
        <w:rPr>
          <w:rFonts w:ascii="Noto Serif" w:hAnsi="Noto Serif" w:eastAsia="Noto Serif CJK SC"/>
          <w:sz w:val="22"/>
        </w:rPr>
        <w:t>没有语言，一个人仍然可以通过观察学习。儿童可以模仿成年人敲击石块，同伴可以跟随熟悉路线的人寻找水源，手势可以传达方向和危险。</w:t>
      </w:r>
    </w:p>
    <w:p>
      <w:pPr/>
      <w:r>
        <w:rPr>
          <w:rFonts w:ascii="Noto Serif" w:hAnsi="Noto Serif" w:eastAsia="Noto Serif CJK SC"/>
          <w:sz w:val="22"/>
        </w:rPr>
        <w:t>但观察只能展示眼前发生的事情。语言可以谈论不在眼前的对象：昨天哪条河涨水，远方哪里出现猎物，某种植物在哪个季节有毒，一位已经去世的成员曾经怎样处理危机，某个尚未发生的行动应当怎样安排。</w:t>
      </w:r>
    </w:p>
    <w:p>
      <w:pPr/>
      <w:r>
        <w:rPr>
          <w:rFonts w:ascii="Noto Serif" w:hAnsi="Noto Serif" w:eastAsia="Noto Serif CJK SC"/>
          <w:sz w:val="22"/>
        </w:rPr>
        <w:t>语言使经验获得了“可移动性”。知识不必与知情者的身体永远绑在一起。它可以被讲述、纠正、组合，再传给下一代。</w:t>
      </w:r>
    </w:p>
    <w:p>
      <w:pPr/>
      <w:r>
        <w:rPr>
          <w:rFonts w:ascii="Noto Serif" w:hAnsi="Noto Serif" w:eastAsia="Noto Serif CJK SC"/>
          <w:sz w:val="22"/>
        </w:rPr>
        <w:t>这正是信息技术的核心作用：</w:t>
      </w:r>
    </w:p>
    <w:p>
      <w:pPr>
        <w:pStyle w:val="QuoteBox"/>
        <w:pBdr>
          <w:left w:val="single" w:sz="18" w:space="8" w:color="5B9BD5"/>
        </w:pBdr>
        <w:shd w:fill="EDF3F8"/>
      </w:pPr>
      <w:r>
        <w:rPr>
          <w:rFonts w:ascii="Noto Serif" w:hAnsi="Noto Serif" w:eastAsia="Noto Serif CJK SC"/>
          <w:b/>
          <w:color w:val="2E4053"/>
          <w:sz w:val="22"/>
        </w:rPr>
        <w:t>降低信息跨越个体、空间与时间的成本。</w:t>
      </w:r>
    </w:p>
    <w:p>
      <w:pPr>
        <w:pStyle w:val="Heading2"/>
      </w:pPr>
      <w:r>
        <w:rPr>
          <w:rFonts w:ascii="Noto Sans" w:hAnsi="Noto Sans" w:eastAsia="Noto Sans CJK SC"/>
          <w:b/>
          <w:color w:val="2F5496"/>
          <w:sz w:val="28"/>
        </w:rPr>
        <w:t>3. 语言把动作变成可以解释的规则</w:t>
      </w:r>
    </w:p>
    <w:p>
      <w:pPr/>
      <w:r>
        <w:rPr>
          <w:rFonts w:ascii="Noto Serif" w:hAnsi="Noto Serif" w:eastAsia="Noto Serif CJK SC"/>
          <w:sz w:val="22"/>
        </w:rPr>
        <w:t>模仿只能告诉学习者“照着做”。语言可以进一步说明：为什么这样做，在什么情况下这样做，什么时候不要这样做，出现例外时怎样调整，谁有资格做，做错以后会有什么后果。</w:t>
      </w:r>
    </w:p>
    <w:p>
      <w:pPr/>
      <w:r>
        <w:rPr>
          <w:rFonts w:ascii="Noto Serif" w:hAnsi="Noto Serif" w:eastAsia="Noto Serif CJK SC"/>
          <w:sz w:val="22"/>
        </w:rPr>
        <w:t>这种“理由交流”对累积文化尤其重要。关于共享意向与文化演化的研究认为，人类不仅能够共同完成任务，还能够交流行动理由、评价规范，并把共同认可的做法传给新成员。复杂知识由此不必在每一代重新从零发现。</w:t>
      </w:r>
    </w:p>
    <w:p>
      <w:pPr/>
      <w:r>
        <w:rPr>
          <w:rFonts w:ascii="Noto Serif" w:hAnsi="Noto Serif" w:eastAsia="Noto Serif CJK SC"/>
          <w:sz w:val="22"/>
        </w:rPr>
        <w:t>语言因此不仅保存技术，还保存围绕技术形成的规范。</w:t>
      </w:r>
    </w:p>
    <w:p>
      <w:pPr/>
      <w:r>
        <w:rPr>
          <w:rFonts w:ascii="Noto Serif" w:hAnsi="Noto Serif" w:eastAsia="Noto Serif CJK SC"/>
          <w:sz w:val="22"/>
        </w:rPr>
        <w:t>群体传授的可能不只是怎样维持火焰，还包括谁负责维持、什么时候可以取火、哪些行为会造成危险、谁违反规则后应当受到指责。</w:t>
      </w:r>
    </w:p>
    <w:p>
      <w:pPr/>
      <w:r>
        <w:rPr>
          <w:rFonts w:ascii="Noto Serif" w:hAnsi="Noto Serif" w:eastAsia="Noto Serif CJK SC"/>
          <w:sz w:val="22"/>
        </w:rPr>
        <w:t>技术知识和社会规则开始被同一种媒介传递。这使技术与制度越来越难以分开。</w:t>
      </w:r>
    </w:p>
    <w:p>
      <w:pPr>
        <w:pStyle w:val="Heading2"/>
      </w:pPr>
      <w:r>
        <w:rPr>
          <w:rFonts w:ascii="Noto Sans" w:hAnsi="Noto Sans" w:eastAsia="Noto Sans CJK SC"/>
          <w:b/>
          <w:color w:val="2F5496"/>
          <w:sz w:val="28"/>
        </w:rPr>
        <w:t>4. 语言制造了跨代的“集体大脑”</w:t>
      </w:r>
    </w:p>
    <w:p>
      <w:pPr/>
      <w:r>
        <w:rPr>
          <w:rFonts w:ascii="Noto Serif" w:hAnsi="Noto Serif" w:eastAsia="Noto Serif CJK SC"/>
          <w:sz w:val="22"/>
        </w:rPr>
        <w:t>个体记忆存在明显边界。一个人能够亲自经历的环境有限，寿命有限，注意力有限，死亡还会使大量经验永久消失。</w:t>
      </w:r>
    </w:p>
    <w:p>
      <w:pPr/>
      <w:r>
        <w:rPr>
          <w:rFonts w:ascii="Noto Serif" w:hAnsi="Noto Serif" w:eastAsia="Noto Serif CJK SC"/>
          <w:sz w:val="22"/>
        </w:rPr>
        <w:t>语言降低了这种损失。一个群体可以把不同成员知道的东西连接起来：有人熟悉动物踪迹，有人了解植物，有人擅长制作工具，有人记得远方路线，有人知道亲属关系与交换历史。</w:t>
      </w:r>
    </w:p>
    <w:p>
      <w:pPr/>
      <w:r>
        <w:rPr>
          <w:rFonts w:ascii="Noto Serif" w:hAnsi="Noto Serif" w:eastAsia="Noto Serif CJK SC"/>
          <w:sz w:val="22"/>
        </w:rPr>
        <w:t>群体不要求每个人掌握全部知识。成员只需要知道部分内容，并知道何时向谁求助。社会由此形成一种分布式记忆。</w:t>
      </w:r>
    </w:p>
    <w:p>
      <w:pPr/>
      <w:r>
        <w:rPr>
          <w:rFonts w:ascii="Noto Serif" w:hAnsi="Noto Serif" w:eastAsia="Noto Serif CJK SC"/>
          <w:sz w:val="22"/>
        </w:rPr>
        <w:t>知识不再完全存在于一个人的脑中，而是分散在成员、故事、动作、地点和工具之中。这种结构可以被称为人类最早的“集体大脑”。</w:t>
      </w:r>
    </w:p>
    <w:p>
      <w:pPr/>
      <w:r>
        <w:rPr>
          <w:rFonts w:ascii="Noto Serif" w:hAnsi="Noto Serif" w:eastAsia="Noto Serif CJK SC"/>
          <w:sz w:val="22"/>
        </w:rPr>
        <w:t>它带来两种相反结果。一方面，群体能够积累远超单个成员容量的知识；另一方面，个人也会更加依赖其他知识持有者。</w:t>
      </w:r>
    </w:p>
    <w:p>
      <w:pPr>
        <w:pStyle w:val="QuoteBox"/>
        <w:pBdr>
          <w:left w:val="single" w:sz="18" w:space="8" w:color="5B9BD5"/>
        </w:pBdr>
        <w:shd w:fill="EDF3F8"/>
      </w:pPr>
      <w:r>
        <w:rPr>
          <w:rFonts w:ascii="Noto Serif" w:hAnsi="Noto Serif" w:eastAsia="Noto Serif CJK SC"/>
          <w:b/>
          <w:color w:val="2E4053"/>
          <w:sz w:val="22"/>
        </w:rPr>
        <w:t>语言扩大了每个人可以获得的经验，也扩大了人对社会网络的依赖。</w:t>
      </w:r>
    </w:p>
    <w:p>
      <w:pPr>
        <w:pStyle w:val="Heading2"/>
      </w:pPr>
      <w:r>
        <w:rPr>
          <w:rFonts w:ascii="Noto Sans" w:hAnsi="Noto Sans" w:eastAsia="Noto Sans CJK SC"/>
          <w:b/>
          <w:color w:val="2F5496"/>
          <w:sz w:val="28"/>
        </w:rPr>
        <w:t>5. 会说的人为什么可能获得权威</w:t>
      </w:r>
    </w:p>
    <w:p>
      <w:pPr/>
      <w:r>
        <w:rPr>
          <w:rFonts w:ascii="Noto Serif" w:hAnsi="Noto Serif" w:eastAsia="Noto Serif CJK SC"/>
          <w:sz w:val="22"/>
        </w:rPr>
        <w:t>语言降低了信息传播成本，但不会自动使知识平等。</w:t>
      </w:r>
    </w:p>
    <w:p>
      <w:pPr/>
      <w:r>
        <w:rPr>
          <w:rFonts w:ascii="Noto Serif" w:hAnsi="Noto Serif" w:eastAsia="Noto Serif CJK SC"/>
          <w:sz w:val="22"/>
        </w:rPr>
        <w:t>当某些知识难以验证、需要长期训练或者涉及远方和过去时，讲述者可能获得特殊地位。谁知道路线？谁记得祖先谱系？谁能够解释某个仪式？谁能说服别人接受一种分配？谁可以判断某种故事是否正确？</w:t>
      </w:r>
    </w:p>
    <w:p>
      <w:pPr/>
      <w:r>
        <w:rPr>
          <w:rFonts w:ascii="Noto Serif" w:hAnsi="Noto Serif" w:eastAsia="Noto Serif CJK SC"/>
          <w:sz w:val="22"/>
        </w:rPr>
        <w:t>知识持有者可能成为教师、长者、调解者、仪式专家或领导者。他们的权威不仅来自掌握事实，也来自决定事实如何被解释。</w:t>
      </w:r>
    </w:p>
    <w:p>
      <w:pPr/>
      <w:r>
        <w:rPr>
          <w:rFonts w:ascii="Noto Serif" w:hAnsi="Noto Serif" w:eastAsia="Noto Serif CJK SC"/>
          <w:sz w:val="22"/>
        </w:rPr>
        <w:t>语言因此同时带来知识普及和解释权分化。</w:t>
      </w:r>
    </w:p>
    <w:p>
      <w:pPr/>
      <w:r>
        <w:rPr>
          <w:rFonts w:ascii="Noto Serif" w:hAnsi="Noto Serif" w:eastAsia="Noto Serif CJK SC"/>
          <w:sz w:val="22"/>
        </w:rPr>
        <w:t>这一机制后来会反复出现：文字扩大记录，也产生书写阶层；印刷扩大阅读，也产生编辑、出版者和审查者；互联网扩大信息，也产生搜索与推荐平台。</w:t>
      </w:r>
    </w:p>
    <w:p>
      <w:pPr/>
      <w:r>
        <w:rPr>
          <w:rFonts w:ascii="Noto Serif" w:hAnsi="Noto Serif" w:eastAsia="Noto Serif CJK SC"/>
          <w:sz w:val="22"/>
        </w:rPr>
        <w:t>语言是这条漫长历史的起点。</w:t>
      </w:r>
    </w:p>
    <w:p>
      <w:pPr>
        <w:pStyle w:val="QuoteBox"/>
        <w:pBdr>
          <w:left w:val="single" w:sz="18" w:space="8" w:color="5B9BD5"/>
        </w:pBdr>
        <w:shd w:fill="EDF3F8"/>
      </w:pPr>
      <w:r>
        <w:rPr>
          <w:rFonts w:ascii="Noto Serif" w:hAnsi="Noto Serif" w:eastAsia="Noto Serif CJK SC"/>
          <w:b/>
          <w:color w:val="2E4053"/>
          <w:sz w:val="22"/>
        </w:rPr>
        <w:t>当经验可以被传播，控制传播与解释的人也会获得新的权力。</w:t>
      </w:r>
    </w:p>
    <w:p>
      <w:pPr>
        <w:pStyle w:val="Heading1"/>
        <w:pageBreakBefore w:val="1"/>
      </w:pPr>
      <w:r>
        <w:rPr>
          <w:rFonts w:ascii="Noto Sans" w:hAnsi="Noto Sans" w:eastAsia="Noto Sans CJK SC"/>
          <w:b/>
          <w:color w:val="1F4E79"/>
          <w:sz w:val="36"/>
        </w:rPr>
        <w:t>四、神话作为组织技术</w:t>
      </w:r>
    </w:p>
    <w:p>
      <w:pPr>
        <w:pStyle w:val="Heading2"/>
      </w:pPr>
      <w:r>
        <w:rPr>
          <w:rFonts w:ascii="Noto Sans" w:hAnsi="Noto Sans" w:eastAsia="Noto Sans CJK SC"/>
          <w:b/>
          <w:color w:val="2F5496"/>
          <w:sz w:val="28"/>
        </w:rPr>
        <w:t>1. 故事不是事实的低级替代品</w:t>
      </w:r>
    </w:p>
    <w:p>
      <w:pPr/>
      <w:r>
        <w:rPr>
          <w:rFonts w:ascii="Noto Serif" w:hAnsi="Noto Serif" w:eastAsia="Noto Serif CJK SC"/>
          <w:sz w:val="22"/>
        </w:rPr>
        <w:t>现代人常把故事与事实对立起来。事实负责描述真实世界，故事只是娱乐、想象或装饰。</w:t>
      </w:r>
    </w:p>
    <w:p>
      <w:pPr/>
      <w:r>
        <w:rPr>
          <w:rFonts w:ascii="Noto Serif" w:hAnsi="Noto Serif" w:eastAsia="Noto Serif CJK SC"/>
          <w:sz w:val="22"/>
        </w:rPr>
        <w:t>但在没有法律文本、档案和学校的社会中，故事可能承担多种现实功能。</w:t>
      </w:r>
    </w:p>
    <w:p>
      <w:pPr/>
      <w:r>
        <w:rPr>
          <w:rFonts w:ascii="Noto Serif" w:hAnsi="Noto Serif" w:eastAsia="Noto Serif CJK SC"/>
          <w:sz w:val="22"/>
        </w:rPr>
        <w:t>它可以说明群体从哪里来，解释人与动物、土地和祖先的关系，展示什么行为会受到赞扬，说明自私、欺骗和破坏合作将导致什么后果，并把复杂规则放进更容易记忆的人物、情节和因果关系中。</w:t>
      </w:r>
    </w:p>
    <w:p>
      <w:pPr/>
      <w:r>
        <w:rPr>
          <w:rFonts w:ascii="Noto Serif" w:hAnsi="Noto Serif" w:eastAsia="Noto Serif CJK SC"/>
          <w:sz w:val="22"/>
        </w:rPr>
        <w:t>故事不是一份条款清单。它更像一个可以反复运行的社会模拟器。</w:t>
      </w:r>
    </w:p>
    <w:p>
      <w:pPr/>
      <w:r>
        <w:rPr>
          <w:rFonts w:ascii="Noto Serif" w:hAnsi="Noto Serif" w:eastAsia="Noto Serif CJK SC"/>
          <w:sz w:val="22"/>
        </w:rPr>
        <w:t>听者通过故事观察：某种行为会产生什么结果，什么样的人值得信任，群体如何处理冲突，个人利益何时应当让位于共同利益。</w:t>
      </w:r>
    </w:p>
    <w:p>
      <w:pPr>
        <w:pStyle w:val="Heading2"/>
      </w:pPr>
      <w:r>
        <w:rPr>
          <w:rFonts w:ascii="Noto Sans" w:hAnsi="Noto Sans" w:eastAsia="Noto Sans CJK SC"/>
          <w:b/>
          <w:color w:val="2F5496"/>
          <w:sz w:val="28"/>
        </w:rPr>
        <w:t>2. 故事把规范藏进情节</w:t>
      </w:r>
    </w:p>
    <w:p>
      <w:pPr/>
      <w:r>
        <w:rPr>
          <w:rFonts w:ascii="Noto Serif" w:hAnsi="Noto Serif" w:eastAsia="Noto Serif CJK SC"/>
          <w:sz w:val="22"/>
        </w:rPr>
        <w:t>直接命令一个人“应当分享”，容易引起抵触，也难以解释复杂情况。</w:t>
      </w:r>
    </w:p>
    <w:p>
      <w:pPr/>
      <w:r>
        <w:rPr>
          <w:rFonts w:ascii="Noto Serif" w:hAnsi="Noto Serif" w:eastAsia="Noto Serif CJK SC"/>
          <w:sz w:val="22"/>
        </w:rPr>
        <w:t>故事可以展示一个拒绝分享者最终失去伙伴，可以描述一个弱小角色因为合作而生存，可以让违反规则者受到嘲笑、孤立或惩罚。听众记住的不是抽象规定，而是人物与后果。</w:t>
      </w:r>
    </w:p>
    <w:p>
      <w:pPr/>
      <w:r>
        <w:rPr>
          <w:rFonts w:ascii="Noto Serif" w:hAnsi="Noto Serif" w:eastAsia="Noto Serif CJK SC"/>
          <w:sz w:val="22"/>
        </w:rPr>
        <w:t>对菲律宾阿格塔狩猎采集者的研究发现，许多故事包含合作、平等和限制个人权力积累等主题。在拥有更多优秀讲述者的营地中，研究者还观察到更高的合作水平。作者据此提出，讲故事的一项社会功能，可能正是组织合作。</w:t>
      </w:r>
    </w:p>
    <w:p>
      <w:pPr/>
      <w:r>
        <w:rPr>
          <w:rFonts w:ascii="Noto Serif" w:hAnsi="Noto Serif" w:eastAsia="Noto Serif CJK SC"/>
          <w:sz w:val="22"/>
        </w:rPr>
        <w:t>这并不意味着每一个故事都为了合作而产生。故事还可以娱乐、炫耀知识、表达恐惧、制造差异，甚至为不平等辩护。</w:t>
      </w:r>
    </w:p>
    <w:p>
      <w:pPr/>
      <w:r>
        <w:rPr>
          <w:rFonts w:ascii="Noto Serif" w:hAnsi="Noto Serif" w:eastAsia="Noto Serif CJK SC"/>
          <w:sz w:val="22"/>
        </w:rPr>
        <w:t>但故事确实具有一种独特的组织能力：</w:t>
      </w:r>
    </w:p>
    <w:p>
      <w:pPr>
        <w:pStyle w:val="QuoteBox"/>
        <w:pBdr>
          <w:left w:val="single" w:sz="18" w:space="8" w:color="5B9BD5"/>
        </w:pBdr>
        <w:shd w:fill="EDF3F8"/>
      </w:pPr>
      <w:r>
        <w:rPr>
          <w:rFonts w:ascii="Noto Serif" w:hAnsi="Noto Serif" w:eastAsia="Noto Serif CJK SC"/>
          <w:b/>
          <w:color w:val="2E4053"/>
          <w:sz w:val="22"/>
        </w:rPr>
        <w:t>它把“我们通常怎样做”，转化为“像我们这样的人应当怎样做”。</w:t>
      </w:r>
    </w:p>
    <w:p>
      <w:pPr>
        <w:pStyle w:val="Heading2"/>
      </w:pPr>
      <w:r>
        <w:rPr>
          <w:rFonts w:ascii="Noto Sans" w:hAnsi="Noto Sans" w:eastAsia="Noto Sans CJK SC"/>
          <w:b/>
          <w:color w:val="2F5496"/>
          <w:sz w:val="28"/>
        </w:rPr>
        <w:t>3. 神话把偶然规则变成世界秩序</w:t>
      </w:r>
    </w:p>
    <w:p>
      <w:pPr/>
      <w:r>
        <w:rPr>
          <w:rFonts w:ascii="Noto Serif" w:hAnsi="Noto Serif" w:eastAsia="Noto Serif CJK SC"/>
          <w:sz w:val="22"/>
        </w:rPr>
        <w:t>普通故事可以描述一个事件。神话则常常进一步解释世界的起源、群体的身份以及规则为什么具有正当性。</w:t>
      </w:r>
    </w:p>
    <w:p>
      <w:pPr/>
      <w:r>
        <w:rPr>
          <w:rFonts w:ascii="Noto Serif" w:hAnsi="Noto Serif" w:eastAsia="Noto Serif CJK SC"/>
          <w:sz w:val="22"/>
        </w:rPr>
        <w:t>为什么某片土地与某一群人相连？为什么某种动物不能猎杀？为什么某种仪式必须由特定角色主持？为什么年轻人应当服从长者？为什么某些物品必须分享，另一些可以私有？</w:t>
      </w:r>
    </w:p>
    <w:p>
      <w:pPr/>
      <w:r>
        <w:rPr>
          <w:rFonts w:ascii="Noto Serif" w:hAnsi="Noto Serif" w:eastAsia="Noto Serif CJK SC"/>
          <w:sz w:val="22"/>
        </w:rPr>
        <w:t>当这些规则被解释为祖先、神灵或创世过程的一部分时，规则便不再像临时协商。它们看起来与世界本身同样古老。</w:t>
      </w:r>
    </w:p>
    <w:p>
      <w:pPr/>
      <w:r>
        <w:rPr>
          <w:rFonts w:ascii="Noto Serif" w:hAnsi="Noto Serif" w:eastAsia="Noto Serif CJK SC"/>
          <w:sz w:val="22"/>
        </w:rPr>
        <w:t>神话由此完成一次重要转换：</w:t>
      </w:r>
    </w:p>
    <w:p>
      <w:pPr>
        <w:pStyle w:val="QuoteBox"/>
        <w:pBdr>
          <w:left w:val="single" w:sz="18" w:space="8" w:color="5B9BD5"/>
        </w:pBdr>
        <w:shd w:fill="EDF3F8"/>
      </w:pPr>
      <w:r>
        <w:rPr>
          <w:rFonts w:ascii="Noto Serif" w:hAnsi="Noto Serif" w:eastAsia="Noto Serif CJK SC"/>
          <w:b/>
          <w:color w:val="2E4053"/>
          <w:sz w:val="22"/>
        </w:rPr>
        <w:t>社会安排被写成宇宙安排。</w:t>
      </w:r>
    </w:p>
    <w:p>
      <w:pPr/>
      <w:r>
        <w:rPr>
          <w:rFonts w:ascii="Noto Serif" w:hAnsi="Noto Serif" w:eastAsia="Noto Serif CJK SC"/>
          <w:sz w:val="22"/>
        </w:rPr>
        <w:t>掌握神话的人，也可能掌握合法性的解释权。</w:t>
      </w:r>
    </w:p>
    <w:p>
      <w:pPr/>
      <w:r>
        <w:rPr>
          <w:rFonts w:ascii="Noto Serif" w:hAnsi="Noto Serif" w:eastAsia="Noto Serif CJK SC"/>
          <w:sz w:val="22"/>
        </w:rPr>
        <w:t>序章中的钢斧故事已经展示过这种结构：石斧的分配、男性与长者的权威、贸易网络和祖先秩序相互支撑。钢斧之所以造成冲击，正是因为现实出现了一种难以被旧神话安置的新物品。</w:t>
      </w:r>
    </w:p>
    <w:p>
      <w:pPr/>
      <w:r>
        <w:rPr>
          <w:rFonts w:ascii="Noto Serif" w:hAnsi="Noto Serif" w:eastAsia="Noto Serif CJK SC"/>
          <w:sz w:val="22"/>
        </w:rPr>
        <w:t>由此回看，神话并不是社会制度表面的装饰。它是制度的解释层。资源分配告诉人们现实怎样运行，神话告诉人们现实为什么应当这样运行。</w:t>
      </w:r>
    </w:p>
    <w:p>
      <w:pPr>
        <w:pStyle w:val="Heading2"/>
      </w:pPr>
      <w:r>
        <w:rPr>
          <w:rFonts w:ascii="Noto Sans" w:hAnsi="Noto Sans" w:eastAsia="Noto Sans CJK SC"/>
          <w:b/>
          <w:color w:val="2F5496"/>
          <w:sz w:val="28"/>
        </w:rPr>
        <w:t>4. 从熟人合作到想象中的共同体</w:t>
      </w:r>
    </w:p>
    <w:p>
      <w:pPr/>
      <w:r>
        <w:rPr>
          <w:rFonts w:ascii="Noto Serif" w:hAnsi="Noto Serif" w:eastAsia="Noto Serif CJK SC"/>
          <w:sz w:val="22"/>
        </w:rPr>
        <w:t>“神话使陌生人合作”是一句容易被过度使用的话。</w:t>
      </w:r>
    </w:p>
    <w:p>
      <w:pPr/>
      <w:r>
        <w:rPr>
          <w:rFonts w:ascii="Noto Serif" w:hAnsi="Noto Serif" w:eastAsia="Noto Serif CJK SC"/>
          <w:sz w:val="22"/>
        </w:rPr>
        <w:t>在人类早期的小型群体中，大多数日常合作对象可能并非完全陌生。亲属、婚姻伙伴和长期往来者仍然构成社会核心。</w:t>
      </w:r>
    </w:p>
    <w:p>
      <w:pPr/>
      <w:r>
        <w:rPr>
          <w:rFonts w:ascii="Noto Serif" w:hAnsi="Noto Serif" w:eastAsia="Noto Serif CJK SC"/>
          <w:sz w:val="22"/>
        </w:rPr>
        <w:t>神话最初更可能强化的是已有群体的共同认知：我们来自哪里，我们遵守哪些规则，我们与邻近群体有何关系，哪些地点、动物与行为具有特殊意义。</w:t>
      </w:r>
    </w:p>
    <w:p>
      <w:pPr/>
      <w:r>
        <w:rPr>
          <w:rFonts w:ascii="Noto Serif" w:hAnsi="Noto Serif" w:eastAsia="Noto Serif CJK SC"/>
          <w:sz w:val="22"/>
        </w:rPr>
        <w:t>随着人口、聚落和交换网络扩大，共同叙事才逐渐具有连接更多非亲密成员的能力。两个人不必彼此熟悉，只要他们都承认同一套身份标志、祖先故事和行为规则，就可以对对方形成初步预期。</w:t>
      </w:r>
    </w:p>
    <w:p>
      <w:pPr/>
      <w:r>
        <w:rPr>
          <w:rFonts w:ascii="Noto Serif" w:hAnsi="Noto Serif" w:eastAsia="Noto Serif CJK SC"/>
          <w:sz w:val="22"/>
        </w:rPr>
        <w:t>但神话并不能单独创造信任。合作仍然需要重复互动、声誉、亲属联系、互惠、惩罚与物质利益。</w:t>
      </w:r>
    </w:p>
    <w:p>
      <w:pPr/>
      <w:r>
        <w:rPr>
          <w:rFonts w:ascii="Noto Serif" w:hAnsi="Noto Serif" w:eastAsia="Noto Serif CJK SC"/>
          <w:sz w:val="22"/>
        </w:rPr>
        <w:t>更准确的说法是：</w:t>
      </w:r>
    </w:p>
    <w:p>
      <w:pPr>
        <w:pStyle w:val="QuoteBox"/>
        <w:pBdr>
          <w:left w:val="single" w:sz="18" w:space="8" w:color="5B9BD5"/>
        </w:pBdr>
        <w:shd w:fill="EDF3F8"/>
      </w:pPr>
      <w:r>
        <w:rPr>
          <w:rFonts w:ascii="Noto Serif" w:hAnsi="Noto Serif" w:eastAsia="Noto Serif CJK SC"/>
          <w:b/>
          <w:color w:val="2E4053"/>
          <w:sz w:val="22"/>
        </w:rPr>
        <w:t>共同叙事降低了协调身份与规范的成本，却不能取代实际的组织与利益关系。</w:t>
      </w:r>
    </w:p>
    <w:p>
      <w:pPr/>
      <w:r>
        <w:rPr>
          <w:rFonts w:ascii="Noto Serif" w:hAnsi="Noto Serif" w:eastAsia="Noto Serif CJK SC"/>
          <w:sz w:val="22"/>
        </w:rPr>
        <w:t>神话提供“我们是谁”，制度仍然要回答“资源怎样分配”。</w:t>
      </w:r>
    </w:p>
    <w:p>
      <w:pPr>
        <w:pStyle w:val="Heading2"/>
      </w:pPr>
      <w:r>
        <w:rPr>
          <w:rFonts w:ascii="Noto Sans" w:hAnsi="Noto Sans" w:eastAsia="Noto Sans CJK SC"/>
          <w:b/>
          <w:color w:val="2F5496"/>
          <w:sz w:val="28"/>
        </w:rPr>
        <w:t>5. 故事也可以成为权力工具</w:t>
      </w:r>
    </w:p>
    <w:p>
      <w:pPr/>
      <w:r>
        <w:rPr>
          <w:rFonts w:ascii="Noto Serif" w:hAnsi="Noto Serif" w:eastAsia="Noto Serif CJK SC"/>
          <w:sz w:val="22"/>
        </w:rPr>
        <w:t>神话能够组织合作，也能够固定等级。</w:t>
      </w:r>
    </w:p>
    <w:p>
      <w:pPr/>
      <w:r>
        <w:rPr>
          <w:rFonts w:ascii="Noto Serif" w:hAnsi="Noto Serif" w:eastAsia="Noto Serif CJK SC"/>
          <w:sz w:val="22"/>
        </w:rPr>
        <w:t>某个群体可以讲述人人应当分享的故事，也可以讲述某个家族天生有权统治的故事；可以用祖先传统限制强者积累权力，也可以用神圣秩序要求弱者服从。</w:t>
      </w:r>
    </w:p>
    <w:p>
      <w:pPr/>
      <w:r>
        <w:rPr>
          <w:rFonts w:ascii="Noto Serif" w:hAnsi="Noto Serif" w:eastAsia="Noto Serif CJK SC"/>
          <w:sz w:val="22"/>
        </w:rPr>
        <w:t>语言和神话本身没有单一政治方向。它们提供的是叙事能力。</w:t>
      </w:r>
    </w:p>
    <w:p>
      <w:pPr/>
      <w:r>
        <w:rPr>
          <w:rFonts w:ascii="Noto Serif" w:hAnsi="Noto Serif" w:eastAsia="Noto Serif CJK SC"/>
          <w:sz w:val="22"/>
        </w:rPr>
        <w:t>最终结果取决于：谁有权讲述，谁可以修正故事，哪些版本被反复传递，谁从故事规定的秩序中获益，现实经验是否允许人们提出反例。</w:t>
      </w:r>
    </w:p>
    <w:p>
      <w:pPr/>
      <w:r>
        <w:rPr>
          <w:rFonts w:ascii="Noto Serif" w:hAnsi="Noto Serif" w:eastAsia="Noto Serif CJK SC"/>
          <w:sz w:val="22"/>
        </w:rPr>
        <w:t>因此，神话作为组织技术，始终具有双重潜力：它可以扩大合作，也可以把支配解释成天经地义。</w:t>
      </w:r>
    </w:p>
    <w:p>
      <w:pPr>
        <w:pStyle w:val="Heading1"/>
        <w:pageBreakBefore w:val="1"/>
      </w:pPr>
      <w:r>
        <w:rPr>
          <w:rFonts w:ascii="Noto Sans" w:hAnsi="Noto Sans" w:eastAsia="Noto Sans CJK SC"/>
          <w:b/>
          <w:color w:val="1F4E79"/>
          <w:sz w:val="36"/>
        </w:rPr>
        <w:t>五、容器如何创造储存</w:t>
      </w:r>
    </w:p>
    <w:p>
      <w:pPr>
        <w:pStyle w:val="Heading2"/>
      </w:pPr>
      <w:r>
        <w:rPr>
          <w:rFonts w:ascii="Noto Sans" w:hAnsi="Noto Sans" w:eastAsia="Noto Sans CJK SC"/>
          <w:b/>
          <w:color w:val="2F5496"/>
          <w:sz w:val="28"/>
        </w:rPr>
        <w:t>1. 人类最重要的早期工具，可能早已腐烂</w:t>
      </w:r>
    </w:p>
    <w:p>
      <w:pPr/>
      <w:r>
        <w:rPr>
          <w:rFonts w:ascii="Noto Serif" w:hAnsi="Noto Serif" w:eastAsia="Noto Serif CJK SC"/>
          <w:sz w:val="22"/>
        </w:rPr>
        <w:t>考古学天然偏爱石头、骨骼和陶器。它们容易保存。袋子、篮子、木碗、葫芦、兽皮和植物纤维容器则容易腐烂。</w:t>
      </w:r>
    </w:p>
    <w:p>
      <w:pPr/>
      <w:r>
        <w:rPr>
          <w:rFonts w:ascii="Noto Serif" w:hAnsi="Noto Serif" w:eastAsia="Noto Serif CJK SC"/>
          <w:sz w:val="22"/>
        </w:rPr>
        <w:t>因此，人类最早何时开始系统使用容器，很难确定。可以合理推断，柔性容器可能远早于陶器。没有袋子和篮子，采集者很难把大量坚果、块茎、果实和小型物品从远方带回营地。</w:t>
      </w:r>
    </w:p>
    <w:p>
      <w:pPr/>
      <w:r>
        <w:rPr>
          <w:rFonts w:ascii="Noto Serif" w:hAnsi="Noto Serif" w:eastAsia="Noto Serif CJK SC"/>
          <w:sz w:val="22"/>
        </w:rPr>
        <w:t>但推断不是直接证据。我们真正能够较稳定识别的，是后来保存下来的陶器与储藏设施。</w:t>
      </w:r>
    </w:p>
    <w:p>
      <w:pPr/>
      <w:r>
        <w:rPr>
          <w:rFonts w:ascii="Noto Serif" w:hAnsi="Noto Serif" w:eastAsia="Noto Serif CJK SC"/>
          <w:sz w:val="22"/>
        </w:rPr>
        <w:t>中国江西仙人洞遗址出土的陶片，被测年到距今约两万年。这些器物属于农业出现以前的狩猎采集者，说明陶器并不是农业社会才突然产生的附属品。</w:t>
      </w:r>
    </w:p>
    <w:p>
      <w:pPr/>
      <w:r>
        <w:rPr>
          <w:rFonts w:ascii="Noto Serif" w:hAnsi="Noto Serif" w:eastAsia="Noto Serif CJK SC"/>
          <w:sz w:val="22"/>
        </w:rPr>
        <w:t>陶器也不是第一种容器。它只是最容易被考古学看见的容器之一。</w:t>
      </w:r>
    </w:p>
    <w:p>
      <w:pPr>
        <w:pStyle w:val="Heading2"/>
      </w:pPr>
      <w:r>
        <w:rPr>
          <w:rFonts w:ascii="Noto Sans" w:hAnsi="Noto Sans" w:eastAsia="Noto Sans CJK SC"/>
          <w:b/>
          <w:color w:val="2F5496"/>
          <w:sz w:val="28"/>
        </w:rPr>
        <w:t>2. 容器改变了搬运能力</w:t>
      </w:r>
    </w:p>
    <w:p>
      <w:pPr/>
      <w:r>
        <w:rPr>
          <w:rFonts w:ascii="Noto Serif" w:hAnsi="Noto Serif" w:eastAsia="Noto Serif CJK SC"/>
          <w:sz w:val="22"/>
        </w:rPr>
        <w:t>没有容器，人主要依靠双手、口部或者直接捆扎搬运物品。双手可以携带的数量有限，还会占用制作工具、攀爬和保护身体的能力。</w:t>
      </w:r>
    </w:p>
    <w:p>
      <w:pPr/>
      <w:r>
        <w:rPr>
          <w:rFonts w:ascii="Noto Serif" w:hAnsi="Noto Serif" w:eastAsia="Noto Serif CJK SC"/>
          <w:sz w:val="22"/>
        </w:rPr>
        <w:t>袋子、篮子和其他容器把许多零散物品变成一个可以整体处理的单位。几十颗果实不再是几十个对象，它们变成“一袋果实”。</w:t>
      </w:r>
    </w:p>
    <w:p>
      <w:pPr/>
      <w:r>
        <w:rPr>
          <w:rFonts w:ascii="Noto Serif" w:hAnsi="Noto Serif" w:eastAsia="Noto Serif CJK SC"/>
          <w:sz w:val="22"/>
        </w:rPr>
        <w:t>水不再只能在水源边饮用，它可以被带到另一个地点。细小种子、颜料、燃料和工具部件也可以被集中运输。</w:t>
      </w:r>
    </w:p>
    <w:p>
      <w:pPr/>
      <w:r>
        <w:rPr>
          <w:rFonts w:ascii="Noto Serif" w:hAnsi="Noto Serif" w:eastAsia="Noto Serif CJK SC"/>
          <w:sz w:val="22"/>
        </w:rPr>
        <w:t>容器完成了一种抽象化：</w:t>
      </w:r>
    </w:p>
    <w:p>
      <w:pPr>
        <w:pStyle w:val="QuoteBox"/>
        <w:pBdr>
          <w:left w:val="single" w:sz="18" w:space="8" w:color="5B9BD5"/>
        </w:pBdr>
        <w:shd w:fill="EDF3F8"/>
      </w:pPr>
      <w:r>
        <w:rPr>
          <w:rFonts w:ascii="Noto Serif" w:hAnsi="Noto Serif" w:eastAsia="Noto Serif CJK SC"/>
          <w:b/>
          <w:color w:val="2E4053"/>
          <w:sz w:val="22"/>
        </w:rPr>
        <w:t>它把性质不同、数量分散的物品，变成一个可移动、可计量、可交接的整体。</w:t>
      </w:r>
    </w:p>
    <w:p>
      <w:pPr/>
      <w:r>
        <w:rPr>
          <w:rFonts w:ascii="Noto Serif" w:hAnsi="Noto Serif" w:eastAsia="Noto Serif CJK SC"/>
          <w:sz w:val="22"/>
        </w:rPr>
        <w:t>后来仓库、货币袋、货柜和集装箱，都延续了同样的基本逻辑：复杂性被放进边界之内，外部系统只处理一个单位。</w:t>
      </w:r>
    </w:p>
    <w:p>
      <w:pPr>
        <w:pStyle w:val="Heading2"/>
      </w:pPr>
      <w:r>
        <w:rPr>
          <w:rFonts w:ascii="Noto Sans" w:hAnsi="Noto Sans" w:eastAsia="Noto Sans CJK SC"/>
          <w:b/>
          <w:color w:val="2F5496"/>
          <w:sz w:val="28"/>
        </w:rPr>
        <w:t>3. 储存把现在的资源送给未来</w:t>
      </w:r>
    </w:p>
    <w:p>
      <w:pPr/>
      <w:r>
        <w:rPr>
          <w:rFonts w:ascii="Noto Serif" w:hAnsi="Noto Serif" w:eastAsia="Noto Serif CJK SC"/>
          <w:sz w:val="22"/>
        </w:rPr>
        <w:t>搬运只是容器的第一项作用。更深刻的变化是储存。</w:t>
      </w:r>
    </w:p>
    <w:p>
      <w:pPr/>
      <w:r>
        <w:rPr>
          <w:rFonts w:ascii="Noto Serif" w:hAnsi="Noto Serif" w:eastAsia="Noto Serif CJK SC"/>
          <w:sz w:val="22"/>
        </w:rPr>
        <w:t>资源丰富的季节取得食物，不必立刻全部吃掉。一部分可以被干燥、熏制、密封、埋藏或放入容器。今天的劳动因此可以支持未来的消费。</w:t>
      </w:r>
    </w:p>
    <w:p>
      <w:pPr/>
      <w:r>
        <w:rPr>
          <w:rFonts w:ascii="Noto Serif" w:hAnsi="Noto Serif" w:eastAsia="Noto Serif CJK SC"/>
          <w:sz w:val="22"/>
        </w:rPr>
        <w:t>储存降低了季节波动和短期失败造成的风险。它使群体不必每一天都从零开始寻找全部食物。</w:t>
      </w:r>
    </w:p>
    <w:p>
      <w:pPr/>
      <w:r>
        <w:rPr>
          <w:rFonts w:ascii="Noto Serif" w:hAnsi="Noto Serif" w:eastAsia="Noto Serif CJK SC"/>
          <w:sz w:val="22"/>
        </w:rPr>
        <w:t>但储存也创造了一种前所未有的对象：</w:t>
      </w:r>
    </w:p>
    <w:p>
      <w:pPr>
        <w:pStyle w:val="QuoteBox"/>
        <w:pBdr>
          <w:left w:val="single" w:sz="18" w:space="8" w:color="5B9BD5"/>
        </w:pBdr>
        <w:shd w:fill="EDF3F8"/>
      </w:pPr>
      <w:r>
        <w:rPr>
          <w:rFonts w:ascii="Noto Serif" w:hAnsi="Noto Serif" w:eastAsia="Noto Serif CJK SC"/>
          <w:b/>
          <w:color w:val="2E4053"/>
          <w:sz w:val="22"/>
        </w:rPr>
        <w:t>可以被别人拿走的未来。</w:t>
      </w:r>
    </w:p>
    <w:p>
      <w:pPr/>
      <w:r>
        <w:rPr>
          <w:rFonts w:ascii="Noto Serif" w:hAnsi="Noto Serif" w:eastAsia="Noto Serif CJK SC"/>
          <w:sz w:val="22"/>
        </w:rPr>
        <w:t>未储存的食物可能还分散在环境中。储存以后，它集中在具体地点，可以被看见，可以被清点，可以被保护，也可以被盗取。</w:t>
      </w:r>
    </w:p>
    <w:p>
      <w:pPr/>
      <w:r>
        <w:rPr>
          <w:rFonts w:ascii="Noto Serif" w:hAnsi="Noto Serif" w:eastAsia="Noto Serif CJK SC"/>
          <w:sz w:val="22"/>
        </w:rPr>
        <w:t>风险从“明天找不到食物”，部分转变为“已经储存的食物由谁控制”。</w:t>
      </w:r>
    </w:p>
    <w:p>
      <w:pPr>
        <w:pStyle w:val="Heading2"/>
      </w:pPr>
      <w:r>
        <w:rPr>
          <w:rFonts w:ascii="Noto Sans" w:hAnsi="Noto Sans" w:eastAsia="Noto Sans CJK SC"/>
          <w:b/>
          <w:color w:val="2F5496"/>
          <w:sz w:val="28"/>
        </w:rPr>
        <w:t>4. 容器使所有权更容易被表达</w:t>
      </w:r>
    </w:p>
    <w:p>
      <w:pPr/>
      <w:r>
        <w:rPr>
          <w:rFonts w:ascii="Noto Serif" w:hAnsi="Noto Serif" w:eastAsia="Noto Serif CJK SC"/>
          <w:sz w:val="22"/>
        </w:rPr>
        <w:t>一棵野生果树可能被多人使用。一筐已经采集的果实则更容易被解释为某个人或某个家庭的劳动成果。</w:t>
      </w:r>
    </w:p>
    <w:p>
      <w:pPr/>
      <w:r>
        <w:rPr>
          <w:rFonts w:ascii="Noto Serif" w:hAnsi="Noto Serif" w:eastAsia="Noto Serif CJK SC"/>
          <w:sz w:val="22"/>
        </w:rPr>
        <w:t>边界改变了物品的社会含义。容器内部与外部被区分，存入与取出成为可以观察的动作。</w:t>
      </w:r>
    </w:p>
    <w:p>
      <w:pPr/>
      <w:r>
        <w:rPr>
          <w:rFonts w:ascii="Noto Serif" w:hAnsi="Noto Serif" w:eastAsia="Noto Serif CJK SC"/>
          <w:sz w:val="22"/>
        </w:rPr>
        <w:t>人们开始需要回答：是谁采集的？是谁加工的？是谁负责保管？其他人能否取用？取用是否需要许可？</w:t>
      </w:r>
    </w:p>
    <w:p>
      <w:pPr/>
      <w:r>
        <w:rPr>
          <w:rFonts w:ascii="Noto Serif" w:hAnsi="Noto Serif" w:eastAsia="Noto Serif CJK SC"/>
          <w:sz w:val="22"/>
        </w:rPr>
        <w:t>容器表面没有写着所有者姓名，但它为排他性占有提供了物质条件。</w:t>
      </w:r>
    </w:p>
    <w:p>
      <w:pPr>
        <w:pStyle w:val="QuoteBox"/>
        <w:pBdr>
          <w:left w:val="single" w:sz="18" w:space="8" w:color="5B9BD5"/>
        </w:pBdr>
        <w:shd w:fill="EDF3F8"/>
      </w:pPr>
      <w:r>
        <w:rPr>
          <w:rFonts w:ascii="Noto Serif" w:hAnsi="Noto Serif" w:eastAsia="Noto Serif CJK SC"/>
          <w:b/>
          <w:color w:val="2E4053"/>
          <w:sz w:val="22"/>
        </w:rPr>
        <w:t>财产不只是“有东西”，还需要有办法把东西与其他人的东西区分开。</w:t>
      </w:r>
    </w:p>
    <w:p>
      <w:pPr/>
      <w:r>
        <w:rPr>
          <w:rFonts w:ascii="Noto Serif" w:hAnsi="Noto Serif" w:eastAsia="Noto Serif CJK SC"/>
          <w:sz w:val="22"/>
        </w:rPr>
        <w:t>容器正是最早的区分技术之一。</w:t>
      </w:r>
    </w:p>
    <w:p>
      <w:pPr>
        <w:pStyle w:val="Heading2"/>
      </w:pPr>
      <w:r>
        <w:rPr>
          <w:rFonts w:ascii="Noto Sans" w:hAnsi="Noto Sans" w:eastAsia="Noto Sans CJK SC"/>
          <w:b/>
          <w:color w:val="2F5496"/>
          <w:sz w:val="28"/>
        </w:rPr>
        <w:t>5. 储存能够减少风险，也能够积累差异</w:t>
      </w:r>
    </w:p>
    <w:p>
      <w:pPr/>
      <w:r>
        <w:rPr>
          <w:rFonts w:ascii="Noto Serif" w:hAnsi="Noto Serif" w:eastAsia="Noto Serif CJK SC"/>
          <w:sz w:val="22"/>
        </w:rPr>
        <w:t>假设两个家庭今天获得的资源不同。如果食物不能保存，差异可能很快随消费而消失。如果食物可以长期储存，今天的差异就可能被带到明天。</w:t>
      </w:r>
    </w:p>
    <w:p>
      <w:pPr/>
      <w:r>
        <w:rPr>
          <w:rFonts w:ascii="Noto Serif" w:hAnsi="Noto Serif" w:eastAsia="Noto Serif CJK SC"/>
          <w:sz w:val="22"/>
        </w:rPr>
        <w:t>资源较多的一方可以渡过更长的困难时期，可以支持更多成员，可以在短缺时进行借贷或赠予，也可以要求接受者在未来回报。</w:t>
      </w:r>
    </w:p>
    <w:p>
      <w:pPr/>
      <w:r>
        <w:rPr>
          <w:rFonts w:ascii="Noto Serif" w:hAnsi="Noto Serif" w:eastAsia="Noto Serif CJK SC"/>
          <w:sz w:val="22"/>
        </w:rPr>
        <w:t>储存因此可能成为财富、债务和依附的基础。</w:t>
      </w:r>
    </w:p>
    <w:p>
      <w:pPr/>
      <w:r>
        <w:rPr>
          <w:rFonts w:ascii="Noto Serif" w:hAnsi="Noto Serif" w:eastAsia="Noto Serif CJK SC"/>
          <w:sz w:val="22"/>
        </w:rPr>
        <w:t>但这一结果不是自动发生的。有些群体通过分享规范、周期性分配和限制积累，防止储存转化为持久支配；有些储藏设施由家庭控制，有些由较大群体共同管理。</w:t>
      </w:r>
    </w:p>
    <w:p>
      <w:pPr/>
      <w:r>
        <w:rPr>
          <w:rFonts w:ascii="Noto Serif" w:hAnsi="Noto Serif" w:eastAsia="Noto Serif CJK SC"/>
          <w:sz w:val="22"/>
        </w:rPr>
        <w:t>不同狩猎采集社会是否储存、储存什么以及如何分配，存在很大差异。考古研究也表明，一些狩猎采集群体拥有相当规模的地下储藏，而储存与定居、群体关系和身份变化之间的联系，需要结合具体制度分析。</w:t>
      </w:r>
    </w:p>
    <w:p>
      <w:pPr/>
      <w:r>
        <w:rPr>
          <w:rFonts w:ascii="Noto Serif" w:hAnsi="Noto Serif" w:eastAsia="Noto Serif CJK SC"/>
          <w:sz w:val="22"/>
        </w:rPr>
        <w:t>因此，不能把容器写成阶级社会的直接开关。更准确的因果链是：</w:t>
      </w:r>
    </w:p>
    <w:p>
      <w:pPr>
        <w:pStyle w:val="QuoteBox"/>
        <w:pBdr>
          <w:left w:val="single" w:sz="18" w:space="8" w:color="5B9BD5"/>
        </w:pBdr>
        <w:shd w:fill="EDF3F8"/>
      </w:pPr>
      <w:r>
        <w:rPr>
          <w:rFonts w:ascii="Noto Serif" w:hAnsi="Noto Serif" w:eastAsia="Noto Serif CJK SC"/>
          <w:b/>
          <w:color w:val="2E4053"/>
          <w:sz w:val="22"/>
        </w:rPr>
        <w:t>容器提高搬运与保存能力 → 资源可以跨越时间 → 剩余更容易集中 → 所有权和保管规则变得重要 → 不同分配制度可能产生共享、互惠、债务或不平等。</w:t>
      </w:r>
    </w:p>
    <w:p>
      <w:pPr/>
      <w:r>
        <w:rPr>
          <w:rFonts w:ascii="Noto Serif" w:hAnsi="Noto Serif" w:eastAsia="Noto Serif CJK SC"/>
          <w:sz w:val="22"/>
        </w:rPr>
        <w:t>容器打开了积累的可能，制度决定积累能否变成持久权力。</w:t>
      </w:r>
    </w:p>
    <w:p>
      <w:pPr>
        <w:pStyle w:val="Heading2"/>
      </w:pPr>
      <w:r>
        <w:rPr>
          <w:rFonts w:ascii="Noto Sans" w:hAnsi="Noto Sans" w:eastAsia="Noto Sans CJK SC"/>
          <w:b/>
          <w:color w:val="2F5496"/>
          <w:sz w:val="28"/>
        </w:rPr>
        <w:t>6. 容器也改变了人类的认知方式</w:t>
      </w:r>
    </w:p>
    <w:p>
      <w:pPr/>
      <w:r>
        <w:rPr>
          <w:rFonts w:ascii="Noto Serif" w:hAnsi="Noto Serif" w:eastAsia="Noto Serif CJK SC"/>
          <w:sz w:val="22"/>
        </w:rPr>
        <w:t>容器不仅盛放物品，它还制造分类。</w:t>
      </w:r>
    </w:p>
    <w:p>
      <w:pPr/>
      <w:r>
        <w:rPr>
          <w:rFonts w:ascii="Noto Serif" w:hAnsi="Noto Serif" w:eastAsia="Noto Serif CJK SC"/>
          <w:sz w:val="22"/>
        </w:rPr>
        <w:t>食物放在一个容器，颜料放在另一个容器；可食用种子与留作其他用途的种子被区分；属于某个家庭的资源与公共资源被区分。</w:t>
      </w:r>
    </w:p>
    <w:p>
      <w:pPr/>
      <w:r>
        <w:rPr>
          <w:rFonts w:ascii="Noto Serif" w:hAnsi="Noto Serif" w:eastAsia="Noto Serif CJK SC"/>
          <w:sz w:val="22"/>
        </w:rPr>
        <w:t>容器迫使人决定：什么可以放在一起？什么必须分开？什么已经足够多？什么已经用完？</w:t>
      </w:r>
    </w:p>
    <w:p>
      <w:pPr/>
      <w:r>
        <w:rPr>
          <w:rFonts w:ascii="Noto Serif" w:hAnsi="Noto Serif" w:eastAsia="Noto Serif CJK SC"/>
          <w:sz w:val="22"/>
        </w:rPr>
        <w:t>这种物质分类，后来会被数字、文字、表格和数据库进一步放大。账本是符号容器，档案是信息容器，国家边界是空间容器，数字账户则把金钱、身份和权限装入一个抽象单位。</w:t>
      </w:r>
    </w:p>
    <w:p>
      <w:pPr/>
      <w:r>
        <w:rPr>
          <w:rFonts w:ascii="Noto Serif" w:hAnsi="Noto Serif" w:eastAsia="Noto Serif CJK SC"/>
          <w:sz w:val="22"/>
        </w:rPr>
        <w:t>从这个意义上说，容器是人类最古老的界面之一。它向外界宣布：</w:t>
      </w:r>
    </w:p>
    <w:p>
      <w:pPr>
        <w:pStyle w:val="QuoteBox"/>
        <w:pBdr>
          <w:left w:val="single" w:sz="18" w:space="8" w:color="5B9BD5"/>
        </w:pBdr>
        <w:shd w:fill="EDF3F8"/>
      </w:pPr>
      <w:r>
        <w:rPr>
          <w:rFonts w:ascii="Noto Serif" w:hAnsi="Noto Serif" w:eastAsia="Noto Serif CJK SC"/>
          <w:b/>
          <w:color w:val="2E4053"/>
          <w:sz w:val="22"/>
        </w:rPr>
        <w:t>这里面是一个整体。它有边界。它可以被移动、保存、拥有和交接。</w:t>
      </w:r>
    </w:p>
    <w:p>
      <w:pPr>
        <w:pStyle w:val="Heading1"/>
        <w:pageBreakBefore w:val="1"/>
      </w:pPr>
      <w:r>
        <w:rPr>
          <w:rFonts w:ascii="Noto Sans" w:hAnsi="Noto Sans" w:eastAsia="Noto Sans CJK SC"/>
          <w:b/>
          <w:color w:val="1F4E79"/>
          <w:sz w:val="36"/>
        </w:rPr>
        <w:t>六、住所如何制造私人空间</w:t>
      </w:r>
    </w:p>
    <w:p>
      <w:pPr>
        <w:pStyle w:val="Heading2"/>
      </w:pPr>
      <w:r>
        <w:rPr>
          <w:rFonts w:ascii="Noto Sans" w:hAnsi="Noto Sans" w:eastAsia="Noto Sans CJK SC"/>
          <w:b/>
          <w:color w:val="2F5496"/>
          <w:sz w:val="28"/>
        </w:rPr>
        <w:t>1. 房屋出现以前，人也会制造栖身空间</w:t>
      </w:r>
    </w:p>
    <w:p>
      <w:pPr/>
      <w:r>
        <w:rPr>
          <w:rFonts w:ascii="Noto Serif" w:hAnsi="Noto Serif" w:eastAsia="Noto Serif CJK SC"/>
          <w:sz w:val="22"/>
        </w:rPr>
        <w:t>住所不等于永久建筑。树枝、兽皮、草叶和木材搭建的临时遮蔽物，很难在漫长年代中保存。</w:t>
      </w:r>
    </w:p>
    <w:p>
      <w:pPr/>
      <w:r>
        <w:rPr>
          <w:rFonts w:ascii="Noto Serif" w:hAnsi="Noto Serif" w:eastAsia="Noto Serif CJK SC"/>
          <w:sz w:val="22"/>
        </w:rPr>
        <w:t>因此，最早被考古发现的房屋，几乎肯定不是人类最早建造的住所。我们只能说，某些地点保存了目前能够识别的较早建筑证据。</w:t>
      </w:r>
    </w:p>
    <w:p>
      <w:pPr/>
      <w:r>
        <w:rPr>
          <w:rFonts w:ascii="Noto Serif" w:hAnsi="Noto Serif" w:eastAsia="Noto Serif CJK SC"/>
          <w:sz w:val="22"/>
        </w:rPr>
        <w:t>以色列加利利湖附近的奥哈洛二号遗址，大约距今两万三千年，保存有灌木和枝条搭建的棚屋、炉灶以及植物材料。研究者还在一座棚屋地面发现了作为铺垫物的植物遗存。</w:t>
      </w:r>
    </w:p>
    <w:p>
      <w:pPr/>
      <w:r>
        <w:rPr>
          <w:rFonts w:ascii="Noto Serif" w:hAnsi="Noto Serif" w:eastAsia="Noto Serif CJK SC"/>
          <w:sz w:val="22"/>
        </w:rPr>
        <w:t>约旦东部的卡拉内四号等遗址，也显示大约两万年前的狩猎采集者能够建造并反复使用较复杂的居住结构。</w:t>
      </w:r>
    </w:p>
    <w:p>
      <w:pPr/>
      <w:r>
        <w:rPr>
          <w:rFonts w:ascii="Noto Serif" w:hAnsi="Noto Serif" w:eastAsia="Noto Serif CJK SC"/>
          <w:sz w:val="22"/>
        </w:rPr>
        <w:t>这些遗址的重要之处不在于宣布“这里诞生了家庭”，而在于它们展示出：农业以前的狩猎采集者，也能够建造具有内部布局、重复活动与社会意义的住所。</w:t>
      </w:r>
    </w:p>
    <w:p>
      <w:pPr/>
      <w:r>
        <w:rPr>
          <w:rFonts w:ascii="Noto Serif" w:hAnsi="Noto Serif" w:eastAsia="Noto Serif CJK SC"/>
          <w:sz w:val="22"/>
        </w:rPr>
        <w:t>定居、房屋和复杂社会并不都在农业出现的同一天突然开始。</w:t>
      </w:r>
    </w:p>
    <w:p>
      <w:pPr>
        <w:pStyle w:val="Heading2"/>
      </w:pPr>
      <w:r>
        <w:rPr>
          <w:rFonts w:ascii="Noto Sans" w:hAnsi="Noto Sans" w:eastAsia="Noto Sans CJK SC"/>
          <w:b/>
          <w:color w:val="2F5496"/>
          <w:sz w:val="28"/>
        </w:rPr>
        <w:t>2. 一堵墙把空间变成社会关系</w:t>
      </w:r>
    </w:p>
    <w:p>
      <w:pPr/>
      <w:r>
        <w:rPr>
          <w:rFonts w:ascii="Noto Serif" w:hAnsi="Noto Serif" w:eastAsia="Noto Serif CJK SC"/>
          <w:sz w:val="22"/>
        </w:rPr>
        <w:t>自然环境中没有天然的客厅、卧室和仓库。这些空间由人建造，也由人命名。</w:t>
      </w:r>
    </w:p>
    <w:p>
      <w:pPr/>
      <w:r>
        <w:rPr>
          <w:rFonts w:ascii="Noto Serif" w:hAnsi="Noto Serif" w:eastAsia="Noto Serif CJK SC"/>
          <w:sz w:val="22"/>
        </w:rPr>
        <w:t>房屋最基本的作用，是制造内外边界。墙内受到一定保护，墙外属于更广阔的公共或自然环境。</w:t>
      </w:r>
    </w:p>
    <w:p>
      <w:pPr/>
      <w:r>
        <w:rPr>
          <w:rFonts w:ascii="Noto Serif" w:hAnsi="Noto Serif" w:eastAsia="Noto Serif CJK SC"/>
          <w:sz w:val="22"/>
        </w:rPr>
        <w:t>入口进一步规定谁可以进入，内部位置则可以被安排不同用途。哪里睡眠？哪里加工食物？哪里放置工具？哪里存储物品？哪里接待其他成员？</w:t>
      </w:r>
    </w:p>
    <w:p>
      <w:pPr/>
      <w:r>
        <w:rPr>
          <w:rFonts w:ascii="Noto Serif" w:hAnsi="Noto Serif" w:eastAsia="Noto Serif CJK SC"/>
          <w:sz w:val="22"/>
        </w:rPr>
        <w:t>住所由此不只是挡风避雨的物体，它是一种空间规则。</w:t>
      </w:r>
    </w:p>
    <w:p>
      <w:pPr>
        <w:pStyle w:val="QuoteBox"/>
        <w:pBdr>
          <w:left w:val="single" w:sz="18" w:space="8" w:color="5B9BD5"/>
        </w:pBdr>
        <w:shd w:fill="EDF3F8"/>
      </w:pPr>
      <w:r>
        <w:rPr>
          <w:rFonts w:ascii="Noto Serif" w:hAnsi="Noto Serif" w:eastAsia="Noto Serif CJK SC"/>
          <w:b/>
          <w:color w:val="2E4053"/>
          <w:sz w:val="22"/>
        </w:rPr>
        <w:t>墙壁固定边界，入口固定通行，布局固定活动之间的关系。</w:t>
      </w:r>
    </w:p>
    <w:p>
      <w:pPr/>
      <w:r>
        <w:rPr>
          <w:rFonts w:ascii="Noto Serif" w:hAnsi="Noto Serif" w:eastAsia="Noto Serif CJK SC"/>
          <w:sz w:val="22"/>
        </w:rPr>
        <w:t>这与第一章提出的技术逻辑相同：技术不仅帮助人行动，也会预先规定行动的形式。</w:t>
      </w:r>
    </w:p>
    <w:p>
      <w:pPr>
        <w:pStyle w:val="Heading2"/>
      </w:pPr>
      <w:r>
        <w:rPr>
          <w:rFonts w:ascii="Noto Sans" w:hAnsi="Noto Sans" w:eastAsia="Noto Sans CJK SC"/>
          <w:b/>
          <w:color w:val="2F5496"/>
          <w:sz w:val="28"/>
        </w:rPr>
        <w:t>3. 私人空间不是突然出现的现代观念</w:t>
      </w:r>
    </w:p>
    <w:p>
      <w:pPr/>
      <w:r>
        <w:rPr>
          <w:rFonts w:ascii="Noto Serif" w:hAnsi="Noto Serif" w:eastAsia="Noto Serif CJK SC"/>
          <w:sz w:val="22"/>
        </w:rPr>
        <w:t>不能把今天的私人住宅观念直接投射到史前住所。</w:t>
      </w:r>
    </w:p>
    <w:p>
      <w:pPr/>
      <w:r>
        <w:rPr>
          <w:rFonts w:ascii="Noto Serif" w:hAnsi="Noto Serif" w:eastAsia="Noto Serif CJK SC"/>
          <w:sz w:val="22"/>
        </w:rPr>
        <w:t>早期棚屋可能由多人共用，活动也可能频繁发生在室外，居住成员未必等同于现代核心家庭。某座住所的使用者可能包括亲属、临时成员、合作伙伴或者不同季节到来的群体。</w:t>
      </w:r>
    </w:p>
    <w:p>
      <w:pPr/>
      <w:r>
        <w:rPr>
          <w:rFonts w:ascii="Noto Serif" w:hAnsi="Noto Serif" w:eastAsia="Noto Serif CJK SC"/>
          <w:sz w:val="22"/>
        </w:rPr>
        <w:t>因此，“住所制造私人空间”不应理解为人类建起房屋以后，立刻拥有现代意义上的个人卧室与隐私权。</w:t>
      </w:r>
    </w:p>
    <w:p>
      <w:pPr/>
      <w:r>
        <w:rPr>
          <w:rFonts w:ascii="Noto Serif" w:hAnsi="Noto Serif" w:eastAsia="Noto Serif CJK SC"/>
          <w:sz w:val="22"/>
        </w:rPr>
        <w:t>更准确的含义是：</w:t>
      </w:r>
    </w:p>
    <w:p>
      <w:pPr>
        <w:pStyle w:val="QuoteBox"/>
        <w:pBdr>
          <w:left w:val="single" w:sz="18" w:space="8" w:color="5B9BD5"/>
        </w:pBdr>
        <w:shd w:fill="EDF3F8"/>
      </w:pPr>
      <w:r>
        <w:rPr>
          <w:rFonts w:ascii="Noto Serif" w:hAnsi="Noto Serif" w:eastAsia="Noto Serif CJK SC"/>
          <w:b/>
          <w:color w:val="2E4053"/>
          <w:sz w:val="22"/>
        </w:rPr>
        <w:t>建筑使进入、停留、观看和使用空间的资格变得更容易区分。</w:t>
      </w:r>
    </w:p>
    <w:p>
      <w:pPr/>
      <w:r>
        <w:rPr>
          <w:rFonts w:ascii="Noto Serif" w:hAnsi="Noto Serif" w:eastAsia="Noto Serif CJK SC"/>
          <w:sz w:val="22"/>
        </w:rPr>
        <w:t>有人可以进入，有人需要获得允许；一些物品留在内部，一些活动不再面向整个营地。家庭、住户与共同体之间的边界，开始获得物质形态。</w:t>
      </w:r>
    </w:p>
    <w:p>
      <w:pPr>
        <w:pStyle w:val="Heading2"/>
      </w:pPr>
      <w:r>
        <w:rPr>
          <w:rFonts w:ascii="Noto Sans" w:hAnsi="Noto Sans" w:eastAsia="Noto Sans CJK SC"/>
          <w:b/>
          <w:color w:val="2F5496"/>
          <w:sz w:val="28"/>
        </w:rPr>
        <w:t>4. 房屋把物品绑在地点上</w:t>
      </w:r>
    </w:p>
    <w:p>
      <w:pPr/>
      <w:r>
        <w:rPr>
          <w:rFonts w:ascii="Noto Serif" w:hAnsi="Noto Serif" w:eastAsia="Noto Serif CJK SC"/>
          <w:sz w:val="22"/>
        </w:rPr>
        <w:t>流动生活要求人考虑携带成本。物品太多，会阻碍迁移。</w:t>
      </w:r>
    </w:p>
    <w:p>
      <w:pPr/>
      <w:r>
        <w:rPr>
          <w:rFonts w:ascii="Noto Serif" w:hAnsi="Noto Serif" w:eastAsia="Noto Serif CJK SC"/>
          <w:sz w:val="22"/>
        </w:rPr>
        <w:t>住所相对稳定以后，人可以把一些物品留在原地。工具、燃料、食物、装饰物和容器不必随时随身携带。</w:t>
      </w:r>
    </w:p>
    <w:p>
      <w:pPr/>
      <w:r>
        <w:rPr>
          <w:rFonts w:ascii="Noto Serif" w:hAnsi="Noto Serif" w:eastAsia="Noto Serif CJK SC"/>
          <w:sz w:val="22"/>
        </w:rPr>
        <w:t>房屋因此与容器形成互补。容器使物品可以被集中，房屋使这些集中物可以被留在特定地点。</w:t>
      </w:r>
    </w:p>
    <w:p>
      <w:pPr/>
      <w:r>
        <w:rPr>
          <w:rFonts w:ascii="Noto Serif" w:hAnsi="Noto Serif" w:eastAsia="Noto Serif CJK SC"/>
          <w:sz w:val="22"/>
        </w:rPr>
        <w:t>二者结合以后，资源开始与空间绑定：这是这个住所里的工具，这是这个家庭保管的食物，这是某个成员使用的位置，这是其他人未经许可不应取走的物品。</w:t>
      </w:r>
    </w:p>
    <w:p>
      <w:pPr/>
      <w:r>
        <w:rPr>
          <w:rFonts w:ascii="Noto Serif" w:hAnsi="Noto Serif" w:eastAsia="Noto Serif CJK SC"/>
          <w:sz w:val="22"/>
        </w:rPr>
        <w:t>于是，住所不只容纳人，也容纳财产关系。</w:t>
      </w:r>
    </w:p>
    <w:p>
      <w:pPr>
        <w:pStyle w:val="Heading2"/>
      </w:pPr>
      <w:r>
        <w:rPr>
          <w:rFonts w:ascii="Noto Sans" w:hAnsi="Noto Sans" w:eastAsia="Noto Sans CJK SC"/>
          <w:b/>
          <w:color w:val="2F5496"/>
          <w:sz w:val="28"/>
        </w:rPr>
        <w:t>5. 从住所到家庭，需要规则而不只是墙壁</w:t>
      </w:r>
    </w:p>
    <w:p>
      <w:pPr/>
      <w:r>
        <w:rPr>
          <w:rFonts w:ascii="Noto Serif" w:hAnsi="Noto Serif" w:eastAsia="Noto Serif CJK SC"/>
          <w:sz w:val="22"/>
        </w:rPr>
        <w:t>一群人住在同一屋檐下，不会自动形成稳定家庭。</w:t>
      </w:r>
    </w:p>
    <w:p>
      <w:pPr/>
      <w:r>
        <w:rPr>
          <w:rFonts w:ascii="Noto Serif" w:hAnsi="Noto Serif" w:eastAsia="Noto Serif CJK SC"/>
          <w:sz w:val="22"/>
        </w:rPr>
        <w:t>他们仍然需要解决：谁负责获取食物？谁照料无法独立生活的成员？谁拥有储存物？谁可以决定迁移？成员离开后，物品归谁？新成员怎样加入？关系破裂时怎样分配资源？</w:t>
      </w:r>
    </w:p>
    <w:p>
      <w:pPr/>
      <w:r>
        <w:rPr>
          <w:rFonts w:ascii="Noto Serif" w:hAnsi="Noto Serif" w:eastAsia="Noto Serif CJK SC"/>
          <w:sz w:val="22"/>
        </w:rPr>
        <w:t>住所为共同生活提供空间条件。亲属制度、婚姻规则、共享规范和劳动分工，则把共同居住转化为较稳定的社会单位。</w:t>
      </w:r>
    </w:p>
    <w:p>
      <w:pPr/>
      <w:r>
        <w:rPr>
          <w:rFonts w:ascii="Noto Serif" w:hAnsi="Noto Serif" w:eastAsia="Noto Serif CJK SC"/>
          <w:sz w:val="22"/>
        </w:rPr>
        <w:t>这说明家庭并不只是一种生物事实。它还是一套技术—制度组合：火堆提供加工中心，容器保存资源，住所固定空间，语言协调任务，故事解释义务，亲属规则决定成员身份。</w:t>
      </w:r>
    </w:p>
    <w:p>
      <w:pPr/>
      <w:r>
        <w:rPr>
          <w:rFonts w:ascii="Noto Serif" w:hAnsi="Noto Serif" w:eastAsia="Noto Serif CJK SC"/>
          <w:sz w:val="22"/>
        </w:rPr>
        <w:t>这些要素组合起来，才形成能够跨越时间延续的家庭或住户。</w:t>
      </w:r>
    </w:p>
    <w:p>
      <w:pPr>
        <w:pStyle w:val="Heading2"/>
      </w:pPr>
      <w:r>
        <w:rPr>
          <w:rFonts w:ascii="Noto Sans" w:hAnsi="Noto Sans" w:eastAsia="Noto Sans CJK SC"/>
          <w:b/>
          <w:color w:val="2F5496"/>
          <w:sz w:val="28"/>
        </w:rPr>
        <w:t>6. 房屋如何参与制造继承</w:t>
      </w:r>
    </w:p>
    <w:p>
      <w:pPr/>
      <w:r>
        <w:rPr>
          <w:rFonts w:ascii="Noto Serif" w:hAnsi="Noto Serif" w:eastAsia="Noto Serif CJK SC"/>
          <w:sz w:val="22"/>
        </w:rPr>
        <w:t>一件随时消费的食物，很难跨代传递。一个被反复占用的住所、储藏地点或者营地空间，则可能在成员死亡后继续存在。</w:t>
      </w:r>
    </w:p>
    <w:p>
      <w:pPr/>
      <w:r>
        <w:rPr>
          <w:rFonts w:ascii="Noto Serif" w:hAnsi="Noto Serif" w:eastAsia="Noto Serif CJK SC"/>
          <w:sz w:val="22"/>
        </w:rPr>
        <w:t>这提出了继承问题：谁有权继续使用？谁保管原成员留下的物品？子女、配偶、兄弟姐妹或整个群体，谁拥有优先权？</w:t>
      </w:r>
    </w:p>
    <w:p>
      <w:pPr/>
      <w:r>
        <w:rPr>
          <w:rFonts w:ascii="Noto Serif" w:hAnsi="Noto Serif" w:eastAsia="Noto Serif CJK SC"/>
          <w:sz w:val="22"/>
        </w:rPr>
        <w:t>继承并不是房屋的自动结果。很多流动社会同样拥有继承规则，许多定居社会也可能限制个人对房屋与土地的排他权。</w:t>
      </w:r>
    </w:p>
    <w:p>
      <w:pPr/>
      <w:r>
        <w:rPr>
          <w:rFonts w:ascii="Noto Serif" w:hAnsi="Noto Serif" w:eastAsia="Noto Serif CJK SC"/>
          <w:sz w:val="22"/>
        </w:rPr>
        <w:t>但固定建筑和储存资源会提高继承问题的重要性。因为人死去以后，物质边界仍然留在原地。</w:t>
      </w:r>
    </w:p>
    <w:p>
      <w:pPr>
        <w:pStyle w:val="QuoteBox"/>
        <w:pBdr>
          <w:left w:val="single" w:sz="18" w:space="8" w:color="5B9BD5"/>
        </w:pBdr>
        <w:shd w:fill="EDF3F8"/>
      </w:pPr>
      <w:r>
        <w:rPr>
          <w:rFonts w:ascii="Noto Serif" w:hAnsi="Noto Serif" w:eastAsia="Noto Serif CJK SC"/>
          <w:b/>
          <w:color w:val="2E4053"/>
          <w:sz w:val="22"/>
        </w:rPr>
        <w:t>人的生命会结束，房屋和储存物却可能继续存在。制度必须替死去的人回答：这些东西接下来属于谁？</w:t>
      </w:r>
    </w:p>
    <w:p>
      <w:pPr>
        <w:pStyle w:val="Heading1"/>
        <w:pageBreakBefore w:val="1"/>
      </w:pPr>
      <w:r>
        <w:rPr>
          <w:rFonts w:ascii="Noto Sans" w:hAnsi="Noto Sans" w:eastAsia="Noto Sans CJK SC"/>
          <w:b/>
          <w:color w:val="1F4E79"/>
          <w:sz w:val="36"/>
        </w:rPr>
        <w:t>七、六种技术如何组成一个系统</w:t>
      </w:r>
    </w:p>
    <w:p>
      <w:pPr/>
      <w:r>
        <w:rPr>
          <w:rFonts w:ascii="Noto Serif" w:hAnsi="Noto Serif" w:eastAsia="Noto Serif CJK SC"/>
          <w:sz w:val="22"/>
        </w:rPr>
        <w:t>火、烹饪、语言、神话、容器和住所，并不是按顺序独立出现的六级阶梯。它们更可能在漫长时间里相互强化。</w:t>
      </w:r>
    </w:p>
    <w:p>
      <w:pPr/>
      <w:r>
        <w:rPr>
          <w:rFonts w:ascii="Noto Serif" w:hAnsi="Noto Serif" w:eastAsia="Noto Serif CJK SC"/>
          <w:sz w:val="22"/>
        </w:rPr>
        <w:t>火提供照明和共同中心，烹饪把分散取得的资源带回中心加工，语言协调加工、分配和维护，故事把合作规则转化为可记忆的规范，容器把当下资源送入未来，住所把资源、成员和活动固定在相对稳定的空间。</w:t>
      </w:r>
    </w:p>
    <w:p>
      <w:pPr/>
      <w:r>
        <w:rPr>
          <w:rFonts w:ascii="Noto Serif" w:hAnsi="Noto Serif" w:eastAsia="Noto Serif CJK SC"/>
          <w:sz w:val="22"/>
        </w:rPr>
        <w:t>可以把这套系统写成一条因果链：</w:t>
      </w:r>
    </w:p>
    <w:p>
      <w:pPr>
        <w:pStyle w:val="QuoteBox"/>
        <w:pBdr>
          <w:left w:val="single" w:sz="18" w:space="8" w:color="5B9BD5"/>
        </w:pBdr>
        <w:shd w:fill="EDF3F8"/>
      </w:pPr>
      <w:r>
        <w:rPr>
          <w:rFonts w:ascii="Noto Serif" w:hAnsi="Noto Serif" w:eastAsia="Noto Serif CJK SC"/>
          <w:b/>
          <w:color w:val="2E4053"/>
          <w:sz w:val="22"/>
        </w:rPr>
        <w:t>火延长共同时间 → 共同时间扩大交流 → 语言提高知识传递 → 叙事稳定群体规范 → 容器使资源可以积累 → 住所固定人员与财产边界 → 社会关系能够跨越更多时间。</w:t>
      </w:r>
    </w:p>
    <w:p>
      <w:pPr/>
      <w:r>
        <w:rPr>
          <w:rFonts w:ascii="Noto Serif" w:hAnsi="Noto Serif" w:eastAsia="Noto Serif CJK SC"/>
          <w:sz w:val="22"/>
        </w:rPr>
        <w:t>其中任何一项技术，都无法独自制造文明。没有语言，火仍能提供热量；没有住所，容器仍能用于迁移；没有陶器，故事仍然可以传递。</w:t>
      </w:r>
    </w:p>
    <w:p>
      <w:pPr/>
      <w:r>
        <w:rPr>
          <w:rFonts w:ascii="Noto Serif" w:hAnsi="Noto Serif" w:eastAsia="Noto Serif CJK SC"/>
          <w:sz w:val="22"/>
        </w:rPr>
        <w:t>但它们结合以后，产生了比各自功能之和更大的变化。第一编已经提出，真正改变历史的通常不是单项工具，而是器物、知识、组织与规则形成的技术系统。</w:t>
      </w:r>
    </w:p>
    <w:p>
      <w:pPr/>
      <w:r>
        <w:rPr>
          <w:rFonts w:ascii="Noto Serif" w:hAnsi="Noto Serif" w:eastAsia="Noto Serif CJK SC"/>
          <w:sz w:val="22"/>
        </w:rPr>
        <w:t>这一命题在史前时代同样成立。最早的人类技术系统不是一台机器，而是一种生活组织方式。</w:t>
      </w:r>
    </w:p>
    <w:p>
      <w:pPr>
        <w:pStyle w:val="Heading1"/>
        <w:pageBreakBefore w:val="1"/>
      </w:pPr>
      <w:r>
        <w:rPr>
          <w:rFonts w:ascii="Noto Sans" w:hAnsi="Noto Sans" w:eastAsia="Noto Sans CJK SC"/>
          <w:b/>
          <w:color w:val="1F4E79"/>
          <w:sz w:val="36"/>
        </w:rPr>
        <w:t>八、从个体生存到共同世界</w:t>
      </w:r>
    </w:p>
    <w:p>
      <w:pPr>
        <w:pStyle w:val="Heading2"/>
      </w:pPr>
      <w:r>
        <w:rPr>
          <w:rFonts w:ascii="Noto Sans" w:hAnsi="Noto Sans" w:eastAsia="Noto Sans CJK SC"/>
          <w:b/>
          <w:color w:val="2F5496"/>
          <w:sz w:val="28"/>
        </w:rPr>
        <w:t>1. 火改变时间</w:t>
      </w:r>
    </w:p>
    <w:p>
      <w:pPr/>
      <w:r>
        <w:rPr>
          <w:rFonts w:ascii="Noto Serif" w:hAnsi="Noto Serif" w:eastAsia="Noto Serif CJK SC"/>
          <w:sz w:val="22"/>
        </w:rPr>
        <w:t>人类不再完全服从日出日落。夜晚可以被用于交流、记忆和仪式。</w:t>
      </w:r>
    </w:p>
    <w:p>
      <w:pPr>
        <w:pStyle w:val="Heading2"/>
      </w:pPr>
      <w:r>
        <w:rPr>
          <w:rFonts w:ascii="Noto Sans" w:hAnsi="Noto Sans" w:eastAsia="Noto Sans CJK SC"/>
          <w:b/>
          <w:color w:val="2F5496"/>
          <w:sz w:val="28"/>
        </w:rPr>
        <w:t>2. 烹饪改变劳动</w:t>
      </w:r>
    </w:p>
    <w:p>
      <w:pPr/>
      <w:r>
        <w:rPr>
          <w:rFonts w:ascii="Noto Serif" w:hAnsi="Noto Serif" w:eastAsia="Noto Serif CJK SC"/>
          <w:sz w:val="22"/>
        </w:rPr>
        <w:t>食物需要被带回、加工、等待和分配。个体活动被连接成合作链。</w:t>
      </w:r>
    </w:p>
    <w:p>
      <w:pPr>
        <w:pStyle w:val="Heading2"/>
      </w:pPr>
      <w:r>
        <w:rPr>
          <w:rFonts w:ascii="Noto Sans" w:hAnsi="Noto Sans" w:eastAsia="Noto Sans CJK SC"/>
          <w:b/>
          <w:color w:val="2F5496"/>
          <w:sz w:val="28"/>
        </w:rPr>
        <w:t>3. 语言改变知识</w:t>
      </w:r>
    </w:p>
    <w:p>
      <w:pPr/>
      <w:r>
        <w:rPr>
          <w:rFonts w:ascii="Noto Serif" w:hAnsi="Noto Serif" w:eastAsia="Noto Serif CJK SC"/>
          <w:sz w:val="22"/>
        </w:rPr>
        <w:t>经验可以离开亲历者，进入其他人的行动。死亡不再必然带走全部知识。</w:t>
      </w:r>
    </w:p>
    <w:p>
      <w:pPr>
        <w:pStyle w:val="Heading2"/>
      </w:pPr>
      <w:r>
        <w:rPr>
          <w:rFonts w:ascii="Noto Sans" w:hAnsi="Noto Sans" w:eastAsia="Noto Sans CJK SC"/>
          <w:b/>
          <w:color w:val="2F5496"/>
          <w:sz w:val="28"/>
        </w:rPr>
        <w:t>4. 神话改变合法性</w:t>
      </w:r>
    </w:p>
    <w:p>
      <w:pPr/>
      <w:r>
        <w:rPr>
          <w:rFonts w:ascii="Noto Serif" w:hAnsi="Noto Serif" w:eastAsia="Noto Serif CJK SC"/>
          <w:sz w:val="22"/>
        </w:rPr>
        <w:t>临时规则被解释为祖先传统和世界秩序。服从获得了超越眼前利益的理由。</w:t>
      </w:r>
    </w:p>
    <w:p>
      <w:pPr>
        <w:pStyle w:val="Heading2"/>
      </w:pPr>
      <w:r>
        <w:rPr>
          <w:rFonts w:ascii="Noto Sans" w:hAnsi="Noto Sans" w:eastAsia="Noto Sans CJK SC"/>
          <w:b/>
          <w:color w:val="2F5496"/>
          <w:sz w:val="28"/>
        </w:rPr>
        <w:t>5. 容器改变财富</w:t>
      </w:r>
    </w:p>
    <w:p>
      <w:pPr/>
      <w:r>
        <w:rPr>
          <w:rFonts w:ascii="Noto Serif" w:hAnsi="Noto Serif" w:eastAsia="Noto Serif CJK SC"/>
          <w:sz w:val="22"/>
        </w:rPr>
        <w:t>资源可以跨越季节，被计量、保管、借出和占有。今天的差异可以被带到明天。</w:t>
      </w:r>
    </w:p>
    <w:p>
      <w:pPr>
        <w:pStyle w:val="Heading2"/>
      </w:pPr>
      <w:r>
        <w:rPr>
          <w:rFonts w:ascii="Noto Sans" w:hAnsi="Noto Sans" w:eastAsia="Noto Sans CJK SC"/>
          <w:b/>
          <w:color w:val="2F5496"/>
          <w:sz w:val="28"/>
        </w:rPr>
        <w:t>6. 住所改变边界</w:t>
      </w:r>
    </w:p>
    <w:p>
      <w:pPr/>
      <w:r>
        <w:rPr>
          <w:rFonts w:ascii="Noto Serif" w:hAnsi="Noto Serif" w:eastAsia="Noto Serif CJK SC"/>
          <w:sz w:val="22"/>
        </w:rPr>
        <w:t>人与物被组织进具体空间。进入权、使用权和继承问题开始变得更加清晰。</w:t>
      </w:r>
    </w:p>
    <w:p>
      <w:pPr/>
      <w:r>
        <w:rPr>
          <w:rFonts w:ascii="Noto Serif" w:hAnsi="Noto Serif" w:eastAsia="Noto Serif CJK SC"/>
          <w:sz w:val="22"/>
        </w:rPr>
        <w:t>这些变化共同说明：</w:t>
      </w:r>
    </w:p>
    <w:p>
      <w:pPr>
        <w:pStyle w:val="QuoteBox"/>
        <w:pBdr>
          <w:left w:val="single" w:sz="18" w:space="8" w:color="5B9BD5"/>
        </w:pBdr>
        <w:shd w:fill="EDF3F8"/>
      </w:pPr>
      <w:r>
        <w:rPr>
          <w:rFonts w:ascii="Noto Serif" w:hAnsi="Noto Serif" w:eastAsia="Noto Serif CJK SC"/>
          <w:b/>
          <w:color w:val="2E4053"/>
          <w:sz w:val="22"/>
        </w:rPr>
        <w:t>文明并不是从城市出现时才开始。城市只是把人类早已掌握的时间组织、信息传递、资源储存与空间划分扩大到新的规模。</w:t>
      </w:r>
    </w:p>
    <w:p>
      <w:pPr>
        <w:pStyle w:val="Lead"/>
      </w:pPr>
      <w:r>
        <w:rPr>
          <w:rFonts w:ascii="Noto Serif" w:hAnsi="Noto Serif" w:eastAsia="Noto Serif CJK SC"/>
          <w:sz w:val="22"/>
        </w:rPr>
        <w:t>粮仓是放大的容器。</w:t>
      </w:r>
    </w:p>
    <w:p>
      <w:pPr>
        <w:pStyle w:val="Lead"/>
      </w:pPr>
      <w:r>
        <w:rPr>
          <w:rFonts w:ascii="Noto Serif" w:hAnsi="Noto Serif" w:eastAsia="Noto Serif CJK SC"/>
          <w:sz w:val="22"/>
        </w:rPr>
        <w:t>神庙是制度化的仪式空间。</w:t>
      </w:r>
    </w:p>
    <w:p>
      <w:pPr>
        <w:pStyle w:val="Lead"/>
      </w:pPr>
      <w:r>
        <w:rPr>
          <w:rFonts w:ascii="Noto Serif" w:hAnsi="Noto Serif" w:eastAsia="Noto Serif CJK SC"/>
          <w:sz w:val="22"/>
        </w:rPr>
        <w:t>文字是被固定的语言。</w:t>
      </w:r>
    </w:p>
    <w:p>
      <w:pPr>
        <w:pStyle w:val="Lead"/>
      </w:pPr>
      <w:r>
        <w:rPr>
          <w:rFonts w:ascii="Noto Serif" w:hAnsi="Noto Serif" w:eastAsia="Noto Serif CJK SC"/>
          <w:sz w:val="22"/>
        </w:rPr>
        <w:t>法律是可复制的规范。</w:t>
      </w:r>
    </w:p>
    <w:p>
      <w:pPr>
        <w:pStyle w:val="Lead"/>
      </w:pPr>
      <w:r>
        <w:rPr>
          <w:rFonts w:ascii="Noto Serif" w:hAnsi="Noto Serif" w:eastAsia="Noto Serif CJK SC"/>
          <w:sz w:val="22"/>
        </w:rPr>
        <w:t>城墙是扩大的住所边界。</w:t>
      </w:r>
    </w:p>
    <w:p>
      <w:pPr>
        <w:pStyle w:val="Lead"/>
      </w:pPr>
      <w:r>
        <w:rPr>
          <w:rFonts w:ascii="Noto Serif" w:hAnsi="Noto Serif" w:eastAsia="Noto Serif CJK SC"/>
          <w:sz w:val="22"/>
        </w:rPr>
        <w:t>国家则把家庭和营地中的协调问题，提升到成千上万人之间。</w:t>
      </w:r>
    </w:p>
    <w:p>
      <w:pPr>
        <w:pStyle w:val="Heading1"/>
      </w:pPr>
      <w:r>
        <w:rPr>
          <w:rFonts w:ascii="Noto Sans" w:hAnsi="Noto Sans" w:eastAsia="Noto Sans CJK SC"/>
          <w:b/>
          <w:color w:val="1F4E79"/>
          <w:sz w:val="36"/>
        </w:rPr>
        <w:t>九、当代映射：我们仍然生活在容器与火光之中</w:t>
      </w:r>
    </w:p>
    <w:p>
      <w:pPr/>
      <w:r>
        <w:rPr>
          <w:rFonts w:ascii="Noto Serif" w:hAnsi="Noto Serif" w:eastAsia="Noto Serif CJK SC"/>
          <w:sz w:val="22"/>
        </w:rPr>
        <w:t>现代技术看起来已经远离史前营地，但许多基本机制没有消失。</w:t>
      </w:r>
    </w:p>
    <w:p>
      <w:pPr/>
      <w:r>
        <w:rPr>
          <w:rFonts w:ascii="Noto Serif" w:hAnsi="Noto Serif" w:eastAsia="Noto Serif CJK SC"/>
          <w:sz w:val="22"/>
        </w:rPr>
        <w:t>电灯继续延长社会时间。智能手机进一步使夜晚变成通信、消费与工作的时间。</w:t>
      </w:r>
    </w:p>
    <w:p>
      <w:pPr/>
      <w:r>
        <w:rPr>
          <w:rFonts w:ascii="Noto Serif" w:hAnsi="Noto Serif" w:eastAsia="Noto Serif CJK SC"/>
          <w:sz w:val="22"/>
        </w:rPr>
        <w:t>云存储是数字容器，账号划定哪些信息属于某个人，密码成为数字住所的门锁。</w:t>
      </w:r>
    </w:p>
    <w:p>
      <w:pPr/>
      <w:r>
        <w:rPr>
          <w:rFonts w:ascii="Noto Serif" w:hAnsi="Noto Serif" w:eastAsia="Noto Serif CJK SC"/>
          <w:sz w:val="22"/>
        </w:rPr>
        <w:t>社交平台制造共同叙事，推荐系统决定哪些故事被更多人看见，人工智能则进一步降低语言生产、知识整理和解释的成本。</w:t>
      </w:r>
    </w:p>
    <w:p>
      <w:pPr/>
      <w:r>
        <w:rPr>
          <w:rFonts w:ascii="Noto Serif" w:hAnsi="Noto Serif" w:eastAsia="Noto Serif CJK SC"/>
          <w:sz w:val="22"/>
        </w:rPr>
        <w:t>这种类比有成立之处：现代系统仍然通过控制时间、信息、储存和入口改变社会关系。</w:t>
      </w:r>
    </w:p>
    <w:p>
      <w:pPr/>
      <w:r>
        <w:rPr>
          <w:rFonts w:ascii="Noto Serif" w:hAnsi="Noto Serif" w:eastAsia="Noto Serif CJK SC"/>
          <w:sz w:val="22"/>
        </w:rPr>
        <w:t>但它也有明确边界。史前火堆通常是小范围、面对面的共同设施，数字平台却可能同时组织数亿人；火边规则较容易被参与者直接观察，现代算法与数据系统的内部过程则往往难以看见；早期容器保存的是食物和物品，数字容器保存的可能是身份、交易记录、通信和行动权限。</w:t>
      </w:r>
    </w:p>
    <w:p>
      <w:pPr/>
      <w:r>
        <w:rPr>
          <w:rFonts w:ascii="Noto Serif" w:hAnsi="Noto Serif" w:eastAsia="Noto Serif CJK SC"/>
          <w:sz w:val="22"/>
        </w:rPr>
        <w:t>因此，现代技术不是简单重复史前生活。它是在更大规模上重新处理同一组古老问题：</w:t>
      </w:r>
    </w:p>
    <w:p>
      <w:pPr>
        <w:pStyle w:val="QuoteBox"/>
        <w:pBdr>
          <w:left w:val="single" w:sz="18" w:space="8" w:color="5B9BD5"/>
        </w:pBdr>
        <w:shd w:fill="EDF3F8"/>
      </w:pPr>
      <w:r>
        <w:rPr>
          <w:rFonts w:ascii="Noto Serif" w:hAnsi="Noto Serif" w:eastAsia="Noto Serif CJK SC"/>
          <w:b/>
          <w:color w:val="2E4053"/>
          <w:sz w:val="22"/>
        </w:rPr>
        <w:t>谁控制共同时间？谁解释群体故事？谁拥有储存物？谁可以进入空间？谁能够把过去的记录带入未来？</w:t>
      </w:r>
    </w:p>
    <w:p>
      <w:pPr>
        <w:pStyle w:val="Heading1"/>
        <w:pageBreakBefore w:val="1"/>
      </w:pPr>
      <w:r>
        <w:rPr>
          <w:rFonts w:ascii="Noto Sans" w:hAnsi="Noto Sans" w:eastAsia="Noto Sans CJK SC"/>
          <w:b/>
          <w:color w:val="1F4E79"/>
          <w:sz w:val="36"/>
        </w:rPr>
        <w:t>十、反方与边界：不能把史前历史写成一条直线</w:t>
      </w:r>
    </w:p>
    <w:p>
      <w:pPr>
        <w:pStyle w:val="Heading2"/>
      </w:pPr>
      <w:r>
        <w:rPr>
          <w:rFonts w:ascii="Noto Sans" w:hAnsi="Noto Sans" w:eastAsia="Noto Sans CJK SC"/>
          <w:b/>
          <w:color w:val="2F5496"/>
          <w:sz w:val="28"/>
        </w:rPr>
        <w:t>1. 考古记录偏爱能够保存的材料</w:t>
      </w:r>
    </w:p>
    <w:p>
      <w:pPr/>
      <w:r>
        <w:rPr>
          <w:rFonts w:ascii="Noto Serif" w:hAnsi="Noto Serif" w:eastAsia="Noto Serif CJK SC"/>
          <w:sz w:val="22"/>
        </w:rPr>
        <w:t>石器、骨骼和陶器容易留下；木材、纤维、皮革、语言、歌声和日常习惯容易消失。所以，考古学发现的“最早证据”，通常只是目前保存下来并被发现的较早证据，它不一定等于真实世界中的第一次出现。</w:t>
      </w:r>
    </w:p>
    <w:p>
      <w:pPr>
        <w:pStyle w:val="Heading2"/>
      </w:pPr>
      <w:r>
        <w:rPr>
          <w:rFonts w:ascii="Noto Sans" w:hAnsi="Noto Sans" w:eastAsia="Noto Sans CJK SC"/>
          <w:b/>
          <w:color w:val="2F5496"/>
          <w:sz w:val="28"/>
        </w:rPr>
        <w:t>2. 使用火不等于能够生火</w:t>
      </w:r>
    </w:p>
    <w:p>
      <w:pPr/>
      <w:r>
        <w:rPr>
          <w:rFonts w:ascii="Noto Serif" w:hAnsi="Noto Serif" w:eastAsia="Noto Serif CJK SC"/>
          <w:sz w:val="22"/>
        </w:rPr>
        <w:t>旺德维克洞穴的新证据支持早期人类把火带入洞穴并反复使用，但它不能直接证明使用者已经掌握独立点火技术，也不能证明这些燃烧都用于烹饪。本章采用的判断是：早期人类与火的关系经历了漫长的能力积累，而不是一次性的“发现”。</w:t>
      </w:r>
    </w:p>
    <w:p>
      <w:pPr>
        <w:pStyle w:val="Heading2"/>
      </w:pPr>
      <w:r>
        <w:rPr>
          <w:rFonts w:ascii="Noto Sans" w:hAnsi="Noto Sans" w:eastAsia="Noto Sans CJK SC"/>
          <w:b/>
          <w:color w:val="2F5496"/>
          <w:sz w:val="28"/>
        </w:rPr>
        <w:t>3. 烹饪假说仍有争议</w:t>
      </w:r>
    </w:p>
    <w:p>
      <w:pPr/>
      <w:r>
        <w:rPr>
          <w:rFonts w:ascii="Noto Serif" w:hAnsi="Noto Serif" w:eastAsia="Noto Serif CJK SC"/>
          <w:sz w:val="22"/>
        </w:rPr>
        <w:t>烹饪显然能够改变食物性质和加工方式，但它在人类解剖演化中出现的具体时间、因果权重，以及与肉食、工具、气候和社会合作之间的关系，仍有争议。因此，本章把烹饪视为重要变量，不把它写成人类演化的唯一发动机。</w:t>
      </w:r>
    </w:p>
    <w:p>
      <w:pPr>
        <w:pStyle w:val="Heading2"/>
      </w:pPr>
      <w:r>
        <w:rPr>
          <w:rFonts w:ascii="Noto Sans" w:hAnsi="Noto Sans" w:eastAsia="Noto Sans CJK SC"/>
          <w:b/>
          <w:color w:val="2F5496"/>
          <w:sz w:val="28"/>
        </w:rPr>
        <w:t>4. 语言起源无法精确测年</w:t>
      </w:r>
    </w:p>
    <w:p>
      <w:pPr/>
      <w:r>
        <w:rPr>
          <w:rFonts w:ascii="Noto Serif" w:hAnsi="Noto Serif" w:eastAsia="Noto Serif CJK SC"/>
          <w:sz w:val="22"/>
        </w:rPr>
        <w:t>语言不会直接形成普通化石。复杂工具、象征物和社会网络可以提供间接线索，却不能证明某种完整语言在某一时刻已经出现。“语言作为信息技术”是功能性分析，不是关于第一语言年代的断言。</w:t>
      </w:r>
    </w:p>
    <w:p>
      <w:pPr>
        <w:pStyle w:val="Heading2"/>
      </w:pPr>
      <w:r>
        <w:rPr>
          <w:rFonts w:ascii="Noto Sans" w:hAnsi="Noto Sans" w:eastAsia="Noto Sans CJK SC"/>
          <w:b/>
          <w:color w:val="2F5496"/>
          <w:sz w:val="28"/>
        </w:rPr>
        <w:t>5. 神话不只促进合作</w:t>
      </w:r>
    </w:p>
    <w:p>
      <w:pPr/>
      <w:r>
        <w:rPr>
          <w:rFonts w:ascii="Noto Serif" w:hAnsi="Noto Serif" w:eastAsia="Noto Serif CJK SC"/>
          <w:sz w:val="22"/>
        </w:rPr>
        <w:t>故事可以协调规范，也可以传播恐惧、排斥外群体和证明不平等。共同叙事是否促进合作，要看故事内容、讲述权、现实利益和纠错机制。不能把神话写成天然善意的社会胶水。</w:t>
      </w:r>
    </w:p>
    <w:p>
      <w:pPr>
        <w:pStyle w:val="Heading2"/>
      </w:pPr>
      <w:r>
        <w:rPr>
          <w:rFonts w:ascii="Noto Sans" w:hAnsi="Noto Sans" w:eastAsia="Noto Sans CJK SC"/>
          <w:b/>
          <w:color w:val="2F5496"/>
          <w:sz w:val="28"/>
        </w:rPr>
        <w:t>6. 储存不会自动产生阶级</w:t>
      </w:r>
    </w:p>
    <w:p>
      <w:pPr/>
      <w:r>
        <w:rPr>
          <w:rFonts w:ascii="Noto Serif" w:hAnsi="Noto Serif" w:eastAsia="Noto Serif CJK SC"/>
          <w:sz w:val="22"/>
        </w:rPr>
        <w:t>有储存能力的社会可以发展私人积累，也可以通过共享、互惠和限制占有避免长期财富集中。技术提供积累条件，分配规则决定积累的社会后果。</w:t>
      </w:r>
    </w:p>
    <w:p>
      <w:pPr>
        <w:pStyle w:val="Heading2"/>
      </w:pPr>
      <w:r>
        <w:rPr>
          <w:rFonts w:ascii="Noto Sans" w:hAnsi="Noto Sans" w:eastAsia="Noto Sans CJK SC"/>
          <w:b/>
          <w:color w:val="2F5496"/>
          <w:sz w:val="28"/>
        </w:rPr>
        <w:t>7. 房屋不等于现代家庭</w:t>
      </w:r>
    </w:p>
    <w:p>
      <w:pPr/>
      <w:r>
        <w:rPr>
          <w:rFonts w:ascii="Noto Serif" w:hAnsi="Noto Serif" w:eastAsia="Noto Serif CJK SC"/>
          <w:sz w:val="22"/>
        </w:rPr>
        <w:t>建筑、住户、家庭和亲属群体不是同一个概念。多人可以共用住所而不构成现代核心家庭，一个家庭也可能跨越多处住所。本章所说的“住所制造家庭边界”，指建筑使成员、物品与进入资格更容易被区分，而不是断言房屋直接发明了某一种家庭模式。</w:t>
      </w:r>
    </w:p>
    <w:p>
      <w:pPr>
        <w:pStyle w:val="Heading2"/>
      </w:pPr>
      <w:r>
        <w:rPr>
          <w:rFonts w:ascii="Noto Sans" w:hAnsi="Noto Sans" w:eastAsia="Noto Sans CJK SC"/>
          <w:b/>
          <w:color w:val="2F5496"/>
          <w:sz w:val="28"/>
        </w:rPr>
        <w:t>8. 狩猎采集社会并不都处于同一阶段</w:t>
      </w:r>
    </w:p>
    <w:p>
      <w:pPr/>
      <w:r>
        <w:rPr>
          <w:rFonts w:ascii="Noto Serif" w:hAnsi="Noto Serif" w:eastAsia="Noto Serif CJK SC"/>
          <w:sz w:val="22"/>
        </w:rPr>
        <w:t>狩猎采集者之间存在巨大差异：有些高度流动，有些长期定居；有些大量储存，有些强调即时分享；有些较为平等，有些存在明显的身份和财富差异。不能用单一现代民族志，代替漫长史前世界的全部多样性。</w:t>
      </w:r>
    </w:p>
    <w:p>
      <w:pPr>
        <w:pStyle w:val="QuoteBox"/>
        <w:pBdr>
          <w:left w:val="single" w:sz="18" w:space="8" w:color="5B9BD5"/>
        </w:pBdr>
        <w:shd w:fill="EDF3F8"/>
      </w:pPr>
      <w:r>
        <w:rPr>
          <w:rFonts w:ascii="Noto Serif" w:hAnsi="Noto Serif" w:eastAsia="Noto Serif CJK SC"/>
          <w:b/>
          <w:color w:val="2E4053"/>
          <w:sz w:val="22"/>
        </w:rPr>
        <w:t>火、语言与容器打开了多种制度可能。它们没有自动把所有社会推向农业、国家和阶级。技术改变可能性结构，制度选择并放大其中一部分。</w:t>
      </w:r>
    </w:p>
    <w:p>
      <w:pPr>
        <w:pStyle w:val="Heading1"/>
        <w:pageBreakBefore w:val="1"/>
      </w:pPr>
      <w:r>
        <w:rPr>
          <w:rFonts w:ascii="Noto Sans" w:hAnsi="Noto Sans" w:eastAsia="Noto Sans CJK SC"/>
          <w:b/>
          <w:color w:val="1F4E79"/>
          <w:sz w:val="36"/>
        </w:rPr>
        <w:t>十一、回到洞穴深处</w:t>
      </w:r>
    </w:p>
    <w:p>
      <w:pPr>
        <w:pStyle w:val="Lead"/>
      </w:pPr>
      <w:r>
        <w:rPr>
          <w:rFonts w:ascii="Noto Serif" w:hAnsi="Noto Serif" w:eastAsia="Noto Serif CJK SC"/>
          <w:sz w:val="22"/>
        </w:rPr>
        <w:t>再回到旺德维克洞穴。</w:t>
      </w:r>
    </w:p>
    <w:p>
      <w:pPr>
        <w:pStyle w:val="Lead"/>
      </w:pPr>
      <w:r>
        <w:rPr>
          <w:rFonts w:ascii="Noto Serif" w:hAnsi="Noto Serif" w:eastAsia="Noto Serif CJK SC"/>
          <w:sz w:val="22"/>
        </w:rPr>
        <w:t>距入口数十米的黑暗中，那些受热的碎骨没有留下姓名。</w:t>
      </w:r>
    </w:p>
    <w:p>
      <w:pPr/>
      <w:r>
        <w:rPr>
          <w:rFonts w:ascii="Noto Serif" w:hAnsi="Noto Serif" w:eastAsia="Noto Serif CJK SC"/>
          <w:sz w:val="22"/>
        </w:rPr>
        <w:t>我们不知道是谁把火带了进去，不知道他们怎样保持火种，不知道他们是否围坐，也不知道火边是否已经出现足以被称为语言的交流。</w:t>
      </w:r>
    </w:p>
    <w:p>
      <w:pPr/>
      <w:r>
        <w:rPr>
          <w:rFonts w:ascii="Noto Serif" w:hAnsi="Noto Serif" w:eastAsia="Noto Serif CJK SC"/>
          <w:sz w:val="22"/>
        </w:rPr>
        <w:t>但这些碎骨至少说明了一件事：某些早期人类已经不再只等待自然环境提供光和热。</w:t>
      </w:r>
    </w:p>
    <w:p>
      <w:pPr>
        <w:pStyle w:val="Lead"/>
      </w:pPr>
      <w:r>
        <w:rPr>
          <w:rFonts w:ascii="Noto Serif" w:hAnsi="Noto Serif" w:eastAsia="Noto Serif CJK SC"/>
          <w:sz w:val="22"/>
        </w:rPr>
        <w:t>他们开始把自然界的燃烧带入自己的生活空间。</w:t>
      </w:r>
    </w:p>
    <w:p>
      <w:pPr>
        <w:pStyle w:val="Lead"/>
      </w:pPr>
      <w:r>
        <w:rPr>
          <w:rFonts w:ascii="Noto Serif" w:hAnsi="Noto Serif" w:eastAsia="Noto Serif CJK SC"/>
          <w:sz w:val="22"/>
        </w:rPr>
        <w:t>一小团火焰改变不了整个世界。它只能照亮洞穴的一角。</w:t>
      </w:r>
    </w:p>
    <w:p>
      <w:pPr/>
      <w:r>
        <w:rPr>
          <w:rFonts w:ascii="Noto Serif" w:hAnsi="Noto Serif" w:eastAsia="Noto Serif CJK SC"/>
          <w:sz w:val="22"/>
        </w:rPr>
        <w:t>但正是在这一角光线中，人类逐渐获得了一种前所未有的能力：让白天结束以后，社会仍然继续。</w:t>
      </w:r>
    </w:p>
    <w:p>
      <w:pPr/>
      <w:r>
        <w:rPr>
          <w:rFonts w:ascii="Noto Serif" w:hAnsi="Noto Serif" w:eastAsia="Noto Serif CJK SC"/>
          <w:sz w:val="22"/>
        </w:rPr>
        <w:t>后来，火边出现食物加工；加工要求协作；协作需要交流；交流保存经验；故事解释规则；容器保存剩余；住所保存关系。</w:t>
      </w:r>
    </w:p>
    <w:p>
      <w:pPr>
        <w:pStyle w:val="Lead"/>
      </w:pPr>
      <w:r>
        <w:rPr>
          <w:rFonts w:ascii="Noto Serif" w:hAnsi="Noto Serif" w:eastAsia="Noto Serif CJK SC"/>
          <w:sz w:val="22"/>
        </w:rPr>
        <w:t>文明并不是从第一座城市拔地而起时突然诞生的。</w:t>
      </w:r>
    </w:p>
    <w:p>
      <w:pPr>
        <w:pStyle w:val="Lead"/>
      </w:pPr>
      <w:r>
        <w:rPr>
          <w:rFonts w:ascii="Noto Serif" w:hAnsi="Noto Serif" w:eastAsia="Noto Serif CJK SC"/>
          <w:sz w:val="22"/>
        </w:rPr>
        <w:t>在城市以前，人类已经发明了文明最基本的动作：</w:t>
      </w:r>
    </w:p>
    <w:p>
      <w:pPr>
        <w:pStyle w:val="QuoteBox"/>
        <w:pBdr>
          <w:left w:val="single" w:sz="18" w:space="8" w:color="5B9BD5"/>
        </w:pBdr>
        <w:shd w:fill="EDF3F8"/>
      </w:pPr>
      <w:r>
        <w:rPr>
          <w:rFonts w:ascii="Noto Serif" w:hAnsi="Noto Serif" w:eastAsia="Noto Serif CJK SC"/>
          <w:b/>
          <w:color w:val="2E4053"/>
          <w:sz w:val="22"/>
        </w:rPr>
        <w:t>把今天没有用完的食物、知识、故事与关系，交给明天。</w:t>
      </w:r>
    </w:p>
    <w:p>
      <w:pPr>
        <w:pStyle w:val="Lead"/>
      </w:pPr>
      <w:r>
        <w:rPr>
          <w:rFonts w:ascii="Noto Serif" w:hAnsi="Noto Serif" w:eastAsia="Noto Serif CJK SC"/>
          <w:sz w:val="22"/>
        </w:rPr>
        <w:t>下一章，容器里保存的少量剩余将进一步扩大。当人类开始系统种植植物、驯化动物并长期占据土地时，储存不再只是渡过季节的办法。它将变成税收、债务、阶级和国家的物质基础。</w:t>
      </w:r>
    </w:p>
    <w:p>
      <w:pPr>
        <w:pStyle w:val="Heading1"/>
        <w:pageBreakBefore w:val="1"/>
      </w:pPr>
      <w:r>
        <w:rPr>
          <w:rFonts w:ascii="Noto Sans" w:hAnsi="Noto Sans" w:eastAsia="Noto Sans CJK SC"/>
          <w:b/>
          <w:color w:val="1F4E79"/>
          <w:sz w:val="36"/>
        </w:rPr>
        <w:t>本章机制模型</w:t>
      </w:r>
    </w:p>
    <w:p>
      <w:pPr>
        <w:pStyle w:val="Heading2"/>
      </w:pPr>
      <w:r>
        <w:rPr>
          <w:rFonts w:ascii="Noto Sans" w:hAnsi="Noto Sans" w:eastAsia="Noto Sans CJK SC"/>
          <w:b/>
          <w:color w:val="2F5496"/>
          <w:sz w:val="28"/>
        </w:rPr>
        <w:t>一、最早技术系统的六层结构</w:t>
      </w:r>
    </w:p>
    <w:tbl>
      <w:tblPr>
        <w:tblStyle w:val="TableGrid"/>
        <w:tblW w:type="auto" w:w="0"/>
        <w:jc w:val="center"/>
        <w:tblLook w:firstColumn="1" w:firstRow="1" w:lastColumn="0" w:lastRow="0" w:noHBand="0" w:noVBand="1" w:val="04A0"/>
      </w:tblPr>
      <w:tblGrid>
        <w:gridCol w:w="2282"/>
        <w:gridCol w:w="2282"/>
        <w:gridCol w:w="2282"/>
        <w:gridCol w:w="2282"/>
      </w:tblGrid>
      <w:tr>
        <w:trPr>
          <w:tblHeader w:val="true"/>
        </w:trPr>
        <w:tc>
          <w:tcPr>
            <w:tcW w:type="dxa" w:w="1247"/>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技术</w:t>
            </w:r>
          </w:p>
        </w:tc>
        <w:tc>
          <w:tcPr>
            <w:tcW w:type="dxa" w:w="2098"/>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直接改变</w:t>
            </w:r>
          </w:p>
        </w:tc>
        <w:tc>
          <w:tcPr>
            <w:tcW w:type="dxa" w:w="2438"/>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依赖关系变化</w:t>
            </w:r>
          </w:p>
        </w:tc>
        <w:tc>
          <w:tcPr>
            <w:tcW w:type="dxa" w:w="2551"/>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可能的制度后果</w:t>
            </w:r>
          </w:p>
        </w:tc>
      </w:tr>
      <w:tr>
        <w:tc>
          <w:tcPr>
            <w:tcW w:type="dxa" w:w="1247"/>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火</w:t>
            </w:r>
          </w:p>
        </w:tc>
        <w:tc>
          <w:tcPr>
            <w:tcW w:type="dxa" w:w="209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照明、热量、防护</w:t>
            </w:r>
          </w:p>
        </w:tc>
        <w:tc>
          <w:tcPr>
            <w:tcW w:type="dxa" w:w="243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成员依赖共同维护</w:t>
            </w:r>
          </w:p>
        </w:tc>
        <w:tc>
          <w:tcPr>
            <w:tcW w:type="dxa" w:w="2551"/>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公共规则、分工与聚集中心</w:t>
            </w:r>
          </w:p>
        </w:tc>
      </w:tr>
      <w:tr>
        <w:tc>
          <w:tcPr>
            <w:tcW w:type="dxa" w:w="1247"/>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烹饪</w:t>
            </w:r>
          </w:p>
        </w:tc>
        <w:tc>
          <w:tcPr>
            <w:tcW w:type="dxa" w:w="209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食物加工与延迟消费</w:t>
            </w:r>
          </w:p>
        </w:tc>
        <w:tc>
          <w:tcPr>
            <w:tcW w:type="dxa" w:w="243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获取者、加工者和分配者相互依赖</w:t>
            </w:r>
          </w:p>
        </w:tc>
        <w:tc>
          <w:tcPr>
            <w:tcW w:type="dxa" w:w="2551"/>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分享规范、劳动角色与分配权</w:t>
            </w:r>
          </w:p>
        </w:tc>
      </w:tr>
      <w:tr>
        <w:tc>
          <w:tcPr>
            <w:tcW w:type="dxa" w:w="1247"/>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语言</w:t>
            </w:r>
          </w:p>
        </w:tc>
        <w:tc>
          <w:tcPr>
            <w:tcW w:type="dxa" w:w="209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经验跨个体传播</w:t>
            </w:r>
          </w:p>
        </w:tc>
        <w:tc>
          <w:tcPr>
            <w:tcW w:type="dxa" w:w="243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成员依赖知识持有者和交流网络</w:t>
            </w:r>
          </w:p>
        </w:tc>
        <w:tc>
          <w:tcPr>
            <w:tcW w:type="dxa" w:w="2551"/>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教育、命令、承诺与规范</w:t>
            </w:r>
          </w:p>
        </w:tc>
      </w:tr>
      <w:tr>
        <w:tc>
          <w:tcPr>
            <w:tcW w:type="dxa" w:w="1247"/>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神话</w:t>
            </w:r>
          </w:p>
        </w:tc>
        <w:tc>
          <w:tcPr>
            <w:tcW w:type="dxa" w:w="209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将规则嵌入共同叙事</w:t>
            </w:r>
          </w:p>
        </w:tc>
        <w:tc>
          <w:tcPr>
            <w:tcW w:type="dxa" w:w="243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成员依赖共同身份与解释体系</w:t>
            </w:r>
          </w:p>
        </w:tc>
        <w:tc>
          <w:tcPr>
            <w:tcW w:type="dxa" w:w="2551"/>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合法性、仪式、团结或等级</w:t>
            </w:r>
          </w:p>
        </w:tc>
      </w:tr>
      <w:tr>
        <w:tc>
          <w:tcPr>
            <w:tcW w:type="dxa" w:w="1247"/>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容器</w:t>
            </w:r>
          </w:p>
        </w:tc>
        <w:tc>
          <w:tcPr>
            <w:tcW w:type="dxa" w:w="209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搬运、分类与储存</w:t>
            </w:r>
          </w:p>
        </w:tc>
        <w:tc>
          <w:tcPr>
            <w:tcW w:type="dxa" w:w="243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消费者依赖保管者和分配规则</w:t>
            </w:r>
          </w:p>
        </w:tc>
        <w:tc>
          <w:tcPr>
            <w:tcW w:type="dxa" w:w="2551"/>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所有权、债务、财富与风险管理</w:t>
            </w:r>
          </w:p>
        </w:tc>
      </w:tr>
      <w:tr>
        <w:tc>
          <w:tcPr>
            <w:tcW w:type="dxa" w:w="1247"/>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住所</w:t>
            </w:r>
          </w:p>
        </w:tc>
        <w:tc>
          <w:tcPr>
            <w:tcW w:type="dxa" w:w="209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固定活动与物品边界</w:t>
            </w:r>
          </w:p>
        </w:tc>
        <w:tc>
          <w:tcPr>
            <w:tcW w:type="dxa" w:w="243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成员依赖住户和进入规则</w:t>
            </w:r>
          </w:p>
        </w:tc>
        <w:tc>
          <w:tcPr>
            <w:tcW w:type="dxa" w:w="2551"/>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家庭、财产、隐私与继承</w:t>
            </w:r>
          </w:p>
        </w:tc>
      </w:tr>
    </w:tbl>
    <w:p>
      <w:pPr>
        <w:spacing w:after="0"/>
      </w:pPr>
    </w:p>
    <w:p>
      <w:pPr>
        <w:pStyle w:val="Heading2"/>
      </w:pPr>
      <w:r>
        <w:rPr>
          <w:rFonts w:ascii="Noto Sans" w:hAnsi="Noto Sans" w:eastAsia="Noto Sans CJK SC"/>
          <w:b/>
          <w:color w:val="2F5496"/>
          <w:sz w:val="28"/>
        </w:rPr>
        <w:t>二、核心因果链</w:t>
      </w:r>
    </w:p>
    <w:p>
      <w:pPr>
        <w:pStyle w:val="QuoteBox"/>
        <w:pBdr>
          <w:left w:val="single" w:sz="18" w:space="8" w:color="5B9BD5"/>
        </w:pBdr>
        <w:shd w:fill="EDF3F8"/>
      </w:pPr>
      <w:r>
        <w:rPr>
          <w:rFonts w:ascii="Noto Serif" w:hAnsi="Noto Serif" w:eastAsia="Noto Serif CJK SC"/>
          <w:b/>
          <w:color w:val="2E4053"/>
          <w:sz w:val="22"/>
        </w:rPr>
        <w:t>自然约束改变 → 共同时间增加 → 交流与协作扩大 → 经验能够跨代积累 → 资源能够跨季节保存 → 人与物被固定在空间中 → 家庭、财产、身份与合法性逐渐出现。</w:t>
      </w:r>
    </w:p>
    <w:p>
      <w:r>
        <w:br w:type="page"/>
      </w:r>
    </w:p>
    <w:p>
      <w:pPr>
        <w:pStyle w:val="Heading2"/>
      </w:pPr>
      <w:r>
        <w:rPr>
          <w:rFonts w:ascii="Noto Sans" w:hAnsi="Noto Sans" w:eastAsia="Noto Sans CJK SC"/>
          <w:b/>
          <w:color w:val="2F5496"/>
          <w:sz w:val="28"/>
        </w:rPr>
        <w:t>三、系统放大效应</w:t>
      </w:r>
    </w:p>
    <w:tbl>
      <w:tblPr>
        <w:tblStyle w:val="TableGrid"/>
        <w:tblW w:type="auto" w:w="0"/>
        <w:jc w:val="center"/>
        <w:tblLook w:firstColumn="1" w:firstRow="1" w:lastColumn="0" w:lastRow="0" w:noHBand="0" w:noVBand="1" w:val="04A0"/>
      </w:tblPr>
      <w:tblGrid>
        <w:gridCol w:w="4564"/>
        <w:gridCol w:w="4564"/>
      </w:tblGrid>
      <w:tr>
        <w:trPr>
          <w:tblHeader w:val="true"/>
        </w:trPr>
        <w:tc>
          <w:tcPr>
            <w:tcW w:type="dxa" w:w="2438"/>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组合</w:t>
            </w:r>
          </w:p>
        </w:tc>
        <w:tc>
          <w:tcPr>
            <w:tcW w:type="dxa" w:w="5896"/>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放大结果</w:t>
            </w:r>
          </w:p>
        </w:tc>
      </w:tr>
      <w:tr>
        <w:tc>
          <w:tcPr>
            <w:tcW w:type="dxa" w:w="243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火＋语言</w:t>
            </w:r>
          </w:p>
        </w:tc>
        <w:tc>
          <w:tcPr>
            <w:tcW w:type="dxa" w:w="5896"/>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夜间教育与故事</w:t>
            </w:r>
          </w:p>
        </w:tc>
      </w:tr>
      <w:tr>
        <w:tc>
          <w:tcPr>
            <w:tcW w:type="dxa" w:w="243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火＋容器</w:t>
            </w:r>
          </w:p>
        </w:tc>
        <w:tc>
          <w:tcPr>
            <w:tcW w:type="dxa" w:w="5896"/>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更复杂的加工和保存</w:t>
            </w:r>
          </w:p>
        </w:tc>
      </w:tr>
      <w:tr>
        <w:tc>
          <w:tcPr>
            <w:tcW w:type="dxa" w:w="243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容器＋住所</w:t>
            </w:r>
          </w:p>
        </w:tc>
        <w:tc>
          <w:tcPr>
            <w:tcW w:type="dxa" w:w="5896"/>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固定储藏与财产边界</w:t>
            </w:r>
          </w:p>
        </w:tc>
      </w:tr>
      <w:tr>
        <w:tc>
          <w:tcPr>
            <w:tcW w:type="dxa" w:w="243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语言＋神话</w:t>
            </w:r>
          </w:p>
        </w:tc>
        <w:tc>
          <w:tcPr>
            <w:tcW w:type="dxa" w:w="5896"/>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可传递的规范与身份</w:t>
            </w:r>
          </w:p>
        </w:tc>
      </w:tr>
      <w:tr>
        <w:tc>
          <w:tcPr>
            <w:tcW w:type="dxa" w:w="243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住所＋神话</w:t>
            </w:r>
          </w:p>
        </w:tc>
        <w:tc>
          <w:tcPr>
            <w:tcW w:type="dxa" w:w="5896"/>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具有意义的家庭与仪式空间</w:t>
            </w:r>
          </w:p>
        </w:tc>
      </w:tr>
      <w:tr>
        <w:tc>
          <w:tcPr>
            <w:tcW w:type="dxa" w:w="243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六者结合</w:t>
            </w:r>
          </w:p>
        </w:tc>
        <w:tc>
          <w:tcPr>
            <w:tcW w:type="dxa" w:w="5896"/>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能够积累物质、知识与关系的社会</w:t>
            </w:r>
          </w:p>
        </w:tc>
      </w:tr>
    </w:tbl>
    <w:p>
      <w:pPr>
        <w:spacing w:after="0"/>
      </w:pPr>
    </w:p>
    <w:p>
      <w:pPr>
        <w:pStyle w:val="Heading1"/>
      </w:pPr>
      <w:r>
        <w:rPr>
          <w:rFonts w:ascii="Noto Sans" w:hAnsi="Noto Sans" w:eastAsia="Noto Sans CJK SC"/>
          <w:b/>
          <w:color w:val="1F4E79"/>
          <w:sz w:val="36"/>
        </w:rPr>
        <w:t>关键结论</w:t>
      </w:r>
    </w:p>
    <w:p>
      <w:pPr>
        <w:pStyle w:val="ListBullet"/>
        <w:spacing w:after="60"/>
        <w:ind w:left="397" w:hanging="198"/>
      </w:pPr>
      <w:r>
        <w:rPr>
          <w:rFonts w:ascii="Noto Serif" w:hAnsi="Noto Serif" w:eastAsia="Noto Serif CJK SC"/>
          <w:sz w:val="21"/>
        </w:rPr>
        <w:t>火最深刻的社会作用之一，是把夜晚转化为可组织的共同时间。</w:t>
      </w:r>
    </w:p>
    <w:p>
      <w:pPr>
        <w:pStyle w:val="ListBullet"/>
        <w:spacing w:after="60"/>
        <w:ind w:left="397" w:hanging="198"/>
      </w:pPr>
      <w:r>
        <w:rPr>
          <w:rFonts w:ascii="Noto Serif" w:hAnsi="Noto Serif" w:eastAsia="Noto Serif CJK SC"/>
          <w:sz w:val="21"/>
        </w:rPr>
        <w:t>烹饪不只改变食物，也把获取、加工、等待和分配连接成合作链。</w:t>
      </w:r>
    </w:p>
    <w:p>
      <w:pPr>
        <w:pStyle w:val="ListBullet"/>
        <w:spacing w:after="60"/>
        <w:ind w:left="397" w:hanging="198"/>
      </w:pPr>
      <w:r>
        <w:rPr>
          <w:rFonts w:ascii="Noto Serif" w:hAnsi="Noto Serif" w:eastAsia="Noto Serif CJK SC"/>
          <w:sz w:val="21"/>
        </w:rPr>
        <w:t>语言使经验能够离开亲历者，成为群体可以跨代调用的共同资源。</w:t>
      </w:r>
    </w:p>
    <w:p>
      <w:pPr>
        <w:pStyle w:val="ListBullet"/>
        <w:spacing w:after="60"/>
        <w:ind w:left="397" w:hanging="198"/>
      </w:pPr>
      <w:r>
        <w:rPr>
          <w:rFonts w:ascii="Noto Serif" w:hAnsi="Noto Serif" w:eastAsia="Noto Serif CJK SC"/>
          <w:sz w:val="21"/>
        </w:rPr>
        <w:t>神话通过故事保存规范，把社会安排解释为共同身份和世界秩序。</w:t>
      </w:r>
    </w:p>
    <w:p>
      <w:pPr>
        <w:pStyle w:val="ListBullet"/>
        <w:spacing w:after="60"/>
        <w:ind w:left="397" w:hanging="198"/>
      </w:pPr>
      <w:r>
        <w:rPr>
          <w:rFonts w:ascii="Noto Serif" w:hAnsi="Noto Serif" w:eastAsia="Noto Serif CJK SC"/>
          <w:sz w:val="21"/>
        </w:rPr>
        <w:t>容器使资源跨越时间，并使所有权、保管、债务和积累问题变得重要。</w:t>
      </w:r>
    </w:p>
    <w:p>
      <w:pPr>
        <w:pStyle w:val="ListBullet"/>
        <w:spacing w:after="60"/>
        <w:ind w:left="397" w:hanging="198"/>
      </w:pPr>
      <w:r>
        <w:rPr>
          <w:rFonts w:ascii="Noto Serif" w:hAnsi="Noto Serif" w:eastAsia="Noto Serif CJK SC"/>
          <w:sz w:val="21"/>
        </w:rPr>
        <w:t>住所把成员、物品和活动固定在空间中，为家庭边界、财产和继承提供物质条件。</w:t>
      </w:r>
    </w:p>
    <w:p>
      <w:pPr>
        <w:pStyle w:val="ListBullet"/>
        <w:spacing w:after="60"/>
        <w:ind w:left="397" w:hanging="198"/>
      </w:pPr>
      <w:r>
        <w:rPr>
          <w:rFonts w:ascii="Noto Serif" w:hAnsi="Noto Serif" w:eastAsia="Noto Serif CJK SC"/>
          <w:sz w:val="21"/>
        </w:rPr>
        <w:t>这些技术没有自动创造文明，而是共同提供了文明得以发展的基础能力。</w:t>
      </w:r>
    </w:p>
    <w:p>
      <w:pPr>
        <w:pStyle w:val="ListBullet"/>
        <w:spacing w:after="60"/>
        <w:ind w:left="397" w:hanging="198"/>
      </w:pPr>
      <w:r>
        <w:rPr>
          <w:rFonts w:ascii="Noto Serif" w:hAnsi="Noto Serif" w:eastAsia="Noto Serif CJK SC"/>
          <w:sz w:val="21"/>
        </w:rPr>
        <w:t>人类最早积累的不只是物品，而是时间、经验、承诺与关系。</w:t>
      </w:r>
    </w:p>
    <w:p>
      <w:pPr>
        <w:pStyle w:val="Heading1"/>
        <w:pageBreakBefore w:val="1"/>
      </w:pPr>
      <w:r>
        <w:rPr>
          <w:rFonts w:ascii="Noto Sans" w:hAnsi="Noto Sans" w:eastAsia="Noto Sans CJK SC"/>
          <w:b/>
          <w:color w:val="1F4E79"/>
          <w:sz w:val="36"/>
        </w:rPr>
        <w:t>争议与局限</w:t>
      </w:r>
    </w:p>
    <w:p>
      <w:pPr>
        <w:pStyle w:val="ListBullet"/>
        <w:spacing w:after="60"/>
        <w:ind w:left="397" w:hanging="198"/>
      </w:pPr>
      <w:r>
        <w:rPr>
          <w:rFonts w:ascii="Noto Serif" w:hAnsi="Noto Serif" w:eastAsia="Noto Serif CJK SC"/>
          <w:sz w:val="21"/>
        </w:rPr>
        <w:t>旺德维克洞穴的最新证据支持距今约107万至179万年的早期用火活动，但不等于已经证明独立生火或常规烹饪。</w:t>
      </w:r>
    </w:p>
    <w:p>
      <w:pPr>
        <w:pStyle w:val="ListBullet"/>
        <w:spacing w:after="60"/>
        <w:ind w:left="397" w:hanging="198"/>
      </w:pPr>
      <w:r>
        <w:rPr>
          <w:rFonts w:ascii="Noto Serif" w:hAnsi="Noto Serif" w:eastAsia="Noto Serif CJK SC"/>
          <w:sz w:val="21"/>
        </w:rPr>
        <w:t>烹饪与人类身体演化之间的具体因果关系仍存在争论。</w:t>
      </w:r>
    </w:p>
    <w:p>
      <w:pPr>
        <w:pStyle w:val="ListBullet"/>
        <w:spacing w:after="60"/>
        <w:ind w:left="397" w:hanging="198"/>
      </w:pPr>
      <w:r>
        <w:rPr>
          <w:rFonts w:ascii="Noto Serif" w:hAnsi="Noto Serif" w:eastAsia="Noto Serif CJK SC"/>
          <w:sz w:val="21"/>
        </w:rPr>
        <w:t>语言的出现时间不能从现有考古材料中精确确定。</w:t>
      </w:r>
    </w:p>
    <w:p>
      <w:pPr>
        <w:pStyle w:val="ListBullet"/>
        <w:spacing w:after="60"/>
        <w:ind w:left="397" w:hanging="198"/>
      </w:pPr>
      <w:r>
        <w:rPr>
          <w:rFonts w:ascii="Noto Serif" w:hAnsi="Noto Serif" w:eastAsia="Noto Serif CJK SC"/>
          <w:sz w:val="21"/>
        </w:rPr>
        <w:t>现代狩猎采集者民族志只能提供机制参考，不能被直接当作史前社会复原。</w:t>
      </w:r>
    </w:p>
    <w:p>
      <w:pPr>
        <w:pStyle w:val="ListBullet"/>
        <w:spacing w:after="60"/>
        <w:ind w:left="397" w:hanging="198"/>
      </w:pPr>
      <w:r>
        <w:rPr>
          <w:rFonts w:ascii="Noto Serif" w:hAnsi="Noto Serif" w:eastAsia="Noto Serif CJK SC"/>
          <w:sz w:val="21"/>
        </w:rPr>
        <w:t>神话既可能组织合作，也可能维护排斥与等级。</w:t>
      </w:r>
    </w:p>
    <w:p>
      <w:pPr>
        <w:pStyle w:val="ListBullet"/>
        <w:spacing w:after="60"/>
        <w:ind w:left="397" w:hanging="198"/>
      </w:pPr>
      <w:r>
        <w:rPr>
          <w:rFonts w:ascii="Noto Serif" w:hAnsi="Noto Serif" w:eastAsia="Noto Serif CJK SC"/>
          <w:sz w:val="21"/>
        </w:rPr>
        <w:t>储存和定居并不必然产生私人财产、农业或阶级社会。</w:t>
      </w:r>
    </w:p>
    <w:p>
      <w:pPr>
        <w:pStyle w:val="ListBullet"/>
        <w:spacing w:after="60"/>
        <w:ind w:left="397" w:hanging="198"/>
      </w:pPr>
      <w:r>
        <w:rPr>
          <w:rFonts w:ascii="Noto Serif" w:hAnsi="Noto Serif" w:eastAsia="Noto Serif CJK SC"/>
          <w:sz w:val="21"/>
        </w:rPr>
        <w:t>住所、家庭、住户和亲属制度需要严格区分。</w:t>
      </w:r>
    </w:p>
    <w:p>
      <w:pPr>
        <w:pStyle w:val="ListBullet"/>
        <w:spacing w:after="60"/>
        <w:ind w:left="397" w:hanging="198"/>
      </w:pPr>
      <w:r>
        <w:rPr>
          <w:rFonts w:ascii="Noto Serif" w:hAnsi="Noto Serif" w:eastAsia="Noto Serif CJK SC"/>
          <w:sz w:val="21"/>
        </w:rPr>
        <w:t>史前有机材料大量腐烂，使容器、衣物和临时住所长期被考古记录低估。</w:t>
      </w:r>
    </w:p>
    <w:p>
      <w:pPr>
        <w:pStyle w:val="Heading1"/>
        <w:pageBreakBefore w:val="1"/>
      </w:pPr>
      <w:r>
        <w:rPr>
          <w:rFonts w:ascii="Noto Sans" w:hAnsi="Noto Sans" w:eastAsia="Noto Sans CJK SC"/>
          <w:b/>
          <w:color w:val="1F4E79"/>
          <w:sz w:val="36"/>
        </w:rPr>
        <w:t>资料来源建议</w:t>
      </w:r>
    </w:p>
    <w:p>
      <w:pPr>
        <w:ind w:firstLine="0" w:left="227"/>
      </w:pPr>
      <w:r>
        <w:rPr>
          <w:rFonts w:ascii="Noto Sans" w:hAnsi="Noto Sans" w:eastAsia="Noto Sans CJK SC"/>
          <w:b/>
          <w:color w:val="1F4E79"/>
          <w:sz w:val="21"/>
        </w:rPr>
        <w:t>1. 早期用火证据：</w:t>
      </w:r>
      <w:r>
        <w:rPr>
          <w:rFonts w:ascii="Noto Serif" w:hAnsi="Noto Serif" w:eastAsia="Noto Serif CJK SC"/>
          <w:sz w:val="21"/>
        </w:rPr>
        <w:t xml:space="preserve">旺德维克洞穴2026年研究，用于区分燃烧痕迹、反复用火、点火能力与烹饪证据。 </w:t>
      </w:r>
      <w:hyperlink r:id="rId11">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2. 旺德维克早期研究：</w:t>
      </w:r>
      <w:r>
        <w:rPr>
          <w:rFonts w:ascii="Noto Serif" w:hAnsi="Noto Serif" w:eastAsia="Noto Serif CJK SC"/>
          <w:sz w:val="21"/>
        </w:rPr>
        <w:t xml:space="preserve">2012年关于洞穴内早期火使用的微形态与光谱证据。 </w:t>
      </w:r>
      <w:hyperlink r:id="rId12">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3. 火边谈话与社会时间：</w:t>
      </w:r>
      <w:r>
        <w:rPr>
          <w:rFonts w:ascii="Noto Serif" w:hAnsi="Noto Serif" w:eastAsia="Noto Serif CJK SC"/>
          <w:sz w:val="21"/>
        </w:rPr>
        <w:t xml:space="preserve">波莉·维斯纳关于朱／霍安西人日间谈话与火边故事的民族志比较。 </w:t>
      </w:r>
      <w:hyperlink r:id="rId13">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4. 烹饪假说及争论：</w:t>
      </w:r>
      <w:r>
        <w:rPr>
          <w:rFonts w:ascii="Noto Serif" w:hAnsi="Noto Serif" w:eastAsia="Noto Serif CJK SC"/>
          <w:sz w:val="21"/>
        </w:rPr>
        <w:t xml:space="preserve">用于了解烹饪、能量获取、人类身体演化及相关证据边界。 </w:t>
      </w:r>
      <w:hyperlink r:id="rId14">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5. 语言与累积文化：</w:t>
      </w:r>
      <w:r>
        <w:rPr>
          <w:rFonts w:ascii="Noto Serif" w:hAnsi="Noto Serif" w:eastAsia="Noto Serif CJK SC"/>
          <w:sz w:val="21"/>
        </w:rPr>
        <w:t xml:space="preserve">共享意向、理由交流和累积文化演化的理论研究。 </w:t>
      </w:r>
      <w:hyperlink r:id="rId15">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6. 讲故事与合作：</w:t>
      </w:r>
      <w:r>
        <w:rPr>
          <w:rFonts w:ascii="Noto Serif" w:hAnsi="Noto Serif" w:eastAsia="Noto Serif CJK SC"/>
          <w:sz w:val="21"/>
        </w:rPr>
        <w:t xml:space="preserve">阿格塔狩猎采集者故事内容、讲述者地位和营地合作研究。 </w:t>
      </w:r>
      <w:hyperlink r:id="rId16">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7. 早期陶器与容器：</w:t>
      </w:r>
      <w:r>
        <w:rPr>
          <w:rFonts w:ascii="Noto Serif" w:hAnsi="Noto Serif" w:eastAsia="Noto Serif CJK SC"/>
          <w:sz w:val="21"/>
        </w:rPr>
        <w:t xml:space="preserve">江西仙人洞约两万年前陶器研究。 </w:t>
      </w:r>
      <w:hyperlink r:id="rId17">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8. 储存、定居与社会差异：</w:t>
      </w:r>
      <w:r>
        <w:rPr>
          <w:rFonts w:ascii="Noto Serif" w:hAnsi="Noto Serif" w:eastAsia="Noto Serif CJK SC"/>
          <w:sz w:val="21"/>
        </w:rPr>
        <w:t xml:space="preserve">狩猎采集者地下储藏、风险管理及财富积累研究。 </w:t>
      </w:r>
      <w:hyperlink r:id="rId18">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9. 早期住所与家庭空间：</w:t>
      </w:r>
      <w:r>
        <w:rPr>
          <w:rFonts w:ascii="Noto Serif" w:hAnsi="Noto Serif" w:eastAsia="Noto Serif CJK SC"/>
          <w:sz w:val="21"/>
        </w:rPr>
        <w:t xml:space="preserve">奥哈洛二号棚屋、炉灶和植物铺垫物研究。 </w:t>
      </w:r>
      <w:hyperlink r:id="rId19">
        <w:r>
          <w:rPr>
            <w:rFonts w:eastAsia="Noto Sans CJK SC" w:ascii="Noto Sans" w:hAnsi="Noto Sans"/>
            <w:color w:val="2F5597"/>
            <w:u w:val="single"/>
            <w:sz w:val="20"/>
          </w:rPr>
          <w:t>查看来源</w:t>
        </w:r>
      </w:hyperlink>
    </w:p>
    <w:p>
      <w:pPr>
        <w:ind w:firstLine="0" w:left="227"/>
      </w:pPr>
      <w:r>
        <w:rPr>
          <w:rFonts w:ascii="Noto Sans" w:hAnsi="Noto Sans" w:eastAsia="Noto Sans CJK SC"/>
          <w:b/>
          <w:color w:val="1F4E79"/>
          <w:sz w:val="21"/>
        </w:rPr>
        <w:t>10. 早期定居生活与建造：</w:t>
      </w:r>
      <w:r>
        <w:rPr>
          <w:rFonts w:ascii="Noto Serif" w:hAnsi="Noto Serif" w:eastAsia="Noto Serif CJK SC"/>
          <w:sz w:val="21"/>
        </w:rPr>
        <w:t xml:space="preserve">卡拉内四号等遗址中的建造、景观与共同体研究。 </w:t>
      </w:r>
      <w:hyperlink r:id="rId20">
        <w:r>
          <w:rPr>
            <w:rFonts w:eastAsia="Noto Sans CJK SC" w:ascii="Noto Sans" w:hAnsi="Noto Sans"/>
            <w:color w:val="2F5597"/>
            <w:u w:val="single"/>
            <w:sz w:val="20"/>
          </w:rPr>
          <w:t>查看来源</w:t>
        </w:r>
      </w:hyperlink>
    </w:p>
    <w:p>
      <w:pPr>
        <w:pStyle w:val="Heading1"/>
        <w:pageBreakBefore w:val="1"/>
      </w:pPr>
      <w:r>
        <w:rPr>
          <w:rFonts w:ascii="Noto Sans" w:hAnsi="Noto Sans" w:eastAsia="Noto Sans CJK SC"/>
          <w:b/>
          <w:color w:val="1F4E79"/>
          <w:sz w:val="36"/>
        </w:rPr>
        <w:t>完稿检查</w:t>
      </w:r>
    </w:p>
    <w:tbl>
      <w:tblPr>
        <w:tblStyle w:val="TableGrid"/>
        <w:tblW w:type="auto" w:w="0"/>
        <w:jc w:val="center"/>
        <w:tblLook w:firstColumn="1" w:firstRow="1" w:lastColumn="0" w:lastRow="0" w:noHBand="0" w:noVBand="1" w:val="04A0"/>
      </w:tblPr>
      <w:tblGrid>
        <w:gridCol w:w="4564"/>
        <w:gridCol w:w="4564"/>
      </w:tblGrid>
      <w:tr>
        <w:trPr>
          <w:tblHeader w:val="true"/>
        </w:trPr>
        <w:tc>
          <w:tcPr>
            <w:tcW w:type="dxa" w:w="2268"/>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检查项目</w:t>
            </w:r>
          </w:p>
        </w:tc>
        <w:tc>
          <w:tcPr>
            <w:tcW w:type="dxa" w:w="6066"/>
            <w:shd w:fill="1F4E79"/>
            <w:tcMar>
              <w:top w:w="100" w:type="dxa"/>
              <w:start w:w="120" w:type="dxa"/>
              <w:bottom w:w="100" w:type="dxa"/>
              <w:end w:w="120" w:type="dxa"/>
            </w:tcMar>
            <w:vAlign w:val="center"/>
          </w:tcPr>
          <w:p>
            <w:pPr>
              <w:jc w:val="center"/>
            </w:pPr>
            <w:r>
              <w:rPr>
                <w:rFonts w:ascii="Noto Sans" w:hAnsi="Noto Sans" w:eastAsia="Noto Sans CJK SC"/>
                <w:b/>
                <w:color w:val="FFFFFF"/>
                <w:sz w:val="20"/>
              </w:rPr>
              <w:t>结论</w:t>
            </w:r>
          </w:p>
        </w:tc>
      </w:tr>
      <w:tr>
        <w:tc>
          <w:tcPr>
            <w:tcW w:type="dxa" w:w="226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开头是否抓人</w:t>
            </w:r>
          </w:p>
        </w:tc>
        <w:tc>
          <w:tcPr>
            <w:tcW w:type="dxa" w:w="6066"/>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以最新考古研究中的微小烧骨切入，并提出“燃烧痕迹为何与社会诞生有关”的谜题。</w:t>
            </w:r>
          </w:p>
        </w:tc>
      </w:tr>
      <w:tr>
        <w:tc>
          <w:tcPr>
            <w:tcW w:type="dxa" w:w="226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故事是否真实</w:t>
            </w:r>
          </w:p>
        </w:tc>
        <w:tc>
          <w:tcPr>
            <w:tcW w:type="dxa" w:w="6066"/>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没有虚构人物、对白或心理；无法确认的行为明确标注为推论。</w:t>
            </w:r>
          </w:p>
        </w:tc>
      </w:tr>
      <w:tr>
        <w:tc>
          <w:tcPr>
            <w:tcW w:type="dxa" w:w="226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因果是否完整</w:t>
            </w:r>
          </w:p>
        </w:tc>
        <w:tc>
          <w:tcPr>
            <w:tcW w:type="dxa" w:w="6066"/>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从时间、食物、信息、规范、储存和空间，逐层推进到家庭、财产与制度。</w:t>
            </w:r>
          </w:p>
        </w:tc>
      </w:tr>
      <w:tr>
        <w:tc>
          <w:tcPr>
            <w:tcW w:type="dxa" w:w="226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案例是否服务主线</w:t>
            </w:r>
          </w:p>
        </w:tc>
        <w:tc>
          <w:tcPr>
            <w:tcW w:type="dxa" w:w="6066"/>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南非用火、中国早期陶器、南部非洲民族志、菲律宾故事研究与黎凡特住所均对应特定机制。</w:t>
            </w:r>
          </w:p>
        </w:tc>
      </w:tr>
      <w:tr>
        <w:tc>
          <w:tcPr>
            <w:tcW w:type="dxa" w:w="2268"/>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是否避免技术决定论</w:t>
            </w:r>
          </w:p>
        </w:tc>
        <w:tc>
          <w:tcPr>
            <w:tcW w:type="dxa" w:w="6066"/>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明确指出火、语言、容器和住所只提供制度可能，不自动产生农业、阶级或国家。</w:t>
            </w:r>
          </w:p>
        </w:tc>
      </w:tr>
      <w:tr>
        <w:tc>
          <w:tcPr>
            <w:tcW w:type="dxa" w:w="2268"/>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结论是否超出证据</w:t>
            </w:r>
          </w:p>
        </w:tc>
        <w:tc>
          <w:tcPr>
            <w:tcW w:type="dxa" w:w="6066"/>
            <w:shd w:fill="F3F6F9"/>
            <w:tcMar>
              <w:top w:w="100" w:type="dxa"/>
              <w:start w:w="120" w:type="dxa"/>
              <w:bottom w:w="100" w:type="dxa"/>
              <w:end w:w="120" w:type="dxa"/>
            </w:tcMar>
            <w:vAlign w:val="center"/>
          </w:tcPr>
          <w:p>
            <w:pPr>
              <w:spacing w:after="0" w:line="276" w:lineRule="auto"/>
              <w:ind w:firstLine="0"/>
            </w:pPr>
            <w:r>
              <w:rPr>
                <w:rFonts w:ascii="Noto Serif" w:hAnsi="Noto Serif" w:eastAsia="Noto Serif CJK SC"/>
                <w:sz w:val="19"/>
              </w:rPr>
              <w:t>区分了考古事实、民族志观察、学术假说与作者机制推论。</w:t>
            </w:r>
          </w:p>
        </w:tc>
      </w:tr>
    </w:tbl>
    <w:p>
      <w:pPr>
        <w:spacing w:after="0"/>
      </w:pPr>
    </w:p>
    <w:p>
      <w:pPr>
        <w:spacing w:before="360"/>
        <w:jc w:val="center"/>
      </w:pPr>
      <w:r>
        <w:rPr>
          <w:rFonts w:ascii="Noto Sans" w:hAnsi="Noto Sans" w:eastAsia="Noto Sans CJK SC"/>
          <w:b/>
          <w:color w:val="646464"/>
          <w:sz w:val="20"/>
        </w:rPr>
        <w:t>—— 第五章完 ——</w:t>
      </w:r>
    </w:p>
    <w:sectPr w:rsidR="00FC693F" w:rsidRPr="0006063C" w:rsidSect="00034616">
      <w:headerReference w:type="default" r:id="rId9"/>
      <w:footerReference w:type="default" r:id="rId10"/>
      <w:pgSz w:w="11906" w:h="16838"/>
      <w:pgMar w:top="1332" w:right="1332" w:bottom="1191" w:left="1446"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w:hAnsi="Noto Serif" w:eastAsia="Noto Serif CJK SC"/>
        <w:color w:val="787878"/>
        <w:sz w:val="18"/>
      </w:rPr>
      <w:t xml:space="preserve">— </w:t>
    </w:r>
    <w:r>
      <w:fldChar w:fldCharType="begin"/>
      <w:instrText xml:space="preserve">PAGE</w:instrText>
      <w:fldChar w:fldCharType="separate"/>
      <w:t>1</w:t>
      <w:fldChar w:fldCharType="end"/>
    </w:r>
    <w:r>
      <w:rPr>
        <w:rFonts w:ascii="Noto Serif" w:hAnsi="Noto Serif" w:eastAsia="Noto Serif CJK SC"/>
        <w:color w:val="787878"/>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4" w:color="D9E2F3"/>
      </w:pBdr>
    </w:pPr>
    <w:r>
      <w:rPr>
        <w:rFonts w:ascii="Noto Sans" w:hAnsi="Noto Sans" w:eastAsia="Noto Sans CJK SC"/>
        <w:color w:val="6E6E6E"/>
        <w:sz w:val="17"/>
      </w:rPr>
      <w:t>《钢斧之后：技术如何重写权力、制度与人的生活》　｜　第五章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100"/>
      <w:ind w:firstLine="420"/>
      <w:jc w:val="both"/>
    </w:pPr>
    <w:rPr>
      <w:rFonts w:ascii="Noto Serif" w:hAnsi="Noto Serif"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line="276" w:lineRule="auto"/>
      <w:ind w:firstLine="0"/>
      <w:outlineLvl w:val="0"/>
    </w:pPr>
    <w:rPr>
      <w:rFonts w:asciiTheme="majorHAnsi" w:eastAsiaTheme="majorEastAsia" w:hAnsiTheme="majorHAnsi" w:cstheme="majorBidi" w:ascii="Noto Sans" w:hAnsi="Noto Sans" w:eastAsia="Noto Sans CJK SC"/>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ind w:firstLine="0"/>
      <w:outlineLvl w:val="1"/>
    </w:pPr>
    <w:rPr>
      <w:rFonts w:asciiTheme="majorHAnsi" w:eastAsiaTheme="majorEastAsia" w:hAnsiTheme="majorHAnsi" w:cstheme="majorBidi" w:ascii="Noto Sans" w:hAnsi="Noto Sans" w:eastAsia="Noto Sans CJK SC"/>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ind w:firstLine="0"/>
      <w:outlineLvl w:val="2"/>
    </w:pPr>
    <w:rPr>
      <w:rFonts w:asciiTheme="majorHAnsi" w:eastAsiaTheme="majorEastAsia" w:hAnsiTheme="majorHAnsi" w:cstheme="majorBidi" w:ascii="Noto Sans" w:hAnsi="Noto Sans" w:eastAsia="Noto Sans CJK SC"/>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76" w:lineRule="auto" w:before="0"/>
      <w:ind w:firstLine="0"/>
      <w:contextualSpacing/>
    </w:pPr>
    <w:rPr>
      <w:rFonts w:asciiTheme="majorHAnsi" w:eastAsiaTheme="majorEastAsia" w:hAnsiTheme="majorHAnsi" w:cstheme="majorBidi" w:ascii="Noto Sans" w:hAnsi="Noto Sans" w:eastAsia="Noto Sans CJK SC"/>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76" w:lineRule="auto"/>
      <w:ind w:firstLine="0"/>
    </w:pPr>
    <w:rPr>
      <w:rFonts w:asciiTheme="majorHAnsi" w:eastAsiaTheme="majorEastAsia" w:hAnsiTheme="majorHAnsi" w:cstheme="majorBidi" w:ascii="Noto Sans" w:hAnsi="Noto Sans" w:eastAsia="Noto Sans CJK SC"/>
      <w:b w:val="0"/>
      <w:i/>
      <w:iCs/>
      <w:color w:val="4B4B4B"/>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Box"/>
    <w:pPr>
      <w:spacing w:before="160" w:after="160" w:line="324" w:lineRule="auto"/>
      <w:ind w:left="397" w:right="283" w:firstLine="0"/>
    </w:pPr>
    <w:rPr>
      <w:rFonts w:ascii="Noto Serif" w:hAnsi="Noto Serif" w:eastAsia="Noto Serif CJK SC"/>
      <w:i w:val="0"/>
      <w:color w:val="373737"/>
      <w:sz w:val="22"/>
    </w:rPr>
  </w:style>
  <w:style w:type="paragraph" w:customStyle="1" w:styleId="SourceNote">
    <w:name w:val="SourceNote"/>
    <w:pPr>
      <w:spacing w:after="80" w:line="300" w:lineRule="auto"/>
      <w:ind w:firstLine="0" w:left="170"/>
    </w:pPr>
    <w:rPr>
      <w:rFonts w:ascii="Noto Sans" w:hAnsi="Noto Sans" w:eastAsia="Noto Sans CJK SC"/>
      <w:color w:val="666666"/>
      <w:sz w:val="18"/>
    </w:rPr>
  </w:style>
  <w:style w:type="paragraph" w:customStyle="1" w:styleId="Lead">
    <w:name w:val="Lead"/>
    <w:pPr>
      <w:spacing w:line="384" w:lineRule="auto" w:after="140"/>
      <w:ind w:firstLine="0"/>
    </w:pPr>
    <w:rPr>
      <w:rFonts w:ascii="Noto Serif" w:hAnsi="Noto Serif" w:eastAsia="Noto Serif CJK S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ournals.plos.org/plosone/article?id=10.1371/journal.pone.0347480" TargetMode="External"/><Relationship Id="rId12" Type="http://schemas.openxmlformats.org/officeDocument/2006/relationships/hyperlink" Target="https://www.pnas.org/doi/10.1073/pnas.1117620109" TargetMode="External"/><Relationship Id="rId13" Type="http://schemas.openxmlformats.org/officeDocument/2006/relationships/hyperlink" Target="https://www.pnas.org/doi/10.1073/pnas.1404212111" TargetMode="External"/><Relationship Id="rId14" Type="http://schemas.openxmlformats.org/officeDocument/2006/relationships/hyperlink" Target="https://www.journals.uchicago.edu/doi/full/10.1086/692113" TargetMode="External"/><Relationship Id="rId15" Type="http://schemas.openxmlformats.org/officeDocument/2006/relationships/hyperlink" Target="https://royalsocietypublishing.org/rstb/article/377/1843/20200320/108778/Shared-intentionality-reason-giving-and-the" TargetMode="External"/><Relationship Id="rId16" Type="http://schemas.openxmlformats.org/officeDocument/2006/relationships/hyperlink" Target="https://www.nature.com/articles/s41467-017-02036-8" TargetMode="External"/><Relationship Id="rId17" Type="http://schemas.openxmlformats.org/officeDocument/2006/relationships/hyperlink" Target="https://www.science.org/doi/10.1126/science.1218643" TargetMode="External"/><Relationship Id="rId18" Type="http://schemas.openxmlformats.org/officeDocument/2006/relationships/hyperlink" Target="https://www.cambridge.org/core/journals/american-antiquity/article/evidence-for-significant-subterranean-storage-at-two-huntergatherer-sites-the-presence-of-a-mastbased-economy-in-the-late-archaic-coastal-american-southeast/1540FDCF49D05E39E6A5E8AAA0899675" TargetMode="External"/><Relationship Id="rId19" Type="http://schemas.openxmlformats.org/officeDocument/2006/relationships/hyperlink" Target="https://pmc.ncbi.nlm.nih.gov/articles/PMC404215/" TargetMode="External"/><Relationship Id="rId20" Type="http://schemas.openxmlformats.org/officeDocument/2006/relationships/hyperlink" Target="https://www.cambridge.org/core/books/consciousness-creativity-and-self-at-the-dawn-of-settled-life/huntergatherer-homemaking-building-landscape-and-community-in-the-epipaleolithic/DFE6A0894895E96EB75851E2071293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《钢斧之后》第五章：火、语言与容器——最早的人类技术系统</dc:title>
  <dc:subject>技术社会史非虚构书稿</dc:subject>
  <dc:creator>《钢斧之后》项目</dc:creator>
  <cp:keywords>技术史, 火, 语言, 容器, 神话, 住所, 文明</cp:keywords>
  <dc:description>排版完善版书稿</dc:description>
  <cp:lastModifiedBy/>
  <cp:revision>1</cp:revision>
  <dcterms:created xsi:type="dcterms:W3CDTF">2013-12-23T23:15:00Z</dcterms:created>
  <dcterms:modified xsi:type="dcterms:W3CDTF">2013-12-23T23:15:00Z</dcterms:modified>
  <cp:category/>
</cp:coreProperties>
</file>