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选题：冰箱整理的核心不是好看，而是让食物看得见　·　食事卷 · 母题02-06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02-06-5</w:t>
      </w:r>
    </w:p>
    <w:p>
      <w:r>
        <w:rPr>
          <w:b/>
        </w:rPr>
        <w:t>选题：</w:t>
      </w:r>
      <w:r>
        <w:t>冰箱整理的核心不是好看，而是让食物看得见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冰箱分区（02-06）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搞清「冰箱分区」上真正影响结果的变量，并得到一条能照做的家庭方法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冰箱整理的核心不是好看，而是让食物看得见」，给出一个普通家庭能照做的一句判断/结论；判断建立在母题变量（冷空气循环和温度梯度、门体温度波动、生熟分层与防滴漏、可视化、日期和先入先出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反常识：沿用「冰箱整理的核心不是好看，而是让食物看得见」做一句与直觉相反的开场。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旁白只讲因果，不描述画面。骨架：先抛出「冰箱整理的核心不是好看，而是让食物看得见」的判断，再讲机制/变量，最后落到一句家庭方法。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把“冰箱分区”拆成“对象—环境—动作—时间—维护”五个变量，找出其中最容易被忽略的一个。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START_FRAME（首帧·五锁）：同一食事空间近景：食材/灶台上的容器居中，厨房台面、冰箱、灶台环境清晰，明亮料理灯，厨房自然光，构图以冰箱整理的核心不是好看，而是让食物看得见对应的冲突对象为主体。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冰箱整理的核心不是好看，而是让食物看得见」（母题变量：冷空气循环和温度梯度、门体温度波动、生熟分层与防滴漏、可视化、日期和先入先出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冰箱整理的核心不是好看，而是让食物看得见」（母题变量：冷空气循环和温度梯度、门体温度波动、生熟分层与防滴漏、可视化、日期和先入先出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冰箱整理的核心不是好看，而是让食物看得见」（母题变量：冷空气循环和温度梯度、门体温度波动、生熟分层与防滴漏、可视化、日期和先入先出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冰箱整理的核心不是好看，而是让食物看得见」（母题变量：冷空气循环和温度梯度、门体温度波动、生熟分层与防滴漏、可视化、日期和先入先出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冰箱整理的核心不是好看，而是让食物看得见？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「冰箱分区」核心对象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冰箱分区：冰箱整理的核心不是好看，而是让食物看得见（给家里转一份可照做的）</w:t>
      </w:r>
    </w:p>
    <w:p>
      <w:r>
        <w:rPr>
          <w:b/>
        </w:rPr>
        <w:t>抖音：</w:t>
      </w:r>
      <w:r>
        <w:t>冰箱整理的核心不是好看，而是让食物看得见？先讲真相再给方法</w:t>
      </w:r>
    </w:p>
    <w:p>
      <w:r>
        <w:rPr>
          <w:b/>
        </w:rPr>
        <w:t>小红书：</w:t>
      </w:r>
      <w:r>
        <w:t>冰箱分区｜冰箱整理的核心不是好看，而是让食物看得见（收藏复查）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