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选题：大火不是更高级，小火也不是更健康　·　食事卷 · 母题02-11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02-11-1</w:t>
      </w:r>
    </w:p>
    <w:p>
      <w:r>
        <w:rPr>
          <w:b/>
        </w:rPr>
        <w:t>选题：</w:t>
      </w:r>
      <w:r>
        <w:t>大火不是更高级，小火也不是更健康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火候基础（02-11）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搞清「火候基础」上真正影响结果的变量，并得到一条能照做的家庭方法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大火不是更高级，小火也不是更健康」，给出一个普通家庭能照做的一句判断/结论；判断建立在母题变量（热传导、蒸发、褐变与熟化、火力与锅温不是同一个概念、大火快炒/小火慢煮的目标差异、看状态而非死背分钟数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反常识：沿用「大火不是更高级，小火也不是更健康」做一句与直觉相反的开场。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旁白只讲因果，不描述画面。骨架：先抛出「大火不是更高级，小火也不是更健康」的判断，再讲机制/变量，最后落到一句家庭方法。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把“火候基础”拆成“对象—环境—动作—时间—维护”五个变量，找出其中最容易被忽略的一个。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源自「火候基础」知识骨架的主视觉事件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源自「火候基础」知识骨架的主视觉事件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源自「火候基础」知识骨架的主视觉事件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START_FRAME（首帧·五锁）：同一食事空间近景：食材/灶台上的容器居中，厨房台面、冰箱、灶台环境清晰，明亮料理灯，厨房自然光，构图以大火不是更高级，小火也不是更健康对应的冲突对象为主体。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大火不是更高级，小火也不是更健康」（母题变量：热传导、蒸发、褐变与熟化、火力与锅温不是同一个概念、大火快炒/小火慢煮的目标差异、看状态而非死背分钟数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大火不是更高级，小火也不是更健康」（母题变量：热传导、蒸发、褐变与熟化、火力与锅温不是同一个概念、大火快炒/小火慢煮的目标差异、看状态而非死背分钟数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大火不是更高级，小火也不是更健康」（母题变量：热传导、蒸发、褐变与熟化、火力与锅温不是同一个概念、大火快炒/小火慢煮的目标差异、看状态而非死背分钟数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大火不是更高级，小火也不是更健康？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「火候基础」核心对象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火候基础：大火不是更高级，小火也不是更健康（给家里转一份可照做的）</w:t>
      </w:r>
    </w:p>
    <w:p>
      <w:r>
        <w:rPr>
          <w:b/>
        </w:rPr>
        <w:t>抖音：</w:t>
      </w:r>
      <w:r>
        <w:t>大火不是更高级，小火也不是更健康？先讲真相再给方法</w:t>
      </w:r>
    </w:p>
    <w:p>
      <w:r>
        <w:rPr>
          <w:b/>
        </w:rPr>
        <w:t>小红书：</w:t>
      </w:r>
      <w:r>
        <w:t>火候基础｜大火不是更高级，小火也不是更健康（收藏复查）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