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选题：吸尘、湿擦、扫地机器人，怎么分工　·　居事卷 · 母题03-04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03-04-4</w:t>
      </w:r>
    </w:p>
    <w:p>
      <w:r>
        <w:rPr>
          <w:b/>
        </w:rPr>
        <w:t>选题：</w:t>
      </w:r>
      <w:r>
        <w:t>吸尘、湿擦、扫地机器人，怎么分工</w:t>
      </w:r>
    </w:p>
    <w:p>
      <w:r>
        <w:rPr>
          <w:b/>
        </w:rPr>
        <w:t>所属卷：</w:t>
      </w:r>
      <w:r>
        <w:t>居事</w:t>
      </w:r>
    </w:p>
    <w:p>
      <w:r>
        <w:rPr>
          <w:b/>
        </w:rPr>
        <w:t>母题：</w:t>
      </w:r>
      <w:r>
        <w:t>灰尘与落灰（03-04）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搞清「灰尘与落灰」上真正影响结果的变量，并得到一条能照做的家庭方法</w:t>
      </w:r>
    </w:p>
    <w:p>
      <w:r>
        <w:rPr>
          <w:b/>
        </w:rPr>
        <w:t>证据基线：</w:t>
      </w:r>
      <w:r>
        <w:t>国家/行业标准、产品说明书、公共卫生指南优先</w:t>
      </w:r>
    </w:p>
    <w:p>
      <w:pPr>
        <w:pStyle w:val="Heading1"/>
      </w:pPr>
      <w:r>
        <w:t>二、核心结论</w:t>
      </w:r>
    </w:p>
    <w:p>
      <w:r>
        <w:t>CORE_CONCLUSION：围绕「吸尘、湿擦、扫地机器人，怎么分工」，给出一个普通家庭能照做的一句判断/结论；判断建立在母题变量（灰尘来源、沉降和再悬浮、先上后下的清洁路径、开放收纳增加积灰表面积、吸尘/湿擦/机器人分工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证据基线：国家/行业标准、产品说明书、公共卫生指南优先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反常识：沿用「吸尘、湿擦、扫地机器人，怎么分工」做一句与直觉相反的开场。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家庭场景：把画面放进普通家庭对应空间（现代中国家庭住宅剖面：浅色墙面、原木家具、柔和自然光，可见空气流动与层次）。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旁白只讲因果，不描述画面。骨架：先抛出「吸尘、湿擦、扫地机器人，怎么分工」的判断，再讲机制/变量，最后落到一句家庭方法。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把“灰尘与落灰”拆成“对象—环境—动作—时间—维护”五个变量，找出其中最容易被忽略的一个。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源自「灰尘与落灰」知识骨架的主视觉事件</w:t>
            </w:r>
          </w:p>
        </w:tc>
        <w:tc>
          <w:tcPr>
            <w:tcW w:type="dxa" w:w="1440"/>
          </w:tcPr>
          <w:p>
            <w:r>
              <w:t>住宅剖面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源自「灰尘与落灰」知识骨架的主视觉事件</w:t>
            </w:r>
          </w:p>
        </w:tc>
        <w:tc>
          <w:tcPr>
            <w:tcW w:type="dxa" w:w="1440"/>
          </w:tcPr>
          <w:p>
            <w:r>
              <w:t>空气流线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源自「灰尘与落灰」知识骨架的主视觉事件</w:t>
            </w:r>
          </w:p>
        </w:tc>
        <w:tc>
          <w:tcPr>
            <w:tcW w:type="dxa" w:w="1440"/>
          </w:tcPr>
          <w:p>
            <w:r>
              <w:t>水汽凝结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源自「灰尘与落灰」知识骨架的主视觉事件</w:t>
            </w:r>
          </w:p>
        </w:tc>
        <w:tc>
          <w:tcPr>
            <w:tcW w:type="dxa" w:w="1440"/>
          </w:tcPr>
          <w:p>
            <w:r>
              <w:t>污垢层次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START_FRAME（首帧·五锁）：同一居事空间近景：家居表面/室内物件居中，客厅或卧室剖面空间环境清晰，柔和自然光，构图以吸尘、湿擦、扫地机器人，怎么分工对应的冲突对象为主体。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吸尘、湿擦、扫地机器人，怎么分工」（母题变量：灰尘来源、沉降和再悬浮、先上后下的清洁路径、开放收纳增加积灰表面积、吸尘/湿擦/机器人分工）。0—3s：放大冲突/常见错误，前1-3秒制造留存；3—7s：用连续镜头把机制或做法讲透；7—10s：收束停在悬念、判断点。本段用分叉决策树逐层给出选择条件。本段并排 A/B/C 选项卡片，条件标注在卡片下方。动画风格借用：住宅剖面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吸尘、湿擦、扫地机器人，怎么分工」（母题变量：灰尘来源、沉降和再悬浮、先上后下的清洁路径、开放收纳增加积灰表面积、吸尘/湿擦/机器人分工）。0—3s：从日常画面进入微观/剖面/透视；3—7s：用粒子、流动、结构示意表现机制；7—10s：从示意回到现实并落点。本段用分叉决策树逐层给出选择条件。本段并排 A/B/C 选项卡片，条件标注在卡片下方。动画风格借用：住宅剖面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吸尘、湿擦、扫地机器人，怎么分工」（母题变量：灰尘来源、沉降和再悬浮、先上后下的清洁路径、开放收纳增加积灰表面积、吸尘/湿擦/机器人分工）。0—3s：固定出错对象，给出步骤起点；3—7s：镜头跟随手或物件依序完成动作；7—10s：停在正确完成的结果。本段用分叉决策树逐层给出选择条件。本段并排 A/B/C 选项卡片，条件标注在卡片下方。动画风格借用：住宅剖面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END_FRAME（尾帧·五锁）：镜头稳定停在居事空间完成态（家居表面/室内物件，柔和自然光），画面右下留出供后期放品牌/片尾。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吸尘、湿擦、扫地机器人，怎么分工」（母题变量：灰尘来源、沉降和再悬浮、先上后下的清洁路径、开放收纳增加积灰表面积、吸尘/湿擦/机器人分工）。0—3s：并排摆出A/B/C或清单项；3—7s：按决策条件逐项扫选项；7—10s：停在选定结果或勾完的清单。本段用分叉决策树逐层给出选择条件。本段并排 A/B/C 选项卡片，条件标注在卡片下方。动画风格借用：住宅剖面 / 空气流线 / 水汽凝结 / 污垢层次 / 家务动线。末尾稳定停帧，右下留出供后期加品牌/片尾。。无中文文字/字幕/Logo/水印/名牌；不改变衣服/材质/产品外观颜色；不出现可读数字表格；不做伪实景/伪医生/伪检测画面。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吸尘、湿擦、扫地机器人，怎么分工？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「灰尘与落灰」核心对象 或 A/B 对比（住宅剖面 / 空气流线 / 水汽凝结 / 污垢层次 / 家务动线）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灰尘与落灰：吸尘、湿擦、扫地机器人，怎么分工（给家里转一份可照做的）</w:t>
      </w:r>
    </w:p>
    <w:p>
      <w:r>
        <w:rPr>
          <w:b/>
        </w:rPr>
        <w:t>抖音：</w:t>
      </w:r>
      <w:r>
        <w:t>吸尘、湿擦、扫地机器人，怎么分工？先讲真相再给方法</w:t>
      </w:r>
    </w:p>
    <w:p>
      <w:r>
        <w:rPr>
          <w:b/>
        </w:rPr>
        <w:t>小红书：</w:t>
      </w:r>
      <w:r>
        <w:t>灰尘与落灰｜吸尘、湿擦、扫地机器人，怎么分工（收藏复查）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