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选题：买静音家电时，分贝数应该怎么看　·　居事卷 · 母题03-15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03-15-5</w:t>
      </w:r>
    </w:p>
    <w:p>
      <w:r>
        <w:rPr>
          <w:b/>
        </w:rPr>
        <w:t>选题：</w:t>
      </w:r>
      <w:r>
        <w:t>买静音家电时，分贝数应该怎么看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噪音（03-15）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搞清「噪音」上真正影响结果的变量，并得到一条能照做的家庭方法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买静音家电时，分贝数应该怎么看」，给出一个普通家庭能照做的一句判断/结论；判断建立在母题变量（空气声、结构声和设备声来源不同、夜间背景降低后噪声更明显、软装吸声与结构隔声不是一回事、购买静音设备需看测试条件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反常识：沿用「买静音家电时，分贝数应该怎么看」做一句与直觉相反的开场。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旁白只讲因果，不描述画面。骨架：先抛出「买静音家电时，分贝数应该怎么看」的判断，再讲机制/变量，最后落到一句家庭方法。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把“噪音”拆成“对象—环境—动作—时间—维护”五个变量，找出其中最容易被忽略的一个。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源自「噪音」知识骨架的主视觉事件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源自「噪音」知识骨架的主视觉事件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源自「噪音」知识骨架的主视觉事件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源自「噪音」知识骨架的主视觉事件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START_FRAME（首帧·五锁）：同一居事空间近景：家居表面/室内物件居中，客厅或卧室剖面空间环境清晰，柔和自然光，构图以买静音家电时，分贝数应该怎么看对应的冲突对象为主体。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买静音家电时，分贝数应该怎么看」（母题变量：空气声、结构声和设备声来源不同、夜间背景降低后噪声更明显、软装吸声与结构隔声不是一回事、购买静音设备需看测试条件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买静音家电时，分贝数应该怎么看」（母题变量：空气声、结构声和设备声来源不同、夜间背景降低后噪声更明显、软装吸声与结构隔声不是一回事、购买静音设备需看测试条件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买静音家电时，分贝数应该怎么看」（母题变量：空气声、结构声和设备声来源不同、夜间背景降低后噪声更明显、软装吸声与结构隔声不是一回事、购买静音设备需看测试条件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买静音家电时，分贝数应该怎么看」（母题变量：空气声、结构声和设备声来源不同、夜间背景降低后噪声更明显、软装吸声与结构隔声不是一回事、购买静音设备需看测试条件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买静音家电时，分贝数应该怎么看？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「噪音」核心对象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噪音：买静音家电时，分贝数应该怎么看（给家里转一份可照做的）</w:t>
      </w:r>
    </w:p>
    <w:p>
      <w:r>
        <w:rPr>
          <w:b/>
        </w:rPr>
        <w:t>抖音：</w:t>
      </w:r>
      <w:r>
        <w:t>买静音家电时，分贝数应该怎么看？先讲真相再给方法</w:t>
      </w:r>
    </w:p>
    <w:p>
      <w:r>
        <w:rPr>
          <w:b/>
        </w:rPr>
        <w:t>小红书：</w:t>
      </w:r>
      <w:r>
        <w:t>噪音｜买静音家电时，分贝数应该怎么看（收藏复查）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