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选题：大车站为什么“到了站”不等于“到了检票口”　·　行事卷 · 母题05-04 · 集2</w:t>
      </w:r>
      <w:r>
        <w:t xml:space="preserve">　【冷启动优先】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05-04-2</w:t>
      </w:r>
    </w:p>
    <w:p>
      <w:r>
        <w:rPr>
          <w:b/>
        </w:rPr>
        <w:t>选题：</w:t>
      </w:r>
      <w:r>
        <w:t>大车站为什么“到了站”不等于“到了检票口”</w:t>
      </w:r>
    </w:p>
    <w:p>
      <w:r>
        <w:rPr>
          <w:b/>
        </w:rPr>
        <w:t>所属卷：</w:t>
      </w:r>
      <w:r>
        <w:t>行事</w:t>
      </w:r>
    </w:p>
    <w:p>
      <w:r>
        <w:rPr>
          <w:b/>
        </w:rPr>
        <w:t>母题：</w:t>
      </w:r>
      <w:r>
        <w:t>高铁（05-04）</w:t>
      </w:r>
    </w:p>
    <w:p>
      <w:r>
        <w:rPr>
          <w:b/>
        </w:rPr>
        <w:t>内容类型：</w:t>
      </w:r>
      <w:r>
        <w:t>原理解释</w:t>
      </w:r>
    </w:p>
    <w:p>
      <w:r>
        <w:rPr>
          <w:b/>
        </w:rPr>
        <w:t>动画表现提示：</w:t>
      </w:r>
      <w:r>
        <w:t>微观剖面/透明透视动画；解释机制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搞清「高铁」上真正影响结果的变量，并得到一条能照做的家庭方法</w:t>
      </w:r>
    </w:p>
    <w:p>
      <w:r>
        <w:rPr>
          <w:b/>
        </w:rPr>
        <w:t>证据基线：</w:t>
      </w:r>
      <w:r>
        <w:t>官方交通/运营方规则优先；动态规则发布前复核</w:t>
      </w:r>
    </w:p>
    <w:p>
      <w:pPr>
        <w:pStyle w:val="Heading1"/>
      </w:pPr>
      <w:r>
        <w:t>二、核心结论</w:t>
      </w:r>
    </w:p>
    <w:p>
      <w:r>
        <w:t>CORE_CONCLUSION：围绕「大车站为什么“到了站”不等于“到了检票口”」，给出一个普通家庭能照做的一句判断/结论；判断建立在母题变量（车站规模和进站路径影响提前量、检票口/站台/安检是不同节点、换乘需考虑步行与排队、行李摆放与同行者节奏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证据基线：官方交通/运营方规则优先；动态规则发布前复核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反常识：沿用「大车站为什么“到了站”不等于“到了检票口”」做一句与直觉相反的开场。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家庭场景：把画面放进普通家庭对应空间（现代都市出行与通勤场景：地铁站/高铁站/机场空间示意，路线与时间轴可可视化）。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旁白只讲因果，不描述画面。骨架：先抛出「大车站为什么“到了站”不等于“到了检票口”」的判断，再讲机制/变量，最后落到一句家庭方法。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把“高铁”拆成“对象—环境—动作—时间—维护”五个变量，找出其中最容易被忽略的一个。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日常现象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路线推进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微观机制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时间轴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落到可执行方法</w:t>
            </w:r>
          </w:p>
        </w:tc>
        <w:tc>
          <w:tcPr>
            <w:tcW w:type="dxa" w:w="1440"/>
          </w:tcPr>
          <w:p>
            <w:r>
              <w:t>源自「高铁」知识骨架的主视觉事件</w:t>
            </w:r>
          </w:p>
        </w:tc>
        <w:tc>
          <w:tcPr>
            <w:tcW w:type="dxa" w:w="1440"/>
          </w:tcPr>
          <w:p>
            <w:r>
              <w:t>车站机场空间层级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日常现象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START_FRAME（首帧·五锁）：同一行事空间近景：行李/票/车站物件居中，地铁站/高铁/机场空间环境清晰，车站灯光，日光，构图以大车站为什么“到了站”不等于“到了检票口”对应的冲突对象为主体。</w:t>
      </w:r>
    </w:p>
    <w:p>
      <w:r>
        <w:rPr>
          <w:b/>
        </w:rPr>
        <w:t>VISUAL_EVENT：</w:t>
      </w:r>
      <w:r>
        <w:t>日常现象：微观剖面/透明透视动画；解释机制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大车站为什么“到了站”不等于“到了检票口”」（母题变量：车站规模和进站路径影响提前量、检票口/站台/安检是不同节点、换乘需考虑步行与排队、行李摆放与同行者节奏）。0—3s：放大冲突/常见错误，前1-3秒制造留存；3—7s：用连续镜头把机制或做法讲透；7—10s：收束停在悬念、判断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微观机制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微观机制：微观剖面/透明透视动画；解释机制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END_FRAME（尾帧·五锁）：镜头稳定停在行事空间的一个清晰物件/结构上（行李/票/车站物件，车站灯光，日光），形态位置与下一镜首帧一致，作桥接帧。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大车站为什么“到了站”不等于“到了检票口”」（母题变量：车站规模和进站路径影响提前量、检票口/站台/安检是不同节点、换乘需考虑步行与排队、行李摆放与同行者节奏）。0—3s：从日常画面进入微观/剖面/透视；3—7s：用粒子、流动、结构示意表现机制；7—10s：从示意回到现实并落点。本段切入透明剖面/截切示意，展示内部结构。本段推入微观/显微尺度表现细节。本段叠加透明透视示意，透视内部机制。动画风格借用：路线推进 / 时间轴 / 车站/机场空间 / 行李模块 / 门到门动线。镜头最后稳定帧直接作为下一镜首帧。。无中文文字/字幕/Logo/水印/名牌；不改变衣服/材质/产品外观颜色；不出现可读数字表格；不做伪实景/伪医生/伪检测画面。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落到可执行方法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START_FRAME（首帧·五锁）：自上一镜尾帧继承：行李/票/车站物件保持相同形态/材质/位置，车站灯光，日光，构图连续（五锁）。</w:t>
      </w:r>
    </w:p>
    <w:p>
      <w:r>
        <w:rPr>
          <w:b/>
        </w:rPr>
        <w:t>VISUAL_EVENT：</w:t>
      </w:r>
      <w:r>
        <w:t>落到可执行方法：微观剖面/透明透视动画；解释机制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END_FRAME（尾帧·五锁）：镜头稳定停在行事空间完成态（行李/票/车站物件，车站灯光，日光），画面右下留出供后期放品牌/片尾。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都市出行与通勤：地铁站/高铁站/机场空间示意，路线与时间轴可可视化。本镜主题「大车站为什么“到了站”不等于“到了检票口”」（母题变量：车站规模和进站路径影响提前量、检票口/站台/安检是不同节点、换乘需考虑步行与排队、行李摆放与同行者节奏）。0—3s：固定出错对象，给出步骤起点；3—7s：镜头跟随手或物件依序完成动作；7—10s：停在正确完成的结果。本段切入透明剖面/截切示意，展示内部结构。本段推入微观/显微尺度表现细节。本段叠加透明透视示意，透视内部机制。动画风格借用：路线推进 / 时间轴 / 车站/机场空间 / 行李模块 / 门到门动线。末尾稳定停帧，右下留出供后期加品牌/片尾。。无中文文字/字幕/Logo/水印/名牌；不改变衣服/材质/产品外观颜色；不出现可读数字表格；不做伪实景/伪医生/伪检测画面。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大车站为什么“到了站”不等于“到了检票口”？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「高铁」核心对象 或 A/B 对比（路线推进 / 时间轴 / 车站机场空间层级 / 行李模块化 / 门到门动线）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高铁：大车站为什么“到了站”不等于“到了检票口”（给家里转一份可照做的）</w:t>
      </w:r>
    </w:p>
    <w:p>
      <w:r>
        <w:rPr>
          <w:b/>
        </w:rPr>
        <w:t>抖音：</w:t>
      </w:r>
      <w:r>
        <w:t>大车站为什么“到了站”不等于“到了检票口”？先讲真相再给方法</w:t>
      </w:r>
    </w:p>
    <w:p>
      <w:r>
        <w:rPr>
          <w:b/>
        </w:rPr>
        <w:t>小红书：</w:t>
      </w:r>
      <w:r>
        <w:t>高铁｜大车站为什么“到了站”不等于“到了检票口”（收藏复查）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