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选题：洗漱用品怎样装，才能少漏液少占空间　·　行事卷 · 母题05-06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05-06-4</w:t>
      </w:r>
    </w:p>
    <w:p>
      <w:r>
        <w:rPr>
          <w:b/>
        </w:rPr>
        <w:t>选题：</w:t>
      </w:r>
      <w:r>
        <w:t>洗漱用品怎样装，才能少漏液少占空间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行李打包（05-06）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搞清「行李打包」上真正影响结果的变量，并得到一条能照做的家庭方法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洗漱用品怎样装，才能少漏液少占空间」，给出一个普通家庭能照做的一句判断/结论；判断建立在母题变量（按场景和天数建立模块、重复使用和洗衣可减少数量、液体/电子/证件分区、重要物品由成年人按目的地规则确认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反常识：沿用「洗漱用品怎样装，才能少漏液少占空间」做一句与直觉相反的开场。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旁白只讲因果，不描述画面。骨架：先抛出「洗漱用品怎样装，才能少漏液少占空间」的判断，再讲机制/变量，最后落到一句家庭方法。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把“行李打包”拆成“对象—环境—动作—时间—维护”五个变量，找出其中最容易被忽略的一个。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源自「行李打包」知识骨架的主视觉事件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源自「行李打包」知识骨架的主视觉事件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源自「行李打包」知识骨架的主视觉事件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源自「行李打包」知识骨架的主视觉事件</w:t>
            </w:r>
          </w:p>
        </w:tc>
        <w:tc>
          <w:tcPr>
            <w:tcW w:type="dxa" w:w="1440"/>
          </w:tcPr>
          <w:p>
            <w:r>
              <w:t>行李模块化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START_FRAME（首帧·五锁）：同一行事空间近景：行李/票/车站物件居中，地铁站/高铁/机场空间环境清晰，车站灯光，日光，构图以洗漱用品怎样装，才能少漏液少占空间对应的冲突对象为主体。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洗漱用品怎样装，才能少漏液少占空间」（母题变量：按场景和天数建立模块、重复使用和洗衣可减少数量、液体/电子/证件分区、重要物品由成年人按目的地规则确认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洗漱用品怎样装，才能少漏液少占空间」（母题变量：按场景和天数建立模块、重复使用和洗衣可减少数量、液体/电子/证件分区、重要物品由成年人按目的地规则确认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洗漱用品怎样装，才能少漏液少占空间」（母题变量：按场景和天数建立模块、重复使用和洗衣可减少数量、液体/电子/证件分区、重要物品由成年人按目的地规则确认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洗漱用品怎样装，才能少漏液少占空间」（母题变量：按场景和天数建立模块、重复使用和洗衣可减少数量、液体/电子/证件分区、重要物品由成年人按目的地规则确认）。0—3s：并排摆出A/B/C或清单项；3—7s：按决策条件逐项扫选项；7—10s：停在选定结果或勾完的清单。本段用分叉决策树逐层给出选择条件。本段并排 A/B/C 选项卡片，条件标注在卡片下方。动画风格借用：路线推进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洗漱用品怎样装，才能少漏液少占空间？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「行李打包」核心对象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行李打包：洗漱用品怎样装，才能少漏液少占空间（给家里转一份可照做的）</w:t>
      </w:r>
    </w:p>
    <w:p>
      <w:r>
        <w:rPr>
          <w:b/>
        </w:rPr>
        <w:t>抖音：</w:t>
      </w:r>
      <w:r>
        <w:t>洗漱用品怎样装，才能少漏液少占空间？先讲真相再给方法</w:t>
      </w:r>
    </w:p>
    <w:p>
      <w:r>
        <w:rPr>
          <w:b/>
        </w:rPr>
        <w:t>小红书：</w:t>
      </w:r>
      <w:r>
        <w:t>行李打包｜洗漱用品怎样装，才能少漏液少占空间（收藏复查）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