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选题：早晚温差大，衣服怎么带才不变成负担　·　行事卷 · 母题05-13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05-13-3</w:t>
      </w:r>
    </w:p>
    <w:p>
      <w:r>
        <w:rPr>
          <w:b/>
        </w:rPr>
        <w:t>选题：</w:t>
      </w:r>
      <w:r>
        <w:t>早晚温差大，衣服怎么带才不变成负担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天气与出行（05-13）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搞清「天气与出行」上真正影响结果的变量，并得到一条能照做的家庭方法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早晚温差大，衣服怎么带才不变成负担」，给出一个普通家庭能照做的一句判断/结论；判断建立在母题变量（最高温不足以代表体感和全天变化、降雨、风、湿度和预警共同决定准备、出发前一日与临行前复核层级不同、极端天气优先官方预警和安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反常识：沿用「早晚温差大，衣服怎么带才不变成负担」做一句与直觉相反的开场。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旁白只讲因果，不描述画面。骨架：先抛出「早晚温差大，衣服怎么带才不变成负担」的判断，再讲机制/变量，最后落到一句家庭方法。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把“天气与出行”拆成“对象—环境—动作—时间—维护”五个变量，找出其中最容易被忽略的一个。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源自「天气与出行」知识骨架的主视觉事件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START_FRAME（首帧·五锁）：同一行事空间近景：行李/票/车站物件居中，地铁站/高铁/机场空间环境清晰，车站灯光，日光，构图以早晚温差大，衣服怎么带才不变成负担对应的冲突对象为主体。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晚温差大，衣服怎么带才不变成负担」（母题变量：最高温不足以代表体感和全天变化、降雨、风、湿度和预警共同决定准备、出发前一日与临行前复核层级不同、极端天气优先官方预警和安全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晚温差大，衣服怎么带才不变成负担」（母题变量：最高温不足以代表体感和全天变化、降雨、风、湿度和预警共同决定准备、出发前一日与临行前复核层级不同、极端天气优先官方预警和安全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晚温差大，衣服怎么带才不变成负担」（母题变量：最高温不足以代表体感和全天变化、降雨、风、湿度和预警共同决定准备、出发前一日与临行前复核层级不同、极端天气优先官方预警和安全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早晚温差大，衣服怎么带才不变成负担？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「天气与出行」核心对象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天气与出行：早晚温差大，衣服怎么带才不变成负担（给家里转一份可照做的）</w:t>
      </w:r>
    </w:p>
    <w:p>
      <w:r>
        <w:rPr>
          <w:b/>
        </w:rPr>
        <w:t>抖音：</w:t>
      </w:r>
      <w:r>
        <w:t>早晚温差大，衣服怎么带才不变成负担？先讲真相再给方法</w:t>
      </w:r>
    </w:p>
    <w:p>
      <w:r>
        <w:rPr>
          <w:b/>
        </w:rPr>
        <w:t>小红书：</w:t>
      </w:r>
      <w:r>
        <w:t>天气与出行｜早晚温差大，衣服怎么带才不变成负担（收藏复查）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