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选题：带孩子出门，为什么东西不是带得越全越好　·　行事卷 · 母题05-16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05-16-1</w:t>
      </w:r>
    </w:p>
    <w:p>
      <w:r>
        <w:rPr>
          <w:b/>
        </w:rPr>
        <w:t>选题：</w:t>
      </w:r>
      <w:r>
        <w:t>带孩子出门，为什么东西不是带得越全越好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带孩子出行（05-16）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搞清「带孩子出行」上真正影响结果的变量，并得到一条能照做的家庭方法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带孩子出门，为什么东西不是带得越全越好」，给出一个普通家庭能照做的一句判断/结论；判断建立在母题变量（时间留白、进食和休息优先、随身物品按取用频率分层、公共空间提前约定集合与规则、避免过度打包导致负担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反常识：沿用「带孩子出门，为什么东西不是带得越全越好」做一句与直觉相反的开场。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旁白只讲因果，不描述画面。骨架：先抛出「带孩子出门，为什么东西不是带得越全越好」的判断，再讲机制/变量，最后落到一句家庭方法。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把“带孩子出行”拆成“对象—环境—动作—时间—维护”五个变量，找出其中最容易被忽略的一个。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START_FRAME（首帧·五锁）：同一行事空间近景：行李/票/车站物件居中，地铁站/高铁/机场空间环境清晰，车站灯光，日光，构图以带孩子出门，为什么东西不是带得越全越好对应的冲突对象为主体。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孩子出门，为什么东西不是带得越全越好」（母题变量：时间留白、进食和休息优先、随身物品按取用频率分层、公共空间提前约定集合与规则、避免过度打包导致负担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孩子出门，为什么东西不是带得越全越好」（母题变量：时间留白、进食和休息优先、随身物品按取用频率分层、公共空间提前约定集合与规则、避免过度打包导致负担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孩子出门，为什么东西不是带得越全越好」（母题变量：时间留白、进食和休息优先、随身物品按取用频率分层、公共空间提前约定集合与规则、避免过度打包导致负担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带孩子出门，为什么东西不是带得越全越好？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「带孩子出行」核心对象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带孩子出行：带孩子出门，为什么东西不是带得越全越好（给家里转一份可照做的）</w:t>
      </w:r>
    </w:p>
    <w:p>
      <w:r>
        <w:rPr>
          <w:b/>
        </w:rPr>
        <w:t>抖音：</w:t>
      </w:r>
      <w:r>
        <w:t>带孩子出门，为什么东西不是带得越全越好？先讲真相再给方法</w:t>
      </w:r>
    </w:p>
    <w:p>
      <w:r>
        <w:rPr>
          <w:b/>
        </w:rPr>
        <w:t>小红书：</w:t>
      </w:r>
      <w:r>
        <w:t>带孩子出行｜带孩子出门，为什么东西不是带得越全越好（收藏复查）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