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选题：回家后的第一分钟，怎样让明天出门更轻松　·　行事卷 · 母题05-19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05-19-5</w:t>
      </w:r>
    </w:p>
    <w:p>
      <w:r>
        <w:rPr>
          <w:b/>
        </w:rPr>
        <w:t>选题：</w:t>
      </w:r>
      <w:r>
        <w:t>回家后的第一分钟，怎样让明天出门更轻松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随身物品系统（05-19）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搞清「随身物品系统」上真正影响结果的变量，并得到一条能照做的家庭方法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回家后的第一分钟，怎样让明天出门更轻松」，给出一个普通家庭能照做的一句判断/结论；判断建立在母题变量（固定物品固定位置、通勤包与旅行包分模块、高价值/高频物品应易取但受控、回家归位决定第二天效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反常识：沿用「回家后的第一分钟，怎样让明天出门更轻松」做一句与直觉相反的开场。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旁白只讲因果，不描述画面。骨架：先抛出「回家后的第一分钟，怎样让明天出门更轻松」的判断，再讲机制/变量，最后落到一句家庭方法。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把“随身物品系统”拆成“对象—环境—动作—时间—维护”五个变量，找出其中最容易被忽略的一个。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START_FRAME（首帧·五锁）：同一行事空间近景：行李/票/车站物件居中，地铁站/高铁/机场空间环境清晰，车站灯光，日光，构图以回家后的第一分钟，怎样让明天出门更轻松对应的冲突对象为主体。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回家后的第一分钟，怎样让明天出门更轻松」（母题变量：固定物品固定位置、通勤包与旅行包分模块、高价值/高频物品应易取但受控、回家归位决定第二天效率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回家后的第一分钟，怎样让明天出门更轻松」（母题变量：固定物品固定位置、通勤包与旅行包分模块、高价值/高频物品应易取但受控、回家归位决定第二天效率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回家后的第一分钟，怎样让明天出门更轻松」（母题变量：固定物品固定位置、通勤包与旅行包分模块、高价值/高频物品应易取但受控、回家归位决定第二天效率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回家后的第一分钟，怎样让明天出门更轻松」（母题变量：固定物品固定位置、通勤包与旅行包分模块、高价值/高频物品应易取但受控、回家归位决定第二天效率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回家后的第一分钟，怎样让明天出门更轻松？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「随身物品系统」核心对象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随身物品系统：回家后的第一分钟，怎样让明天出门更轻松（给家里转一份可照做的）</w:t>
      </w:r>
    </w:p>
    <w:p>
      <w:r>
        <w:rPr>
          <w:b/>
        </w:rPr>
        <w:t>抖音：</w:t>
      </w:r>
      <w:r>
        <w:t>回家后的第一分钟，怎样让明天出门更轻松？先讲真相再给方法</w:t>
      </w:r>
    </w:p>
    <w:p>
      <w:r>
        <w:rPr>
          <w:b/>
        </w:rPr>
        <w:t>小红书：</w:t>
      </w:r>
      <w:r>
        <w:t>随身物品系统｜回家后的第一分钟，怎样让明天出门更轻松（收藏复查）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