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选题：“抗菌”“除菌”“净化”等功能词，应该继续追问什么　·　器用卷 · 母题06-02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06-02-4</w:t>
      </w:r>
    </w:p>
    <w:p>
      <w:r>
        <w:rPr>
          <w:b/>
        </w:rPr>
        <w:t>选题：</w:t>
      </w:r>
      <w:r>
        <w:t>“抗菌”“除菌”“净化”等功能词，应该继续追问什么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参数与营销词（06-02）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搞清「参数与营销词」上真正影响结果的变量，并得到一条能照做的家庭方法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“抗菌”“除菌”“净化”等功能词，应该继续追问什么」，给出一个普通家庭能照做的一句判断/结论；判断建立在母题变量（参数必须有测试条件、可比较指标和品牌自定义词分开、实验室数据到家庭体验有环境差、对“抗菌/净化/智能”等词继续追问定义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反常识：沿用「“抗菌”“除菌”“净化”等功能词，应该继续追问什么」做一句与直觉相反的开场。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旁白只讲因果，不描述画面。骨架：先抛出「“抗菌”“除菌”“净化”等功能词，应该继续追问什么」的判断，再讲机制/变量，最后落到一句家庭方法。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把“参数与营销词”拆成“对象—环境—动作—时间—维护”五个变量，找出其中最容易被忽略的一个。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源自「参数与营销词」知识骨架的主视觉事件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源自「参数与营销词」知识骨架的主视觉事件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源自「参数与营销词」知识骨架的主视觉事件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源自「参数与营销词」知识骨架的主视觉事件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“抗菌”“除菌”“净化”等功能词，应该继续追问什么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“抗菌”“除菌”“净化”等功能词，应该继续追问什么」（母题变量：参数必须有测试条件、可比较指标和品牌自定义词分开、实验室数据到家庭体验有环境差、对“抗菌/净化/智能”等词继续追问定义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“抗菌”“除菌”“净化”等功能词，应该继续追问什么」（母题变量：参数必须有测试条件、可比较指标和品牌自定义词分开、实验室数据到家庭体验有环境差、对“抗菌/净化/智能”等词继续追问定义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“抗菌”“除菌”“净化”等功能词，应该继续追问什么」（母题变量：参数必须有测试条件、可比较指标和品牌自定义词分开、实验室数据到家庭体验有环境差、对“抗菌/净化/智能”等词继续追问定义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“抗菌”“除菌”“净化”等功能词，应该继续追问什么」（母题变量：参数必须有测试条件、可比较指标和品牌自定义词分开、实验室数据到家庭体验有环境差、对“抗菌/净化/智能”等词继续追问定义）。0—3s：并排摆出A/B/C或清单项；3—7s：按决策条件逐项扫选项；7—10s：停在选定结果或勾完的清单。本段用分叉决策树逐层给出选择条件。本段并排 A/B/C 选项卡片，条件标注在卡片下方。动画风格借用：产品爆炸图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“抗菌”“除菌”“净化”等功能词，应该继续追问什么？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「参数与营销词」核心对象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参数与营销词：“抗菌”“除菌”“净化”等功能词，应该继续追问什么（给家里转一份可照做的）</w:t>
      </w:r>
    </w:p>
    <w:p>
      <w:r>
        <w:rPr>
          <w:b/>
        </w:rPr>
        <w:t>抖音：</w:t>
      </w:r>
      <w:r>
        <w:t>“抗菌”“除菌”“净化”等功能词，应该继续追问什么？先讲真相再给方法</w:t>
      </w:r>
    </w:p>
    <w:p>
      <w:r>
        <w:rPr>
          <w:b/>
        </w:rPr>
        <w:t>小红书：</w:t>
      </w:r>
      <w:r>
        <w:t>参数与营销词｜“抗菌”“除菌”“净化”等功能词，应该继续追问什么（收藏复查）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