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选题：为什么同一个缺点，对不同家庭影响完全不同　·　器用卷 · 母题06-04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06-04-3</w:t>
      </w:r>
    </w:p>
    <w:p>
      <w:r>
        <w:rPr>
          <w:b/>
        </w:rPr>
        <w:t>选题：</w:t>
      </w:r>
      <w:r>
        <w:t>为什么同一个缺点，对不同家庭影响完全不同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评价与口碑（06-04）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搞清「评价与口碑」上真正影响结果的变量，并得到一条能照做的家庭方法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为什么同一个缺点，对不同家庭影响完全不同」，给出一个普通家庭能照做的一句判断/结论；判断建立在母题变量（评分聚合会掩盖场景差异、差评要分类：产品/物流/售后/误用、长期问题比开箱惊喜更重要、重点看方法透明的测评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反常识：沿用「为什么同一个缺点，对不同家庭影响完全不同」做一句与直觉相反的开场。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旁白只讲因果，不描述画面。骨架：先抛出「为什么同一个缺点，对不同家庭影响完全不同」的判断，再讲机制/变量，最后落到一句家庭方法。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把“评价与口碑”拆成“对象—环境—动作—时间—维护”五个变量，找出其中最容易被忽略的一个。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源自「评价与口碑」知识骨架的主视觉事件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源自「评价与口碑」知识骨架的主视觉事件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源自「评价与口碑」知识骨架的主视觉事件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START_FRAME（首帧·五锁）：同一器用空间近景：家电/日用品居中，客厅或厨房产品使用场景环境清晰，客厅/厨房明亮顶灯与自然光，构图以为什么同一个缺点，对不同家庭影响完全不同对应的冲突对象为主体。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为什么同一个缺点，对不同家庭影响完全不同」（母题变量：评分聚合会掩盖场景差异、差评要分类：产品/物流/售后/误用、长期问题比开箱惊喜更重要、重点看方法透明的测评）。0—3s：放大冲突/常见错误，前1-3秒制造留存；3—7s：用连续镜头把机制或做法讲透；7—10s：收束停在悬念、判断点。本段用连续的步骤动作推进，镜头跟随手部或物件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为什么同一个缺点，对不同家庭影响完全不同」（母题变量：评分聚合会掩盖场景差异、差评要分类：产品/物流/售后/误用、长期问题比开箱惊喜更重要、重点看方法透明的测评）。0—3s：从日常画面进入微观/剖面/透视；3—7s：用粒子、流动、结构示意表现机制；7—10s：从示意回到现实并落点。本段用连续的步骤动作推进，镜头跟随手部或物件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为什么同一个缺点，对不同家庭影响完全不同」（母题变量：评分聚合会掩盖场景差异、差评要分类：产品/物流/售后/误用、长期问题比开箱惊喜更重要、重点看方法透明的测评）。0—3s：固定出错对象，给出步骤起点；3—7s：镜头跟随手或物件依序完成动作；7—10s：停在正确完成的结果。本段用连续的步骤动作推进，镜头跟随手部或物件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为什么同一个缺点，对不同家庭影响完全不同？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「评价与口碑」核心对象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评价与口碑：为什么同一个缺点，对不同家庭影响完全不同（给家里转一份可照做的）</w:t>
      </w:r>
    </w:p>
    <w:p>
      <w:r>
        <w:rPr>
          <w:b/>
        </w:rPr>
        <w:t>抖音：</w:t>
      </w:r>
      <w:r>
        <w:t>为什么同一个缺点，对不同家庭影响完全不同？先讲真相再给方法</w:t>
      </w:r>
    </w:p>
    <w:p>
      <w:r>
        <w:rPr>
          <w:b/>
        </w:rPr>
        <w:t>小红书：</w:t>
      </w:r>
      <w:r>
        <w:t>评价与口碑｜为什么同一个缺点，对不同家庭影响完全不同（收藏复查）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