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选题：冰箱买回家后长期耗电和空间占用也要算成本　·　器用卷 · 母题06-08 · 集5</w:t>
      </w:r>
    </w:p>
    <w:p>
      <w:pPr>
        <w:pStyle w:val="Heading1"/>
      </w:pPr>
      <w:r>
        <w:t>一、项目头</w:t>
      </w:r>
    </w:p>
    <w:p>
      <w:r>
        <w:rPr>
          <w:b/>
        </w:rPr>
        <w:t>选题ID：</w:t>
      </w:r>
      <w:r>
        <w:t>06-08-5</w:t>
      </w:r>
    </w:p>
    <w:p>
      <w:r>
        <w:rPr>
          <w:b/>
        </w:rPr>
        <w:t>选题：</w:t>
      </w:r>
      <w:r>
        <w:t>冰箱买回家后长期耗电和空间占用也要算成本</w:t>
      </w:r>
    </w:p>
    <w:p>
      <w:r>
        <w:rPr>
          <w:b/>
        </w:rPr>
        <w:t>所属卷：</w:t>
      </w:r>
      <w:r>
        <w:t>器用</w:t>
      </w:r>
    </w:p>
    <w:p>
      <w:r>
        <w:rPr>
          <w:b/>
        </w:rPr>
        <w:t>母题：</w:t>
      </w:r>
      <w:r>
        <w:t>冰箱选购（06-08）</w:t>
      </w:r>
    </w:p>
    <w:p>
      <w:r>
        <w:rPr>
          <w:b/>
        </w:rPr>
        <w:t>内容类型：</w:t>
      </w:r>
      <w:r>
        <w:t>维护/清单</w:t>
      </w:r>
    </w:p>
    <w:p>
      <w:r>
        <w:rPr>
          <w:b/>
        </w:rPr>
        <w:t>动画表现提示：</w:t>
      </w:r>
      <w:r>
        <w:t>时间轴/检查清单/家庭系统图；便于收藏</w:t>
      </w:r>
    </w:p>
    <w:p>
      <w:r>
        <w:rPr>
          <w:b/>
        </w:rPr>
        <w:t>推荐成片：</w:t>
      </w:r>
      <w:r>
        <w:t>约45秒</w:t>
      </w:r>
    </w:p>
    <w:p>
      <w:r>
        <w:rPr>
          <w:b/>
        </w:rPr>
        <w:t>生成拆分：</w:t>
      </w:r>
      <w:r>
        <w:t>4 × 10 秒</w:t>
      </w:r>
    </w:p>
    <w:p>
      <w:r>
        <w:rPr>
          <w:b/>
        </w:rPr>
        <w:t>目标观众：</w:t>
      </w:r>
      <w:r>
        <w:t>城市家庭里负责该日常事务的成年人（转发给家里人看的对象）</w:t>
      </w:r>
    </w:p>
    <w:p>
      <w:r>
        <w:rPr>
          <w:b/>
        </w:rPr>
        <w:t>观看动机：</w:t>
      </w:r>
      <w:r>
        <w:t>搞清「冰箱选购」上真正影响结果的变量，并得到一条能照做的家庭方法</w:t>
      </w:r>
    </w:p>
    <w:p>
      <w:r>
        <w:rPr>
          <w:b/>
        </w:rPr>
        <w:t>证据基线：</w:t>
      </w:r>
      <w:r>
        <w:t>国标/能效标识/说明书/第三方可复核测试优先</w:t>
      </w:r>
    </w:p>
    <w:p>
      <w:pPr>
        <w:pStyle w:val="Heading1"/>
      </w:pPr>
      <w:r>
        <w:t>二、核心结论</w:t>
      </w:r>
    </w:p>
    <w:p>
      <w:r>
        <w:t>CORE_CONCLUSION：冰箱的长期耗电+占地也是成本：看能效+尺寸进家门门宽+长期电费，别只看价格。</w:t>
      </w:r>
    </w:p>
    <w:p>
      <w:pPr>
        <w:pStyle w:val="Heading1"/>
      </w:pPr>
      <w:r>
        <w:t>三、证据与边界</w:t>
      </w:r>
    </w:p>
    <w:p>
      <w:r>
        <w:t>证据基线：国标/能效标识/说明书/第三方可复核测试优先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r>
        <w:rPr>
          <w:b/>
        </w:rPr>
        <w:t>【深度审校备注】核实：家电选购常识。</w:t>
      </w:r>
      <w:r>
        <w:t xml:space="preserve">　风险等级：低</w:t>
      </w:r>
    </w:p>
    <w:p>
      <w:pPr>
        <w:pStyle w:val="Heading1"/>
      </w:pPr>
      <w:r>
        <w:t>四、三个开头钩子</w:t>
      </w:r>
    </w:p>
    <w:p>
      <w:r>
        <w:t>A. 反常识(可选成片钩子)：冰箱电费和占的门宽，得算进总成本。</w:t>
      </w:r>
    </w:p>
    <w:p>
      <w:r>
        <w:t>B. 结果冲突：用错误做法带来的结果差异制造悬念。</w:t>
      </w:r>
    </w:p>
    <w:p>
      <w:r>
        <w:t>C. 家庭场景：把画面放进普通家庭对应空间（现代中国家庭客厅或厨房的产品使用场景：家电/日用品内部剖视，空间与耗材可视化）。</w:t>
      </w:r>
    </w:p>
    <w:p>
      <w:r>
        <w:t>默认钩子 A，前 1—3 秒即出现具体结果/冲突画面。</w:t>
      </w:r>
    </w:p>
    <w:p>
      <w:pPr>
        <w:pStyle w:val="Heading1"/>
      </w:pPr>
      <w:r>
        <w:t>五、成片旁白</w:t>
      </w:r>
    </w:p>
    <w:p>
      <w:r>
        <w:t>旁白只讲因果，不描述画面。骨架：先抛出「冰箱买回家后长期耗电和空间占用也要算成本」的判断，再讲机制/变量，最后落到一句家庭方法。</w:t>
      </w:r>
    </w:p>
    <w:p>
      <w:r>
        <w:t>脚本深挖方向（供深化旁白）：</w:t>
      </w:r>
    </w:p>
    <w:p>
      <w:pPr>
        <w:pStyle w:val="ListBullet"/>
      </w:pPr>
      <w:r>
        <w:t>· 把“冰箱选购”拆成“对象—环境—动作—时间—维护”五个变量，找出其中最容易被忽略的一个。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问题切点</w:t>
            </w:r>
          </w:p>
        </w:tc>
        <w:tc>
          <w:tcPr>
            <w:tcW w:type="dxa" w:w="1440"/>
          </w:tcPr>
          <w:p>
            <w:r>
              <w:t>源自「冰箱选购」知识骨架的主视觉事件</w:t>
            </w:r>
          </w:p>
        </w:tc>
        <w:tc>
          <w:tcPr>
            <w:tcW w:type="dxa" w:w="1440"/>
          </w:tcPr>
          <w:p>
            <w:r>
              <w:t>产品爆炸图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清单式维护</w:t>
            </w:r>
          </w:p>
        </w:tc>
        <w:tc>
          <w:tcPr>
            <w:tcW w:type="dxa" w:w="1440"/>
          </w:tcPr>
          <w:p>
            <w:r>
              <w:t>源自「冰箱选购」知识骨架的主视觉事件</w:t>
            </w:r>
          </w:p>
        </w:tc>
        <w:tc>
          <w:tcPr>
            <w:tcW w:type="dxa" w:w="1440"/>
          </w:tcPr>
          <w:p>
            <w:r>
              <w:t>内部结构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循环闭环</w:t>
            </w:r>
          </w:p>
        </w:tc>
        <w:tc>
          <w:tcPr>
            <w:tcW w:type="dxa" w:w="1440"/>
          </w:tcPr>
          <w:p>
            <w:r>
              <w:t>源自「冰箱选购」知识骨架的主视觉事件</w:t>
            </w:r>
          </w:p>
        </w:tc>
        <w:tc>
          <w:tcPr>
            <w:tcW w:type="dxa" w:w="1440"/>
          </w:tcPr>
          <w:p>
            <w:r>
              <w:t>家庭A·B·C场景 桥接尾帧</w:t>
            </w:r>
          </w:p>
        </w:tc>
        <w:tc>
          <w:tcPr>
            <w:tcW w:type="dxa" w:w="1440"/>
          </w:tcPr>
          <w:p>
            <w:r>
              <w:t>提取尾帧作下一镜首帧</w:t>
            </w:r>
          </w:p>
        </w:tc>
      </w:tr>
      <w:tr>
        <w:tc>
          <w:tcPr>
            <w:tcW w:type="dxa" w:w="1440"/>
          </w:tcPr>
          <w:p>
            <w:r>
              <w:t>S04</w:t>
            </w:r>
          </w:p>
        </w:tc>
        <w:tc>
          <w:tcPr>
            <w:tcW w:type="dxa" w:w="1440"/>
          </w:tcPr>
          <w:p>
            <w:r>
              <w:t>10s</w:t>
            </w:r>
          </w:p>
        </w:tc>
        <w:tc>
          <w:tcPr>
            <w:tcW w:type="dxa" w:w="1440"/>
          </w:tcPr>
          <w:p>
            <w:r>
              <w:t>家庭规则</w:t>
            </w:r>
          </w:p>
        </w:tc>
        <w:tc>
          <w:tcPr>
            <w:tcW w:type="dxa" w:w="1440"/>
          </w:tcPr>
          <w:p>
            <w:r>
              <w:t>源自「冰箱选购」知识骨架的主视觉事件</w:t>
            </w:r>
          </w:p>
        </w:tc>
        <w:tc>
          <w:tcPr>
            <w:tcW w:type="dxa" w:w="1440"/>
          </w:tcPr>
          <w:p>
            <w:r>
              <w:t>空间占用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问题切点</w:t>
      </w:r>
    </w:p>
    <w:p>
      <w:r>
        <w:rPr>
          <w:b/>
        </w:rPr>
        <w:t>VOICEOVER：</w:t>
      </w:r>
      <w:r>
        <w:t>（对应旁白片段，只讲因果）</w:t>
      </w:r>
    </w:p>
    <w:p>
      <w:r>
        <w:t>START_FRAME（首帧·五锁）：同一器用空间近景：家电/日用品居中，客厅或厨房产品使用场景环境清晰，客厅/厨房明亮顶灯与自然光，构图以冰箱买回家后长期耗电和空间占用也要算成本对应的冲突对象为主体。</w:t>
      </w:r>
    </w:p>
    <w:p>
      <w:r>
        <w:rPr>
          <w:b/>
        </w:rPr>
        <w:t>VISUAL_EVENT：</w:t>
      </w:r>
      <w:r>
        <w:t>问题切点：时间轴/检查清单/家庭系统图；便于收藏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冰箱买回家后长期耗电和空间占用也要算成本」（母题变量：采购频率决定容量和分区、门型影响开门空间与取物习惯、冷藏/冷冻比例按饮食方式、长期能耗、噪音和搬运尺寸）。0—3s：放大冲突/常见错误，前1-3秒制造留存；3—7s：用连续镜头把机制或做法讲透；7—10s：收束停在悬念、判断点。本段用横向时间轴/进度条推进，便于理解时长或顺序。本段用收藏型清单，条目逐个打钩点亮。本段用家庭系统简图，节点连线呈现要素关系。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清单式维护</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清单式维护：时间轴/检查清单/家庭系统图；便于收藏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冰箱买回家后长期耗电和空间占用也要算成本」（母题变量：采购频率决定容量和分区、门型影响开门空间与取物习惯、冷藏/冷冻比例按饮食方式、长期能耗、噪音和搬运尺寸）。0—3s：从日常画面进入微观/剖面/透视；3—7s：用粒子、流动、结构示意表现机制；7—10s：从示意回到现实并落点。本段用横向时间轴/进度条推进，便于理解时长或顺序。本段用收藏型清单，条目逐个打钩点亮。本段用家庭系统简图，节点连线呈现要素关系。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循环闭环</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循环闭环：时间轴/检查清单/家庭系统图；便于收藏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冰箱买回家后长期耗电和空间占用也要算成本」（母题变量：采购频率决定容量和分区、门型影响开门空间与取物习惯、冷藏/冷冻比例按饮食方式、长期能耗、噪音和搬运尺寸）。0—3s：固定出错对象，给出步骤起点；3—7s：镜头跟随手或物件依序完成动作；7—10s：停在正确完成的结果。本段用横向时间轴/进度条推进，便于理解时长或顺序。本段用收藏型清单，条目逐个打钩点亮。本段用家庭系统简图，节点连线呈现要素关系。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S04</w:t>
      </w:r>
    </w:p>
    <w:p>
      <w:r>
        <w:rPr>
          <w:b/>
        </w:rPr>
        <w:t>DURATION：</w:t>
      </w:r>
      <w:r>
        <w:t>10s</w:t>
      </w:r>
    </w:p>
    <w:p>
      <w:r>
        <w:rPr>
          <w:b/>
        </w:rPr>
        <w:t>FUNCTION：</w:t>
      </w:r>
      <w:r>
        <w:t>家庭规则</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家庭规则：时间轴/检查清单/家庭系统图；便于收藏</w:t>
      </w:r>
    </w:p>
    <w:p>
      <w:r>
        <w:rPr>
          <w:b/>
        </w:rPr>
        <w:t>CAMERA：</w:t>
      </w:r>
      <w:r>
        <w:t>单轴稳定推/移，符合即梦可生成节奏。</w:t>
      </w:r>
    </w:p>
    <w:p>
      <w:r>
        <w:rPr>
          <w:b/>
        </w:rPr>
        <w:t>PHYSICS：</w:t>
      </w:r>
      <w:r>
        <w:t>现实物理铺垫；原理镜头进入微观/剖面示意，不瞬移。</w:t>
      </w:r>
    </w:p>
    <w:p>
      <w:r>
        <w:t>END_FRAME（尾帧·五锁）：镜头稳定停在器用空间完成态（家电/日用品，客厅/厨房明亮顶灯与自然光），画面右下留出供后期放品牌/片尾。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冰箱买回家后长期耗电和空间占用也要算成本」（母题变量：采购频率决定容量和分区、门型影响开门空间与取物习惯、冷藏/冷冻比例按饮食方式、长期能耗、噪音和搬运尺寸）。0—3s：并排摆出A/B/C或清单项；3—7s：按决策条件逐项扫选项；7—10s：停在选定结果或勾完的清单。本段用横向时间轴/进度条推进，便于理解时长或顺序。本段用收藏型清单，条目逐个打钩点亮。本段用家庭系统简图，节点连线呈现要素关系。动画风格借用：产品爆炸图 / 内部结构 / 家庭A·B·C / 空间占用 / 长期耗材维护。末尾稳定停帧，右下留出供后期加品牌/片尾。。无中文文字/字幕/Logo/水印/名牌；不改变衣服/材质/产品外观颜色；不出现可读数字表格；不做伪实景/伪医生/伪检测画面。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冰箱买回家后长期耗电和空间占用也要算成本？</w:t>
            </w:r>
          </w:p>
        </w:tc>
      </w:tr>
      <w:tr>
        <w:tc>
          <w:tcPr>
            <w:tcW w:type="dxa" w:w="4320"/>
          </w:tcPr>
          <w:p>
            <w:r>
              <w:t>2.5—9.0s</w:t>
            </w:r>
          </w:p>
        </w:tc>
        <w:tc>
          <w:tcPr>
            <w:tcW w:type="dxa" w:w="4320"/>
          </w:tcPr>
          <w:p>
            <w:r>
              <w:t>一句判断/问题（钩子）</w:t>
            </w:r>
          </w:p>
        </w:tc>
      </w:tr>
      <w:tr>
        <w:tc>
          <w:tcPr>
            <w:tcW w:type="dxa" w:w="4320"/>
          </w:tcPr>
          <w:p>
            <w:r>
              <w:t>9.0—36s</w:t>
            </w:r>
          </w:p>
        </w:tc>
        <w:tc>
          <w:tcPr>
            <w:tcW w:type="dxa" w:w="4320"/>
          </w:tcPr>
          <w:p>
            <w:r>
              <w:t>讲清机制与变量（对应知识骨架）</w:t>
            </w:r>
          </w:p>
        </w:tc>
      </w:tr>
      <w:tr>
        <w:tc>
          <w:tcPr>
            <w:tcW w:type="dxa" w:w="4320"/>
          </w:tcPr>
          <w:p>
            <w:r>
              <w:t>36—44s</w:t>
            </w:r>
          </w:p>
        </w:tc>
        <w:tc>
          <w:tcPr>
            <w:tcW w:type="dxa" w:w="4320"/>
          </w:tcPr>
          <w:p>
            <w:r>
              <w:t>落地家庭方法/清单</w:t>
            </w:r>
          </w:p>
        </w:tc>
      </w:tr>
      <w:tr>
        <w:tc>
          <w:tcPr>
            <w:tcW w:type="dxa" w:w="4320"/>
          </w:tcPr>
          <w:p>
            <w:r>
              <w:t>44—45.0s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「冰箱选购」核心对象 或 A/B 对比（产品爆炸图 / 内部结构 / 家庭A·B·C场景 / 空间占用 / 长期耗材维护）</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冰箱选购：冰箱买回家后长期耗电和空间占用也要算成本（给家里转一份可照做的）</w:t>
      </w:r>
    </w:p>
    <w:p>
      <w:r>
        <w:rPr>
          <w:b/>
        </w:rPr>
        <w:t>抖音：</w:t>
      </w:r>
      <w:r>
        <w:t>冰箱买回家后长期耗电和空间占用也要算成本？先讲真相再给方法</w:t>
      </w:r>
    </w:p>
    <w:p>
      <w:r>
        <w:rPr>
          <w:b/>
        </w:rPr>
        <w:t>小红书：</w:t>
      </w:r>
      <w:r>
        <w:t>冰箱选购｜冰箱买回家后长期耗电和空间占用也要算成本（收藏复查）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