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选题：试躺五分钟，为什么不一定能判断床垫合不合适　·　器用卷 · 母题06-15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06-15-2</w:t>
      </w:r>
    </w:p>
    <w:p>
      <w:r>
        <w:rPr>
          <w:b/>
        </w:rPr>
        <w:t>选题：</w:t>
      </w:r>
      <w:r>
        <w:t>试躺五分钟，为什么不一定能判断床垫合不合适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床垫与枕头选购（06-15）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搞清「床垫与枕头选购」上真正影响结果的变量，并得到一条能照做的家庭方法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试躺五分钟，为什么不一定能判断床垫合不合适」，给出一个普通家庭能照做的一句判断/结论；判断建立在母题变量（睡姿、体型和主观舒适是核心、软硬标签缺乏统一体感、试睡和退换政策很重要、枕头高度需匹配睡姿和床垫下陷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反常识：沿用「试躺五分钟，为什么不一定能判断床垫合不合适」做一句与直觉相反的开场。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旁白只讲因果，不描述画面。骨架：先抛出「试躺五分钟，为什么不一定能判断床垫合不合适」的判断，再讲机制/变量，最后落到一句家庭方法。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把“床垫与枕头选购”拆成“对象—环境—动作—时间—维护”五个变量，找出其中最容易被忽略的一个。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START_FRAME（首帧·五锁）：同一器用空间近景：家电/日用品居中，客厅或厨房产品使用场景环境清晰，客厅/厨房明亮顶灯与自然光，构图以试躺五分钟，为什么不一定能判断床垫合不合适对应的冲突对象为主体。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试躺五分钟，为什么不一定能判断床垫合不合适」（母题变量：睡姿、体型和主观舒适是核心、软硬标签缺乏统一体感、试睡和退换政策很重要、枕头高度需匹配睡姿和床垫下陷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试躺五分钟，为什么不一定能判断床垫合不合适」（母题变量：睡姿、体型和主观舒适是核心、软硬标签缺乏统一体感、试睡和退换政策很重要、枕头高度需匹配睡姿和床垫下陷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试躺五分钟，为什么不一定能判断床垫合不合适」（母题变量：睡姿、体型和主观舒适是核心、软硬标签缺乏统一体感、试睡和退换政策很重要、枕头高度需匹配睡姿和床垫下陷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试躺五分钟，为什么不一定能判断床垫合不合适？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「床垫与枕头选购」核心对象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床垫与枕头选购：试躺五分钟，为什么不一定能判断床垫合不合适（给家里转一份可照做的）</w:t>
      </w:r>
    </w:p>
    <w:p>
      <w:r>
        <w:rPr>
          <w:b/>
        </w:rPr>
        <w:t>抖音：</w:t>
      </w:r>
      <w:r>
        <w:t>试躺五分钟，为什么不一定能判断床垫合不合适？先讲真相再给方法</w:t>
      </w:r>
    </w:p>
    <w:p>
      <w:r>
        <w:rPr>
          <w:b/>
        </w:rPr>
        <w:t>小红书：</w:t>
      </w:r>
      <w:r>
        <w:t>床垫与枕头选购｜试躺五分钟，为什么不一定能判断床垫合不合适（收藏复查）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