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3F16" w:rsidRPr="009527AF" w:rsidRDefault="006761B0" w:rsidP="009527AF">
      <w:pPr>
        <w:adjustRightInd w:val="0"/>
        <w:snapToGrid w:val="0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703F16" w:rsidRPr="009527AF">
        <w:rPr>
          <w:rFonts w:hint="eastAsia"/>
          <w:b/>
          <w:bCs/>
          <w:sz w:val="28"/>
          <w:szCs w:val="28"/>
        </w:rPr>
        <w:t>数据</w:t>
      </w:r>
    </w:p>
    <w:p w:rsidR="005E3711" w:rsidRPr="006761B0" w:rsidRDefault="003731A8" w:rsidP="009527AF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6761B0">
        <w:rPr>
          <w:rFonts w:hint="eastAsia"/>
          <w:sz w:val="24"/>
        </w:rPr>
        <w:t>i</w:t>
      </w:r>
      <w:r w:rsidR="005E3711" w:rsidRPr="006761B0">
        <w:rPr>
          <w:rFonts w:hint="eastAsia"/>
          <w:sz w:val="24"/>
        </w:rPr>
        <w:t>mg文件夹</w:t>
      </w:r>
    </w:p>
    <w:p w:rsidR="00703F16" w:rsidRPr="006761B0" w:rsidRDefault="00AC514F" w:rsidP="009527AF">
      <w:pPr>
        <w:adjustRightInd w:val="0"/>
        <w:snapToGrid w:val="0"/>
        <w:spacing w:line="360" w:lineRule="auto"/>
        <w:rPr>
          <w:sz w:val="24"/>
        </w:rPr>
      </w:pPr>
      <w:r w:rsidRPr="006761B0">
        <w:rPr>
          <w:rFonts w:hint="eastAsia"/>
          <w:sz w:val="24"/>
        </w:rPr>
        <w:t>文件夹中包含共5</w:t>
      </w:r>
      <w:r w:rsidRPr="006761B0">
        <w:rPr>
          <w:sz w:val="24"/>
        </w:rPr>
        <w:t>0</w:t>
      </w:r>
      <w:r w:rsidRPr="006761B0">
        <w:rPr>
          <w:rFonts w:hint="eastAsia"/>
          <w:sz w:val="24"/>
        </w:rPr>
        <w:t>张</w:t>
      </w:r>
      <w:r w:rsidR="002F2312" w:rsidRPr="006761B0">
        <w:rPr>
          <w:rFonts w:hint="eastAsia"/>
          <w:sz w:val="24"/>
        </w:rPr>
        <w:t>肺部CT</w:t>
      </w:r>
      <w:r w:rsidRPr="006761B0">
        <w:rPr>
          <w:rFonts w:hint="eastAsia"/>
          <w:sz w:val="24"/>
        </w:rPr>
        <w:t>图像</w:t>
      </w:r>
      <w:r w:rsidR="00640E56" w:rsidRPr="006761B0">
        <w:rPr>
          <w:rFonts w:hint="eastAsia"/>
          <w:sz w:val="24"/>
        </w:rPr>
        <w:t>，每张图像都含有</w:t>
      </w:r>
      <w:r w:rsidR="006550BF" w:rsidRPr="006761B0">
        <w:rPr>
          <w:sz w:val="24"/>
        </w:rPr>
        <w:t>honeycombing（蜂窝状）、ground glass opacity（玻璃状）、 consolidation（硬化）、micro-nodule（微结节）、reticulation（</w:t>
      </w:r>
      <w:r w:rsidR="006550BF" w:rsidRPr="006761B0">
        <w:rPr>
          <w:rFonts w:ascii="PingFang SC" w:eastAsia="PingFang SC" w:hAnsi="PingFang SC" w:cs="PingFang SC" w:hint="eastAsia"/>
          <w:sz w:val="24"/>
        </w:rPr>
        <w:t>⽹</w:t>
      </w:r>
      <w:r w:rsidR="006550BF" w:rsidRPr="006761B0">
        <w:rPr>
          <w:rFonts w:hint="eastAsia"/>
          <w:sz w:val="24"/>
        </w:rPr>
        <w:t>状）五种病灶其中之一</w:t>
      </w:r>
      <w:r w:rsidR="00180857" w:rsidRPr="006761B0">
        <w:rPr>
          <w:rFonts w:hint="eastAsia"/>
          <w:sz w:val="24"/>
        </w:rPr>
        <w:t>，文件名表示</w:t>
      </w:r>
      <w:r w:rsidR="00082996" w:rsidRPr="006761B0">
        <w:rPr>
          <w:rFonts w:hint="eastAsia"/>
          <w:sz w:val="24"/>
        </w:rPr>
        <w:t>其含有的病灶类别</w:t>
      </w:r>
      <w:r w:rsidR="006B7FE8" w:rsidRPr="006761B0">
        <w:rPr>
          <w:rFonts w:hint="eastAsia"/>
          <w:sz w:val="24"/>
        </w:rPr>
        <w:t>。</w:t>
      </w:r>
    </w:p>
    <w:p w:rsidR="005E3711" w:rsidRPr="006761B0" w:rsidRDefault="005E694C" w:rsidP="009527AF">
      <w:pPr>
        <w:adjustRightInd w:val="0"/>
        <w:snapToGrid w:val="0"/>
        <w:spacing w:line="360" w:lineRule="auto"/>
        <w:rPr>
          <w:sz w:val="24"/>
        </w:rPr>
      </w:pPr>
      <w:r w:rsidRPr="006761B0">
        <w:rPr>
          <w:rFonts w:hint="eastAsia"/>
          <w:sz w:val="24"/>
        </w:rPr>
        <w:t>2</w:t>
      </w:r>
      <w:r w:rsidRPr="006761B0">
        <w:rPr>
          <w:sz w:val="24"/>
        </w:rPr>
        <w:t>. instances_train2014.json</w:t>
      </w:r>
    </w:p>
    <w:p w:rsidR="00936FCF" w:rsidRPr="006761B0" w:rsidRDefault="00936FCF" w:rsidP="009527AF">
      <w:pPr>
        <w:adjustRightInd w:val="0"/>
        <w:snapToGrid w:val="0"/>
        <w:spacing w:line="360" w:lineRule="auto"/>
        <w:rPr>
          <w:sz w:val="24"/>
        </w:rPr>
      </w:pPr>
      <w:r w:rsidRPr="006761B0">
        <w:rPr>
          <w:rFonts w:hint="eastAsia"/>
          <w:sz w:val="24"/>
        </w:rPr>
        <w:t>此文件为</w:t>
      </w:r>
      <w:r w:rsidR="00EA528F" w:rsidRPr="006761B0">
        <w:rPr>
          <w:rFonts w:hint="eastAsia"/>
          <w:sz w:val="24"/>
        </w:rPr>
        <w:t>coco格式的</w:t>
      </w:r>
      <w:r w:rsidRPr="006761B0">
        <w:rPr>
          <w:rFonts w:hint="eastAsia"/>
          <w:sz w:val="24"/>
        </w:rPr>
        <w:t>标注数据</w:t>
      </w:r>
      <w:r w:rsidR="00EA528F" w:rsidRPr="006761B0">
        <w:rPr>
          <w:rFonts w:hint="eastAsia"/>
          <w:sz w:val="24"/>
        </w:rPr>
        <w:t>，</w:t>
      </w:r>
      <w:r w:rsidR="008E085F" w:rsidRPr="006761B0">
        <w:rPr>
          <w:rFonts w:hint="eastAsia"/>
          <w:sz w:val="24"/>
        </w:rPr>
        <w:t>描述img文件夹中图像的标注信息</w:t>
      </w:r>
      <w:r w:rsidR="001A3461" w:rsidRPr="006761B0">
        <w:rPr>
          <w:rFonts w:hint="eastAsia"/>
          <w:sz w:val="24"/>
        </w:rPr>
        <w:t>，标注为每种病灶</w:t>
      </w:r>
      <w:r w:rsidR="00DC1537" w:rsidRPr="006761B0">
        <w:rPr>
          <w:rFonts w:hint="eastAsia"/>
          <w:sz w:val="24"/>
        </w:rPr>
        <w:t>在CT图像上的区域</w:t>
      </w:r>
      <w:r w:rsidR="006F7781" w:rsidRPr="006761B0">
        <w:rPr>
          <w:rFonts w:hint="eastAsia"/>
          <w:sz w:val="24"/>
        </w:rPr>
        <w:t>。</w:t>
      </w:r>
    </w:p>
    <w:p w:rsidR="000C1FFE" w:rsidRDefault="000C1FFE" w:rsidP="009527AF">
      <w:pPr>
        <w:adjustRightInd w:val="0"/>
        <w:snapToGrid w:val="0"/>
        <w:spacing w:line="360" w:lineRule="auto"/>
      </w:pPr>
    </w:p>
    <w:p w:rsidR="00B3042D" w:rsidRPr="009527AF" w:rsidRDefault="006761B0" w:rsidP="009527AF">
      <w:pPr>
        <w:adjustRightInd w:val="0"/>
        <w:snapToGrid w:val="0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9D0317" w:rsidRPr="009527AF">
        <w:rPr>
          <w:rFonts w:hint="eastAsia"/>
          <w:b/>
          <w:bCs/>
          <w:sz w:val="28"/>
          <w:szCs w:val="28"/>
        </w:rPr>
        <w:t>任务</w:t>
      </w:r>
    </w:p>
    <w:p w:rsidR="00BE7985" w:rsidRPr="004421B8" w:rsidRDefault="009D0317" w:rsidP="00FB6A7D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hint="eastAsia"/>
          <w:b/>
          <w:bCs/>
          <w:sz w:val="28"/>
          <w:szCs w:val="28"/>
        </w:rPr>
      </w:pPr>
      <w:r w:rsidRPr="004421B8">
        <w:rPr>
          <w:rFonts w:hint="eastAsia"/>
          <w:b/>
          <w:bCs/>
          <w:sz w:val="28"/>
          <w:szCs w:val="28"/>
        </w:rPr>
        <w:t>在原始图像上分割得到肺实质区域</w:t>
      </w:r>
    </w:p>
    <w:p w:rsidR="008B03B5" w:rsidRPr="006761B0" w:rsidRDefault="008B03B5" w:rsidP="008B03B5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6761B0">
        <w:rPr>
          <w:rFonts w:hint="eastAsia"/>
          <w:sz w:val="24"/>
        </w:rPr>
        <w:t>给出</w:t>
      </w:r>
      <w:r w:rsidR="002F657E" w:rsidRPr="006761B0">
        <w:rPr>
          <w:rFonts w:hint="eastAsia"/>
          <w:sz w:val="24"/>
        </w:rPr>
        <w:t>肺实质</w:t>
      </w:r>
      <w:r w:rsidR="00464A91" w:rsidRPr="006761B0">
        <w:rPr>
          <w:rFonts w:hint="eastAsia"/>
          <w:sz w:val="24"/>
        </w:rPr>
        <w:t>分割</w:t>
      </w:r>
      <w:r w:rsidRPr="006761B0">
        <w:rPr>
          <w:rFonts w:hint="eastAsia"/>
          <w:sz w:val="24"/>
        </w:rPr>
        <w:t>的</w:t>
      </w:r>
      <w:r w:rsidR="00464A91" w:rsidRPr="006761B0">
        <w:rPr>
          <w:rFonts w:hint="eastAsia"/>
          <w:sz w:val="24"/>
        </w:rPr>
        <w:t>整体</w:t>
      </w:r>
      <w:r w:rsidRPr="006761B0">
        <w:rPr>
          <w:rFonts w:hint="eastAsia"/>
          <w:sz w:val="24"/>
        </w:rPr>
        <w:t>算法流程</w:t>
      </w:r>
    </w:p>
    <w:p w:rsidR="00410B94" w:rsidRPr="006761B0" w:rsidRDefault="00464A91" w:rsidP="00410B94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6761B0">
        <w:rPr>
          <w:rFonts w:hint="eastAsia"/>
          <w:sz w:val="24"/>
        </w:rPr>
        <w:t>给出针对特殊情况的处理的算法</w:t>
      </w:r>
    </w:p>
    <w:p w:rsidR="00464A91" w:rsidRPr="006761B0" w:rsidRDefault="00464A91" w:rsidP="00410B94">
      <w:pPr>
        <w:pStyle w:val="a3"/>
        <w:adjustRightInd w:val="0"/>
        <w:snapToGrid w:val="0"/>
        <w:spacing w:line="360" w:lineRule="auto"/>
        <w:ind w:left="720" w:firstLineChars="0" w:firstLine="0"/>
        <w:rPr>
          <w:rFonts w:hint="eastAsia"/>
          <w:sz w:val="24"/>
        </w:rPr>
      </w:pPr>
      <w:r w:rsidRPr="006761B0">
        <w:rPr>
          <w:rFonts w:hint="eastAsia"/>
          <w:sz w:val="24"/>
        </w:rPr>
        <w:t>例如</w:t>
      </w:r>
      <w:r w:rsidRPr="006761B0">
        <w:rPr>
          <w:rFonts w:hint="eastAsia"/>
          <w:sz w:val="24"/>
        </w:rPr>
        <w:t>由于病灶区域的灰度值与非实质区域相近，影响分割的效果</w:t>
      </w:r>
      <w:r w:rsidR="00C8111E" w:rsidRPr="006761B0">
        <w:rPr>
          <w:rFonts w:hint="eastAsia"/>
          <w:sz w:val="24"/>
        </w:rPr>
        <w:t>，如左图左下角的病灶区域</w:t>
      </w:r>
    </w:p>
    <w:p w:rsidR="00410B94" w:rsidRPr="006761B0" w:rsidRDefault="008B03B5" w:rsidP="00410B94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6761B0">
        <w:rPr>
          <w:rFonts w:hint="eastAsia"/>
          <w:sz w:val="24"/>
        </w:rPr>
        <w:t>给出肺实质掩膜</w:t>
      </w:r>
    </w:p>
    <w:p w:rsidR="008B03B5" w:rsidRPr="006761B0" w:rsidRDefault="00631899" w:rsidP="00410B94">
      <w:pPr>
        <w:pStyle w:val="a3"/>
        <w:adjustRightInd w:val="0"/>
        <w:snapToGrid w:val="0"/>
        <w:spacing w:line="360" w:lineRule="auto"/>
        <w:ind w:left="720" w:firstLineChars="0" w:firstLine="0"/>
        <w:rPr>
          <w:sz w:val="24"/>
        </w:rPr>
      </w:pPr>
      <w:r w:rsidRPr="006761B0">
        <w:rPr>
          <w:rFonts w:hint="eastAsia"/>
          <w:sz w:val="24"/>
        </w:rPr>
        <w:t>肺实质区域为白色，其他区域为黑色</w:t>
      </w:r>
    </w:p>
    <w:p w:rsidR="00410B94" w:rsidRPr="006761B0" w:rsidRDefault="00F643E4" w:rsidP="008B03B5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6761B0">
        <w:rPr>
          <w:rFonts w:hint="eastAsia"/>
          <w:sz w:val="24"/>
        </w:rPr>
        <w:t>给出肺实质分割结果</w:t>
      </w:r>
    </w:p>
    <w:p w:rsidR="008B03B5" w:rsidRPr="006761B0" w:rsidRDefault="00FB6A7D" w:rsidP="00410B94">
      <w:pPr>
        <w:pStyle w:val="a3"/>
        <w:adjustRightInd w:val="0"/>
        <w:snapToGrid w:val="0"/>
        <w:spacing w:line="360" w:lineRule="auto"/>
        <w:ind w:left="720" w:firstLineChars="0" w:firstLine="0"/>
        <w:rPr>
          <w:rFonts w:hint="eastAsia"/>
          <w:sz w:val="24"/>
        </w:rPr>
      </w:pPr>
      <w:r w:rsidRPr="006761B0">
        <w:rPr>
          <w:rFonts w:hint="eastAsia"/>
          <w:sz w:val="24"/>
        </w:rPr>
        <w:t>原图分割得到的肺实质区域为右图所示。</w:t>
      </w:r>
    </w:p>
    <w:p w:rsidR="006E6F26" w:rsidRDefault="006E6F26" w:rsidP="009527AF">
      <w:pPr>
        <w:adjustRightInd w:val="0"/>
        <w:snapToGrid w:val="0"/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505075" cy="2505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05075" cy="2505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2B" w:rsidRDefault="009D0317" w:rsidP="0067062B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b/>
          <w:bCs/>
          <w:sz w:val="28"/>
          <w:szCs w:val="28"/>
        </w:rPr>
      </w:pPr>
      <w:r w:rsidRPr="004421B8">
        <w:rPr>
          <w:rFonts w:hint="eastAsia"/>
          <w:b/>
          <w:bCs/>
          <w:sz w:val="28"/>
          <w:szCs w:val="28"/>
        </w:rPr>
        <w:lastRenderedPageBreak/>
        <w:t>使用纹理分析方法对</w:t>
      </w:r>
      <w:r w:rsidR="00D65F8F" w:rsidRPr="004421B8">
        <w:rPr>
          <w:rFonts w:hint="eastAsia"/>
          <w:b/>
          <w:bCs/>
          <w:sz w:val="28"/>
          <w:szCs w:val="28"/>
        </w:rPr>
        <w:t>提取肺实质的CT图像进行</w:t>
      </w:r>
      <w:r w:rsidR="00A279B6" w:rsidRPr="004421B8">
        <w:rPr>
          <w:rFonts w:hint="eastAsia"/>
          <w:b/>
          <w:bCs/>
          <w:sz w:val="28"/>
          <w:szCs w:val="28"/>
        </w:rPr>
        <w:t>病灶区域进行分割</w:t>
      </w:r>
    </w:p>
    <w:p w:rsidR="0067062B" w:rsidRPr="00700A0B" w:rsidRDefault="0067062B" w:rsidP="0067062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00A0B">
        <w:rPr>
          <w:rFonts w:hint="eastAsia"/>
          <w:sz w:val="24"/>
        </w:rPr>
        <w:t>选择多种纹理分析方法进行实验</w:t>
      </w:r>
    </w:p>
    <w:p w:rsidR="00700A0B" w:rsidRPr="00700A0B" w:rsidRDefault="00722CC4" w:rsidP="00700A0B">
      <w:pPr>
        <w:pStyle w:val="a3"/>
        <w:adjustRightInd w:val="0"/>
        <w:snapToGrid w:val="0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将原图切成小的区域，自行设定区域大小，尝试多种纹理分析方法，如灰度共生矩阵、灰度直方图等</w:t>
      </w:r>
      <w:r w:rsidR="00BB07A2">
        <w:rPr>
          <w:rFonts w:hint="eastAsia"/>
          <w:sz w:val="24"/>
        </w:rPr>
        <w:t>。分析对比</w:t>
      </w:r>
      <w:r w:rsidR="0060715A">
        <w:rPr>
          <w:rFonts w:hint="eastAsia"/>
          <w:sz w:val="24"/>
        </w:rPr>
        <w:t>标注</w:t>
      </w:r>
      <w:r w:rsidR="00BB07A2">
        <w:rPr>
          <w:rFonts w:hint="eastAsia"/>
          <w:sz w:val="24"/>
        </w:rPr>
        <w:t>结果，</w:t>
      </w:r>
      <w:r w:rsidR="00BC209A">
        <w:rPr>
          <w:rFonts w:hint="eastAsia"/>
          <w:sz w:val="24"/>
        </w:rPr>
        <w:t>筛选</w:t>
      </w:r>
      <w:r w:rsidR="00EE54C4">
        <w:rPr>
          <w:rFonts w:hint="eastAsia"/>
          <w:sz w:val="24"/>
        </w:rPr>
        <w:t>得到与</w:t>
      </w:r>
      <w:r w:rsidR="00BC209A">
        <w:rPr>
          <w:rFonts w:hint="eastAsia"/>
          <w:sz w:val="24"/>
        </w:rPr>
        <w:t>能有效区分正常和病变区域的纹理分析方法。</w:t>
      </w:r>
    </w:p>
    <w:p w:rsidR="0067062B" w:rsidRPr="00700A0B" w:rsidRDefault="0067062B" w:rsidP="0067062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00A0B">
        <w:rPr>
          <w:rFonts w:hint="eastAsia"/>
          <w:sz w:val="24"/>
        </w:rPr>
        <w:t>分别给出每种病灶区域分割的整体算法流程</w:t>
      </w:r>
    </w:p>
    <w:p w:rsidR="00700A0B" w:rsidRPr="00700A0B" w:rsidRDefault="00FB290E" w:rsidP="00700A0B">
      <w:pPr>
        <w:pStyle w:val="a3"/>
        <w:adjustRightInd w:val="0"/>
        <w:snapToGrid w:val="0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基于上一步的分析，通过设计多种纹理分析方法的组合</w:t>
      </w:r>
      <w:r w:rsidR="0060715A">
        <w:rPr>
          <w:rFonts w:hint="eastAsia"/>
          <w:sz w:val="24"/>
        </w:rPr>
        <w:t>，</w:t>
      </w:r>
      <w:r w:rsidR="00FC75B4">
        <w:rPr>
          <w:rFonts w:hint="eastAsia"/>
          <w:sz w:val="24"/>
        </w:rPr>
        <w:t>并将切片识别结果整合为区域分割结果，</w:t>
      </w:r>
      <w:r w:rsidR="000A32A4">
        <w:rPr>
          <w:rFonts w:hint="eastAsia"/>
          <w:sz w:val="24"/>
        </w:rPr>
        <w:t>形成病灶区域分割的整体算法流程</w:t>
      </w:r>
      <w:r w:rsidR="003F698A">
        <w:rPr>
          <w:rFonts w:hint="eastAsia"/>
          <w:sz w:val="24"/>
        </w:rPr>
        <w:t>。</w:t>
      </w:r>
    </w:p>
    <w:p w:rsidR="0067062B" w:rsidRDefault="0067062B" w:rsidP="0067062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00A0B">
        <w:rPr>
          <w:rFonts w:hint="eastAsia"/>
          <w:sz w:val="24"/>
        </w:rPr>
        <w:t>给出每种病灶区区域分割的可视化结果</w:t>
      </w:r>
    </w:p>
    <w:p w:rsidR="00FC75B4" w:rsidRPr="00700A0B" w:rsidRDefault="003F698A" w:rsidP="003F698A">
      <w:pPr>
        <w:pStyle w:val="a3"/>
        <w:adjustRightInd w:val="0"/>
        <w:snapToGrid w:val="0"/>
        <w:spacing w:line="360" w:lineRule="auto"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将设计的算法应用于给出的数据集，并将结果可视化，如下图</w:t>
      </w:r>
      <w:r w:rsidRPr="004421B8">
        <w:rPr>
          <w:sz w:val="24"/>
        </w:rPr>
        <w:t>honeycombing</w:t>
      </w:r>
      <w:r>
        <w:rPr>
          <w:rFonts w:hint="eastAsia"/>
          <w:sz w:val="24"/>
        </w:rPr>
        <w:t>所示的病灶分割结果。标注数据和检测结果可视化结果一并给出用于对比。</w:t>
      </w:r>
    </w:p>
    <w:p w:rsidR="0067062B" w:rsidRDefault="0067062B" w:rsidP="0067062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00A0B">
        <w:rPr>
          <w:rFonts w:hint="eastAsia"/>
          <w:sz w:val="24"/>
        </w:rPr>
        <w:t>对比正确的标注数据，计算交并比</w:t>
      </w:r>
    </w:p>
    <w:p w:rsidR="003F698A" w:rsidRPr="00700A0B" w:rsidRDefault="00FC66E2" w:rsidP="003F698A">
      <w:pPr>
        <w:pStyle w:val="a3"/>
        <w:adjustRightInd w:val="0"/>
        <w:snapToGrid w:val="0"/>
        <w:spacing w:line="360" w:lineRule="auto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对检测结果与标注结果计算交并比，进行数值上的量化</w:t>
      </w:r>
      <w:r w:rsidR="009F5B1C">
        <w:rPr>
          <w:rFonts w:hint="eastAsia"/>
          <w:sz w:val="24"/>
        </w:rPr>
        <w:t>。</w:t>
      </w:r>
    </w:p>
    <w:p w:rsidR="0067062B" w:rsidRPr="00700A0B" w:rsidRDefault="0067062B" w:rsidP="0067062B">
      <w:pPr>
        <w:pStyle w:val="a3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sz w:val="24"/>
        </w:rPr>
      </w:pPr>
      <w:r w:rsidRPr="00700A0B">
        <w:rPr>
          <w:rFonts w:hint="eastAsia"/>
          <w:sz w:val="24"/>
        </w:rPr>
        <w:t>分析每种病灶区域分割的结果</w:t>
      </w:r>
    </w:p>
    <w:p w:rsidR="00700A0B" w:rsidRPr="00F53EDB" w:rsidRDefault="00F53EDB" w:rsidP="00700A0B">
      <w:pPr>
        <w:pStyle w:val="a3"/>
        <w:adjustRightInd w:val="0"/>
        <w:snapToGrid w:val="0"/>
        <w:spacing w:line="360" w:lineRule="auto"/>
        <w:ind w:left="720" w:firstLineChars="0" w:firstLine="0"/>
        <w:rPr>
          <w:rFonts w:hint="eastAsia"/>
          <w:sz w:val="24"/>
        </w:rPr>
      </w:pPr>
      <w:r w:rsidRPr="00F53EDB">
        <w:rPr>
          <w:rFonts w:hint="eastAsia"/>
          <w:sz w:val="24"/>
        </w:rPr>
        <w:t>分析</w:t>
      </w:r>
      <w:r w:rsidR="005E0E42">
        <w:rPr>
          <w:rFonts w:hint="eastAsia"/>
          <w:sz w:val="24"/>
        </w:rPr>
        <w:t>每种病灶区域的特征和误检的原因</w:t>
      </w:r>
      <w:r w:rsidR="009F5B1C">
        <w:rPr>
          <w:rFonts w:hint="eastAsia"/>
          <w:sz w:val="24"/>
        </w:rPr>
        <w:t>。</w:t>
      </w:r>
    </w:p>
    <w:p w:rsidR="00CC7447" w:rsidRDefault="009527AF" w:rsidP="009527AF">
      <w:pPr>
        <w:adjustRightInd w:val="0"/>
        <w:snapToGrid w:val="0"/>
        <w:spacing w:line="360" w:lineRule="auto"/>
        <w:ind w:left="360"/>
      </w:pPr>
      <w:r>
        <w:rPr>
          <w:rFonts w:hint="eastAsia"/>
          <w:noProof/>
        </w:rPr>
        <w:drawing>
          <wp:inline distT="0" distB="0" distL="0" distR="0">
            <wp:extent cx="2965468" cy="29813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10" cy="30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447" w:rsidSect="00377E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7137C"/>
    <w:multiLevelType w:val="hybridMultilevel"/>
    <w:tmpl w:val="D69EF91C"/>
    <w:lvl w:ilvl="0" w:tplc="BC3CD3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63666"/>
    <w:multiLevelType w:val="multilevel"/>
    <w:tmpl w:val="39805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17"/>
    <w:rsid w:val="00061019"/>
    <w:rsid w:val="00082996"/>
    <w:rsid w:val="000A32A4"/>
    <w:rsid w:val="000C1FFE"/>
    <w:rsid w:val="00110BD8"/>
    <w:rsid w:val="0011329F"/>
    <w:rsid w:val="00180857"/>
    <w:rsid w:val="001A3461"/>
    <w:rsid w:val="001E0D25"/>
    <w:rsid w:val="002F2312"/>
    <w:rsid w:val="002F657E"/>
    <w:rsid w:val="00304AE2"/>
    <w:rsid w:val="003731A8"/>
    <w:rsid w:val="00377E98"/>
    <w:rsid w:val="003F698A"/>
    <w:rsid w:val="00410B94"/>
    <w:rsid w:val="00412282"/>
    <w:rsid w:val="00433AF0"/>
    <w:rsid w:val="004421B8"/>
    <w:rsid w:val="004421F5"/>
    <w:rsid w:val="00464A91"/>
    <w:rsid w:val="004A6AA0"/>
    <w:rsid w:val="004C59B9"/>
    <w:rsid w:val="00511635"/>
    <w:rsid w:val="005279B9"/>
    <w:rsid w:val="00570293"/>
    <w:rsid w:val="005E0E42"/>
    <w:rsid w:val="005E3711"/>
    <w:rsid w:val="005E694C"/>
    <w:rsid w:val="0060715A"/>
    <w:rsid w:val="00631899"/>
    <w:rsid w:val="00640E56"/>
    <w:rsid w:val="006550BF"/>
    <w:rsid w:val="0067062B"/>
    <w:rsid w:val="006761B0"/>
    <w:rsid w:val="006B7FE8"/>
    <w:rsid w:val="006E6F26"/>
    <w:rsid w:val="006F7781"/>
    <w:rsid w:val="00700A0B"/>
    <w:rsid w:val="00703F16"/>
    <w:rsid w:val="00722CC4"/>
    <w:rsid w:val="007D1E44"/>
    <w:rsid w:val="007F265B"/>
    <w:rsid w:val="00835DD4"/>
    <w:rsid w:val="008B03B5"/>
    <w:rsid w:val="008E085F"/>
    <w:rsid w:val="00936FCF"/>
    <w:rsid w:val="009527AF"/>
    <w:rsid w:val="009647E8"/>
    <w:rsid w:val="009D0317"/>
    <w:rsid w:val="009F5B1C"/>
    <w:rsid w:val="00A279B6"/>
    <w:rsid w:val="00AC514F"/>
    <w:rsid w:val="00B3042D"/>
    <w:rsid w:val="00B511DA"/>
    <w:rsid w:val="00BB07A2"/>
    <w:rsid w:val="00BC209A"/>
    <w:rsid w:val="00BE7985"/>
    <w:rsid w:val="00C70B8F"/>
    <w:rsid w:val="00C8111E"/>
    <w:rsid w:val="00CC7447"/>
    <w:rsid w:val="00D33DA6"/>
    <w:rsid w:val="00D65F8F"/>
    <w:rsid w:val="00DC1537"/>
    <w:rsid w:val="00E532C4"/>
    <w:rsid w:val="00E75CB8"/>
    <w:rsid w:val="00EA528F"/>
    <w:rsid w:val="00EA6BEA"/>
    <w:rsid w:val="00ED7CE8"/>
    <w:rsid w:val="00EE54C4"/>
    <w:rsid w:val="00F53EDB"/>
    <w:rsid w:val="00F643E4"/>
    <w:rsid w:val="00FB290E"/>
    <w:rsid w:val="00FB2FE4"/>
    <w:rsid w:val="00FB6A7D"/>
    <w:rsid w:val="00FC66E2"/>
    <w:rsid w:val="00F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0119E"/>
  <w15:chartTrackingRefBased/>
  <w15:docId w15:val="{6AC3F3C4-D6F1-0C41-B251-466722E0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2020-11-29T13:06:00Z</dcterms:created>
  <dcterms:modified xsi:type="dcterms:W3CDTF">2020-12-14T07:22:00Z</dcterms:modified>
</cp:coreProperties>
</file>