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40F42" w14:textId="78B01C49" w:rsidR="006533DC" w:rsidRPr="006533DC" w:rsidRDefault="006533DC" w:rsidP="006533DC">
      <w:pPr>
        <w:pStyle w:val="NormalWeb"/>
        <w:spacing w:before="0" w:beforeAutospacing="0" w:after="0" w:afterAutospacing="0"/>
        <w:rPr>
          <w:rFonts w:ascii="Arial" w:hAnsi="Arial" w:cs="Arial"/>
          <w:b/>
          <w:bCs/>
          <w:color w:val="0E101A"/>
          <w:sz w:val="22"/>
          <w:szCs w:val="22"/>
        </w:rPr>
      </w:pPr>
      <w:r w:rsidRPr="006533DC">
        <w:rPr>
          <w:rFonts w:ascii="Arial" w:hAnsi="Arial" w:cs="Arial"/>
          <w:b/>
          <w:bCs/>
          <w:color w:val="0E101A"/>
          <w:sz w:val="22"/>
          <w:szCs w:val="22"/>
        </w:rPr>
        <w:t>Defi Exchange platform development</w:t>
      </w:r>
    </w:p>
    <w:p w14:paraId="486A5AA3" w14:textId="77777777" w:rsidR="006533DC" w:rsidRDefault="006533DC" w:rsidP="006533DC">
      <w:pPr>
        <w:pStyle w:val="NormalWeb"/>
        <w:spacing w:before="0" w:beforeAutospacing="0" w:after="0" w:afterAutospacing="0"/>
        <w:rPr>
          <w:rFonts w:ascii="Arial" w:hAnsi="Arial" w:cs="Arial"/>
          <w:color w:val="0E101A"/>
          <w:sz w:val="22"/>
          <w:szCs w:val="22"/>
        </w:rPr>
      </w:pPr>
    </w:p>
    <w:p w14:paraId="0F716315" w14:textId="4FB8B852" w:rsidR="006533DC" w:rsidRDefault="006533DC" w:rsidP="006533DC">
      <w:pPr>
        <w:pStyle w:val="NormalWeb"/>
        <w:spacing w:before="0" w:beforeAutospacing="0" w:after="0" w:afterAutospacing="0"/>
        <w:rPr>
          <w:rFonts w:ascii="Arial" w:hAnsi="Arial" w:cs="Arial"/>
          <w:color w:val="0E101A"/>
          <w:sz w:val="22"/>
          <w:szCs w:val="22"/>
        </w:rPr>
      </w:pPr>
      <w:r w:rsidRPr="000F5205">
        <w:rPr>
          <w:rFonts w:ascii="Arial" w:hAnsi="Arial" w:cs="Arial"/>
          <w:color w:val="0E101A"/>
          <w:sz w:val="22"/>
          <w:szCs w:val="22"/>
        </w:rPr>
        <w:t>The current financial system is about to be replaced by decentralized finance development services based on blockchain technology. The guiding principle demonstrates that Defi is designed for interoperability. The user wants more control over their money. With the 2008 recession, the conventional financial system revealed its dire circumstances. Open Finance provided a fantastic remedy for the problems caused by conventional infrastructure.</w:t>
      </w:r>
    </w:p>
    <w:p w14:paraId="0BF2D85A" w14:textId="77777777" w:rsidR="006533DC" w:rsidRDefault="006533DC" w:rsidP="006533DC">
      <w:pPr>
        <w:pStyle w:val="NormalWeb"/>
        <w:spacing w:before="0" w:beforeAutospacing="0" w:after="0" w:afterAutospacing="0"/>
        <w:rPr>
          <w:rFonts w:ascii="Arial" w:hAnsi="Arial" w:cs="Arial"/>
          <w:color w:val="0E101A"/>
          <w:sz w:val="22"/>
          <w:szCs w:val="22"/>
        </w:rPr>
      </w:pPr>
    </w:p>
    <w:p w14:paraId="7E629F40" w14:textId="77777777" w:rsidR="006533DC" w:rsidRDefault="006533DC" w:rsidP="006533DC">
      <w:pPr>
        <w:pStyle w:val="NormalWeb"/>
        <w:spacing w:before="0" w:beforeAutospacing="0" w:after="0" w:afterAutospacing="0"/>
        <w:rPr>
          <w:rFonts w:ascii="Arial" w:hAnsi="Arial" w:cs="Arial"/>
          <w:color w:val="0E101A"/>
          <w:sz w:val="22"/>
          <w:szCs w:val="22"/>
        </w:rPr>
      </w:pPr>
      <w:r w:rsidRPr="000F5205">
        <w:rPr>
          <w:rFonts w:ascii="Arial" w:hAnsi="Arial" w:cs="Arial"/>
          <w:color w:val="0E101A"/>
          <w:sz w:val="22"/>
          <w:szCs w:val="22"/>
        </w:rPr>
        <w:t>Decentralized finance platform solutions give customers greater control over their cash and reduced exchange rates while preventing other parties from accessing the system. This vast expanse of emerging decentralized finance development extends out, making it simple to obtain loans, make a profit, and pay back obligations in a matter of seconds. A decentralized, unbreakable wallet with full ownership and lower fees is doable. Smart contracts are used throughout the ecosystem to move funds and make periodic payments without the involvement of middlemen. This provides both openness and a high degree of security.</w:t>
      </w:r>
    </w:p>
    <w:p w14:paraId="4261B95E" w14:textId="77777777" w:rsidR="0031503A" w:rsidRDefault="0031503A"/>
    <w:sectPr w:rsidR="00315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3DC"/>
    <w:rsid w:val="0031503A"/>
    <w:rsid w:val="0039029D"/>
    <w:rsid w:val="006533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225A0"/>
  <w15:chartTrackingRefBased/>
  <w15:docId w15:val="{DA8CB6BD-0D72-4DCF-9FC8-76E6220F2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33D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164</Words>
  <Characters>937</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1</cp:revision>
  <dcterms:created xsi:type="dcterms:W3CDTF">2022-08-06T08:28:00Z</dcterms:created>
  <dcterms:modified xsi:type="dcterms:W3CDTF">2022-08-06T08:29:00Z</dcterms:modified>
</cp:coreProperties>
</file>