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3826" w14:textId="77777777" w:rsidR="00980654" w:rsidRDefault="00980654" w:rsidP="00980654">
      <w:pPr>
        <w:rPr>
          <w:rFonts w:ascii="Antique Olive CompactPS" w:hAnsi="Antique Olive CompactPS"/>
          <w:sz w:val="36"/>
          <w:szCs w:val="36"/>
        </w:rPr>
      </w:pPr>
      <w:r>
        <w:rPr>
          <w:rFonts w:ascii="Antique Olive CompactPS" w:hAnsi="Antique Olive CompactPS"/>
          <w:b/>
          <w:sz w:val="36"/>
          <w:szCs w:val="36"/>
          <w:u w:val="single"/>
        </w:rPr>
        <w:t>Experiment 1.</w:t>
      </w:r>
      <w:r>
        <w:rPr>
          <w:rFonts w:ascii="Antique Olive CompactPS" w:hAnsi="Antique Olive CompactPS"/>
          <w:sz w:val="36"/>
          <w:szCs w:val="36"/>
        </w:rPr>
        <w:t xml:space="preserve">   Control LED using Bluetooth (Smart Phone).</w:t>
      </w:r>
    </w:p>
    <w:p w14:paraId="094BFF85" w14:textId="77777777" w:rsidR="00980654" w:rsidRDefault="00980654" w:rsidP="00980654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b/>
          <w:sz w:val="28"/>
          <w:szCs w:val="28"/>
          <w:u w:val="single"/>
        </w:rPr>
        <w:t>Circuit Diagram</w:t>
      </w:r>
      <w:r>
        <w:rPr>
          <w:rFonts w:ascii="Bradley Hand ITC" w:hAnsi="Bradley Hand ITC"/>
          <w:sz w:val="28"/>
          <w:szCs w:val="28"/>
        </w:rPr>
        <w:t>:</w:t>
      </w:r>
    </w:p>
    <w:p w14:paraId="43965281" w14:textId="77777777" w:rsidR="00980654" w:rsidRDefault="00980654" w:rsidP="009806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07F77E" wp14:editId="2AAE896C">
            <wp:extent cx="5731510" cy="4002405"/>
            <wp:effectExtent l="0" t="0" r="2540" b="0"/>
            <wp:docPr id="1" name="Picture 1" descr="IMG-20191001-WA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-20191001-WA00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F9C0" w14:textId="77777777" w:rsidR="00980654" w:rsidRDefault="00980654" w:rsidP="00980654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b/>
          <w:sz w:val="28"/>
          <w:szCs w:val="28"/>
          <w:u w:val="single"/>
        </w:rPr>
        <w:t>Theory</w:t>
      </w:r>
      <w:r>
        <w:rPr>
          <w:rFonts w:ascii="Bradley Hand ITC" w:hAnsi="Bradley Hand ITC"/>
          <w:sz w:val="28"/>
          <w:szCs w:val="28"/>
        </w:rPr>
        <w:t>:</w:t>
      </w:r>
    </w:p>
    <w:p w14:paraId="76652140" w14:textId="77777777" w:rsidR="00980654" w:rsidRDefault="00980654" w:rsidP="00980654">
      <w:pPr>
        <w:rPr>
          <w:sz w:val="28"/>
          <w:szCs w:val="28"/>
        </w:rPr>
      </w:pPr>
      <w:r>
        <w:rPr>
          <w:sz w:val="28"/>
          <w:szCs w:val="28"/>
        </w:rPr>
        <w:t xml:space="preserve">In this experiment the </w:t>
      </w:r>
      <w:proofErr w:type="spellStart"/>
      <w:proofErr w:type="gramStart"/>
      <w:r>
        <w:rPr>
          <w:sz w:val="28"/>
          <w:szCs w:val="28"/>
        </w:rPr>
        <w:t>transmitor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Tx) pin of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is connected to </w:t>
      </w:r>
      <w:proofErr w:type="spellStart"/>
      <w:r>
        <w:rPr>
          <w:sz w:val="28"/>
          <w:szCs w:val="28"/>
        </w:rPr>
        <w:t>reiever</w:t>
      </w:r>
      <w:proofErr w:type="spellEnd"/>
      <w:r>
        <w:rPr>
          <w:sz w:val="28"/>
          <w:szCs w:val="28"/>
        </w:rPr>
        <w:t xml:space="preserve"> (Rx) pin of the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as because we are transmitting signal from </w:t>
      </w:r>
      <w:proofErr w:type="spellStart"/>
      <w:r>
        <w:rPr>
          <w:sz w:val="28"/>
          <w:szCs w:val="28"/>
        </w:rPr>
        <w:t>mobil</w:t>
      </w:r>
      <w:proofErr w:type="spellEnd"/>
      <w:r>
        <w:rPr>
          <w:sz w:val="28"/>
          <w:szCs w:val="28"/>
        </w:rPr>
        <w:t xml:space="preserve"> through antenna and receiving it in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IC through antenna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further signal is transmitted to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.</w:t>
      </w:r>
    </w:p>
    <w:p w14:paraId="20B980AC" w14:textId="77777777" w:rsidR="00980654" w:rsidRDefault="00980654" w:rsidP="00980654">
      <w:pPr>
        <w:rPr>
          <w:rFonts w:ascii="Bradley Hand ITC" w:hAnsi="Bradley Hand ITC"/>
          <w:b/>
          <w:sz w:val="28"/>
          <w:szCs w:val="28"/>
          <w:u w:val="single"/>
        </w:rPr>
      </w:pPr>
      <w:r>
        <w:rPr>
          <w:rFonts w:ascii="Bradley Hand ITC" w:hAnsi="Bradley Hand ITC"/>
          <w:b/>
          <w:sz w:val="28"/>
          <w:szCs w:val="28"/>
          <w:u w:val="single"/>
        </w:rPr>
        <w:t xml:space="preserve">Learning and </w:t>
      </w:r>
      <w:proofErr w:type="gramStart"/>
      <w:r>
        <w:rPr>
          <w:rFonts w:ascii="Bradley Hand ITC" w:hAnsi="Bradley Hand ITC"/>
          <w:b/>
          <w:sz w:val="28"/>
          <w:szCs w:val="28"/>
          <w:u w:val="single"/>
        </w:rPr>
        <w:t>observation :</w:t>
      </w:r>
      <w:proofErr w:type="gramEnd"/>
    </w:p>
    <w:p w14:paraId="078A1A08" w14:textId="77777777" w:rsidR="00980654" w:rsidRDefault="00980654" w:rsidP="00980654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We use serial ports for receiving signals through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as because they have unique functionality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>, 1 and 0.</w:t>
      </w:r>
    </w:p>
    <w:p w14:paraId="58156CB0" w14:textId="77777777" w:rsidR="00980654" w:rsidRDefault="00980654" w:rsidP="00980654">
      <w:pPr>
        <w:rPr>
          <w:rFonts w:ascii="Bradley Hand ITC" w:hAnsi="Bradley Hand ITC"/>
          <w:b/>
          <w:sz w:val="28"/>
          <w:szCs w:val="28"/>
          <w:u w:val="single"/>
        </w:rPr>
      </w:pPr>
      <w:r>
        <w:rPr>
          <w:rFonts w:ascii="Bradley Hand ITC" w:hAnsi="Bradley Hand ITC"/>
          <w:b/>
          <w:sz w:val="28"/>
          <w:szCs w:val="28"/>
          <w:u w:val="single"/>
        </w:rPr>
        <w:t>Problems and troubleshooting:</w:t>
      </w:r>
    </w:p>
    <w:p w14:paraId="48F7763A" w14:textId="77777777" w:rsidR="00980654" w:rsidRDefault="00980654" w:rsidP="00980654">
      <w:pPr>
        <w:rPr>
          <w:sz w:val="28"/>
          <w:szCs w:val="28"/>
        </w:rPr>
      </w:pPr>
      <w:r>
        <w:rPr>
          <w:sz w:val="28"/>
          <w:szCs w:val="28"/>
        </w:rPr>
        <w:t>1. Not selecting the correct port.</w:t>
      </w:r>
    </w:p>
    <w:p w14:paraId="587F6430" w14:textId="77777777" w:rsidR="00980654" w:rsidRDefault="00980654" w:rsidP="00980654">
      <w:pPr>
        <w:rPr>
          <w:sz w:val="28"/>
          <w:szCs w:val="28"/>
        </w:rPr>
      </w:pPr>
      <w:r>
        <w:rPr>
          <w:sz w:val="28"/>
          <w:szCs w:val="28"/>
        </w:rPr>
        <w:t>2. Improper connections.</w:t>
      </w:r>
    </w:p>
    <w:p w14:paraId="2A336C77" w14:textId="77777777" w:rsidR="00980654" w:rsidRDefault="00980654" w:rsidP="00980654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b/>
          <w:sz w:val="28"/>
          <w:szCs w:val="28"/>
          <w:u w:val="single"/>
        </w:rPr>
        <w:lastRenderedPageBreak/>
        <w:t>Precautions:</w:t>
      </w:r>
    </w:p>
    <w:p w14:paraId="11D4E1B5" w14:textId="77777777" w:rsidR="00980654" w:rsidRDefault="00980654" w:rsidP="009806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Wiring should be proper.</w:t>
      </w:r>
    </w:p>
    <w:p w14:paraId="2EE39361" w14:textId="77777777" w:rsidR="00980654" w:rsidRDefault="00980654" w:rsidP="009806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Proper port should be </w:t>
      </w:r>
      <w:proofErr w:type="spellStart"/>
      <w:r>
        <w:rPr>
          <w:sz w:val="28"/>
          <w:szCs w:val="28"/>
        </w:rPr>
        <w:t>choosed</w:t>
      </w:r>
      <w:proofErr w:type="spellEnd"/>
      <w:r>
        <w:rPr>
          <w:sz w:val="28"/>
          <w:szCs w:val="28"/>
        </w:rPr>
        <w:t>.</w:t>
      </w:r>
    </w:p>
    <w:p w14:paraId="6B99B3AC" w14:textId="77777777" w:rsidR="00980654" w:rsidRDefault="00980654" w:rsidP="009806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Problem uploading to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.</w:t>
      </w:r>
    </w:p>
    <w:p w14:paraId="028EB99C" w14:textId="77777777" w:rsidR="00980654" w:rsidRDefault="00980654" w:rsidP="00980654">
      <w:pPr>
        <w:rPr>
          <w:rFonts w:ascii="Bradley Hand ITC" w:hAnsi="Bradley Hand ITC"/>
          <w:b/>
          <w:sz w:val="28"/>
          <w:szCs w:val="28"/>
          <w:u w:val="single"/>
        </w:rPr>
      </w:pPr>
      <w:r>
        <w:rPr>
          <w:rFonts w:ascii="Bradley Hand ITC" w:hAnsi="Bradley Hand ITC"/>
          <w:b/>
          <w:sz w:val="28"/>
          <w:szCs w:val="28"/>
          <w:u w:val="single"/>
        </w:rPr>
        <w:t>Learning outcomes:</w:t>
      </w:r>
    </w:p>
    <w:p w14:paraId="38734D58" w14:textId="77777777" w:rsidR="00980654" w:rsidRDefault="00980654" w:rsidP="00980654">
      <w:pPr>
        <w:rPr>
          <w:sz w:val="28"/>
          <w:szCs w:val="28"/>
        </w:rPr>
      </w:pPr>
      <w:r>
        <w:rPr>
          <w:sz w:val="28"/>
          <w:szCs w:val="28"/>
        </w:rPr>
        <w:t xml:space="preserve">The led turns on and off for 1 second each   i.e., it blinks after every second. </w:t>
      </w:r>
    </w:p>
    <w:p w14:paraId="3A6B013D" w14:textId="77777777" w:rsidR="00980654" w:rsidRDefault="00980654" w:rsidP="00980654">
      <w:pPr>
        <w:rPr>
          <w:sz w:val="28"/>
          <w:szCs w:val="28"/>
        </w:rPr>
      </w:pPr>
      <w:r>
        <w:rPr>
          <w:sz w:val="28"/>
          <w:szCs w:val="28"/>
        </w:rPr>
        <w:t>Since 1000ms equals   1 second.</w:t>
      </w:r>
    </w:p>
    <w:p w14:paraId="361B4A97" w14:textId="77777777" w:rsidR="00980654" w:rsidRDefault="00980654" w:rsidP="00980654">
      <w:pPr>
        <w:rPr>
          <w:sz w:val="28"/>
          <w:szCs w:val="28"/>
        </w:rPr>
      </w:pPr>
      <w:r>
        <w:rPr>
          <w:sz w:val="28"/>
          <w:szCs w:val="28"/>
        </w:rPr>
        <w:t>Arduinos are programmed via USB connections.</w:t>
      </w:r>
    </w:p>
    <w:p w14:paraId="50095CFE" w14:textId="77777777" w:rsidR="00980654" w:rsidRDefault="00980654" w:rsidP="00980654"/>
    <w:p w14:paraId="124169D2" w14:textId="77777777" w:rsidR="00980654" w:rsidRDefault="00980654" w:rsidP="00980654"/>
    <w:p w14:paraId="72856631" w14:textId="77777777" w:rsidR="00980654" w:rsidRDefault="00980654" w:rsidP="00980654"/>
    <w:p w14:paraId="02AE5BE4" w14:textId="77777777" w:rsidR="00B6679D" w:rsidRDefault="00B6679D">
      <w:bookmarkStart w:id="0" w:name="_GoBack"/>
      <w:bookmarkEnd w:id="0"/>
    </w:p>
    <w:sectPr w:rsidR="00B6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tique Olive CompactPS">
    <w:altName w:val="Calibri"/>
    <w:charset w:val="00"/>
    <w:family w:val="swiss"/>
    <w:pitch w:val="variable"/>
    <w:sig w:usb0="00000007" w:usb1="00000000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21C3F"/>
    <w:multiLevelType w:val="hybridMultilevel"/>
    <w:tmpl w:val="27F8A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54"/>
    <w:rsid w:val="00980654"/>
    <w:rsid w:val="00B6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B465"/>
  <w15:chartTrackingRefBased/>
  <w15:docId w15:val="{60F8A086-36FF-41C0-A0E8-911F8CD7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065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 preet</dc:creator>
  <cp:keywords/>
  <dc:description/>
  <cp:lastModifiedBy>simar preet</cp:lastModifiedBy>
  <cp:revision>1</cp:revision>
  <dcterms:created xsi:type="dcterms:W3CDTF">2019-11-03T17:17:00Z</dcterms:created>
  <dcterms:modified xsi:type="dcterms:W3CDTF">2019-11-03T17:18:00Z</dcterms:modified>
</cp:coreProperties>
</file>