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3F91" w14:textId="38526816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000000"/>
          <w:sz w:val="36"/>
        </w:rPr>
      </w:pPr>
      <w:r>
        <w:rPr>
          <w:rFonts w:ascii="Leelawadee UI" w:eastAsia="Leelawadee UI" w:hAnsi="Leelawadee UI" w:cs="Leelawadee UI"/>
          <w:b/>
          <w:i/>
          <w:color w:val="000000"/>
          <w:sz w:val="36"/>
        </w:rPr>
        <w:t>EXPERIMENT - 4</w:t>
      </w:r>
    </w:p>
    <w:p w14:paraId="2F7E7D36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000000"/>
          <w:sz w:val="36"/>
        </w:rPr>
      </w:pPr>
    </w:p>
    <w:p w14:paraId="22964AC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  <w:r>
        <w:rPr>
          <w:rFonts w:ascii="Leelawadee UI" w:eastAsia="Leelawadee UI" w:hAnsi="Leelawadee UI" w:cs="Leelawadee UI"/>
          <w:b/>
          <w:i/>
          <w:color w:val="212121"/>
          <w:sz w:val="36"/>
        </w:rPr>
        <w:t>Design a smartphone controlled light system.</w:t>
      </w:r>
    </w:p>
    <w:p w14:paraId="7AC04734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3D788097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52E9ED82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73496718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sz w:val="36"/>
        </w:rPr>
      </w:pPr>
      <w:r>
        <w:object w:dxaOrig="8277" w:dyaOrig="4405" w14:anchorId="27908437">
          <v:rect id="rectole0000000000" o:spid="_x0000_i1025" style="width:414pt;height:220.2pt" o:ole="" o:preferrelative="t" stroked="f">
            <v:imagedata r:id="rId5" o:title=""/>
          </v:rect>
          <o:OLEObject Type="Embed" ProgID="StaticMetafile" ShapeID="rectole0000000000" DrawAspect="Content" ObjectID="_1634325900" r:id="rId6"/>
        </w:object>
      </w:r>
    </w:p>
    <w:p w14:paraId="6204FFE0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sz w:val="36"/>
        </w:rPr>
      </w:pPr>
    </w:p>
    <w:p w14:paraId="74D90D76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sz w:val="36"/>
        </w:rPr>
      </w:pPr>
    </w:p>
    <w:p w14:paraId="45E666F2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33082E27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5BDF58A5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2258A0EA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3D21E4D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  <w:r>
        <w:rPr>
          <w:rFonts w:ascii="Leelawadee UI" w:eastAsia="Leelawadee UI" w:hAnsi="Leelawadee UI" w:cs="Leelawadee UI"/>
          <w:b/>
          <w:i/>
          <w:color w:val="212121"/>
          <w:sz w:val="36"/>
        </w:rPr>
        <w:t xml:space="preserve">Concept </w:t>
      </w:r>
      <w:proofErr w:type="gramStart"/>
      <w:r>
        <w:rPr>
          <w:rFonts w:ascii="Leelawadee UI" w:eastAsia="Leelawadee UI" w:hAnsi="Leelawadee UI" w:cs="Leelawadee UI"/>
          <w:b/>
          <w:i/>
          <w:color w:val="212121"/>
          <w:sz w:val="36"/>
        </w:rPr>
        <w:t>Used :</w:t>
      </w:r>
      <w:proofErr w:type="gramEnd"/>
      <w:r>
        <w:rPr>
          <w:rFonts w:ascii="Leelawadee UI" w:eastAsia="Leelawadee UI" w:hAnsi="Leelawadee UI" w:cs="Leelawadee UI"/>
          <w:b/>
          <w:i/>
          <w:color w:val="212121"/>
          <w:sz w:val="36"/>
        </w:rPr>
        <w:t>-</w:t>
      </w:r>
    </w:p>
    <w:p w14:paraId="58559A12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1)This Experiment is the pure blend of the Bluetooth, Smartphone and the</w:t>
      </w:r>
    </w:p>
    <w:p w14:paraId="67048FAF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concept we used before i.e., LED Flasher.</w:t>
      </w:r>
    </w:p>
    <w:p w14:paraId="35092309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2)In the Experiment we used a Bluetooth IC to flash the LED in Breadboard</w:t>
      </w:r>
    </w:p>
    <w:p w14:paraId="3A91F0C7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to glow.</w:t>
      </w:r>
    </w:p>
    <w:p w14:paraId="24F3839A" w14:textId="20B18716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lastRenderedPageBreak/>
        <w:t xml:space="preserve">3) Concept Used in this experiment is how the Bluetooth IC is to be </w:t>
      </w:r>
      <w:r>
        <w:rPr>
          <w:rFonts w:ascii="Leelawadee UI" w:eastAsia="Leelawadee UI" w:hAnsi="Leelawadee UI" w:cs="Leelawadee UI"/>
          <w:color w:val="212121"/>
          <w:sz w:val="36"/>
        </w:rPr>
        <w:t xml:space="preserve">connected to the Arduino so that signals can easily be transferred and </w:t>
      </w:r>
      <w:r>
        <w:rPr>
          <w:rFonts w:ascii="Leelawadee UI" w:eastAsia="Leelawadee UI" w:hAnsi="Leelawadee UI" w:cs="Leelawadee UI"/>
          <w:color w:val="212121"/>
          <w:sz w:val="36"/>
        </w:rPr>
        <w:t>received.</w:t>
      </w:r>
    </w:p>
    <w:p w14:paraId="519A23DC" w14:textId="29883D35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4) A circuit is made u</w:t>
      </w:r>
      <w:r>
        <w:rPr>
          <w:rFonts w:ascii="Leelawadee UI" w:eastAsia="Leelawadee UI" w:hAnsi="Leelawadee UI" w:cs="Leelawadee UI"/>
          <w:color w:val="212121"/>
          <w:sz w:val="36"/>
        </w:rPr>
        <w:t xml:space="preserve">sing Bluetooth and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 xml:space="preserve">. Tx of Bluetooth is </w:t>
      </w:r>
      <w:r>
        <w:rPr>
          <w:rFonts w:ascii="Leelawadee UI" w:eastAsia="Leelawadee UI" w:hAnsi="Leelawadee UI" w:cs="Leelawadee UI"/>
          <w:color w:val="212121"/>
          <w:sz w:val="36"/>
        </w:rPr>
        <w:t xml:space="preserve">connected to 0 of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>.</w:t>
      </w:r>
    </w:p>
    <w:p w14:paraId="215E840B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5) Ground of Bluetooth is connected to ground of</w:t>
      </w:r>
    </w:p>
    <w:p w14:paraId="41FC5AA9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 xml:space="preserve">. And VCC (high voltage) is connected 5V of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>.</w:t>
      </w:r>
    </w:p>
    <w:p w14:paraId="092ED5DF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</w:p>
    <w:p w14:paraId="64CF82A2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</w:p>
    <w:p w14:paraId="07D36AA7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  <w:r>
        <w:rPr>
          <w:rFonts w:ascii="Leelawadee UI" w:eastAsia="Leelawadee UI" w:hAnsi="Leelawadee UI" w:cs="Leelawadee UI"/>
          <w:b/>
          <w:i/>
          <w:color w:val="212121"/>
          <w:sz w:val="36"/>
        </w:rPr>
        <w:t xml:space="preserve">Learning and </w:t>
      </w:r>
      <w:proofErr w:type="gramStart"/>
      <w:r>
        <w:rPr>
          <w:rFonts w:ascii="Leelawadee UI" w:eastAsia="Leelawadee UI" w:hAnsi="Leelawadee UI" w:cs="Leelawadee UI"/>
          <w:b/>
          <w:i/>
          <w:color w:val="212121"/>
          <w:sz w:val="36"/>
        </w:rPr>
        <w:t>Observations :</w:t>
      </w:r>
      <w:proofErr w:type="gramEnd"/>
      <w:r>
        <w:rPr>
          <w:rFonts w:ascii="Leelawadee UI" w:eastAsia="Leelawadee UI" w:hAnsi="Leelawadee UI" w:cs="Leelawadee UI"/>
          <w:b/>
          <w:i/>
          <w:color w:val="212121"/>
          <w:sz w:val="36"/>
        </w:rPr>
        <w:t xml:space="preserve"> -</w:t>
      </w:r>
    </w:p>
    <w:p w14:paraId="54AF4E6D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1. Concept of Understanding of Transfer and Receiver.</w:t>
      </w:r>
    </w:p>
    <w:p w14:paraId="6460898E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2. Connection need to be made to execute the experiment.</w:t>
      </w:r>
    </w:p>
    <w:p w14:paraId="668A043F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3. Connecting Bluetooth to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>.</w:t>
      </w:r>
    </w:p>
    <w:p w14:paraId="57D1C1C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4. Ground of Bluetooth is connected to ground of Arduino</w:t>
      </w:r>
    </w:p>
    <w:p w14:paraId="250491F1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5. Signals are transmitted from Bluetooth to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arduino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>.</w:t>
      </w:r>
    </w:p>
    <w:p w14:paraId="3B5F946E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6. Bluetooth receives the signals by </w:t>
      </w:r>
      <w:proofErr w:type="gramStart"/>
      <w:r>
        <w:rPr>
          <w:rFonts w:ascii="Leelawadee UI" w:eastAsia="Leelawadee UI" w:hAnsi="Leelawadee UI" w:cs="Leelawadee UI"/>
          <w:color w:val="212121"/>
          <w:sz w:val="36"/>
        </w:rPr>
        <w:t>Rx(</w:t>
      </w:r>
      <w:proofErr w:type="gramEnd"/>
      <w:r>
        <w:rPr>
          <w:rFonts w:ascii="Leelawadee UI" w:eastAsia="Leelawadee UI" w:hAnsi="Leelawadee UI" w:cs="Leelawadee UI"/>
          <w:color w:val="212121"/>
          <w:sz w:val="36"/>
        </w:rPr>
        <w:t>0) an abbreviation used for</w:t>
      </w:r>
    </w:p>
    <w:p w14:paraId="5CCE1D8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Receiver.</w:t>
      </w:r>
    </w:p>
    <w:p w14:paraId="2766D65E" w14:textId="377F9F68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7. Coding to be done on Arduino.exe for stimulation of the </w:t>
      </w:r>
      <w:bookmarkStart w:id="0" w:name="_GoBack"/>
      <w:bookmarkEnd w:id="0"/>
      <w:r>
        <w:rPr>
          <w:rFonts w:ascii="Leelawadee UI" w:eastAsia="Leelawadee UI" w:hAnsi="Leelawadee UI" w:cs="Leelawadee UI"/>
          <w:color w:val="212121"/>
          <w:sz w:val="36"/>
        </w:rPr>
        <w:t>experime</w:t>
      </w:r>
      <w:r>
        <w:rPr>
          <w:rFonts w:ascii="Leelawadee UI" w:eastAsia="Leelawadee UI" w:hAnsi="Leelawadee UI" w:cs="Leelawadee UI"/>
          <w:color w:val="212121"/>
          <w:sz w:val="36"/>
        </w:rPr>
        <w:t>nt.</w:t>
      </w:r>
    </w:p>
    <w:p w14:paraId="2F3A8EBE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7482EA82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5D6B751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color w:val="222222"/>
          <w:sz w:val="36"/>
          <w:shd w:val="clear" w:color="auto" w:fill="FFFFFF"/>
        </w:rPr>
      </w:pPr>
      <w:r>
        <w:rPr>
          <w:rFonts w:ascii="Leelawadee UI" w:eastAsia="Leelawadee UI" w:hAnsi="Leelawadee UI" w:cs="Leelawadee UI"/>
          <w:b/>
          <w:color w:val="222222"/>
          <w:sz w:val="36"/>
          <w:shd w:val="clear" w:color="auto" w:fill="FFFFFF"/>
        </w:rPr>
        <w:t xml:space="preserve">Problems and Troubleshooting: </w:t>
      </w:r>
    </w:p>
    <w:p w14:paraId="7E78A4FC" w14:textId="77777777" w:rsidR="00F31164" w:rsidRDefault="00C43290">
      <w:pPr>
        <w:widowControl w:val="0"/>
        <w:numPr>
          <w:ilvl w:val="0"/>
          <w:numId w:val="1"/>
        </w:numPr>
        <w:ind w:left="720" w:hanging="360"/>
        <w:jc w:val="both"/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</w:pPr>
      <w:r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  <w:t>Making a functional was a bit time taking as it becomes a bit confusing on arranging the wires.</w:t>
      </w:r>
    </w:p>
    <w:p w14:paraId="755E5460" w14:textId="77777777" w:rsidR="00F31164" w:rsidRDefault="00C43290">
      <w:pPr>
        <w:widowControl w:val="0"/>
        <w:numPr>
          <w:ilvl w:val="0"/>
          <w:numId w:val="1"/>
        </w:numPr>
        <w:ind w:left="720" w:hanging="360"/>
        <w:jc w:val="both"/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</w:pPr>
      <w:r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  <w:lastRenderedPageBreak/>
        <w:t xml:space="preserve">Minors errors showed up in the code during the test run, which was trouble </w:t>
      </w:r>
      <w:proofErr w:type="spellStart"/>
      <w:r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  <w:t>shooted</w:t>
      </w:r>
      <w:proofErr w:type="spellEnd"/>
      <w:r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  <w:t xml:space="preserve"> by the correcting the above.</w:t>
      </w:r>
    </w:p>
    <w:p w14:paraId="3ED7D864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color w:val="222222"/>
          <w:sz w:val="36"/>
          <w:shd w:val="clear" w:color="auto" w:fill="FFFFFF"/>
        </w:rPr>
      </w:pPr>
    </w:p>
    <w:p w14:paraId="7995555B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70F88CE0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0A41614B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093E2DBA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</w:p>
    <w:p w14:paraId="316CE3E1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  <w:proofErr w:type="gramStart"/>
      <w:r>
        <w:rPr>
          <w:rFonts w:ascii="Leelawadee UI" w:eastAsia="Leelawadee UI" w:hAnsi="Leelawadee UI" w:cs="Leelawadee UI"/>
          <w:b/>
          <w:i/>
          <w:color w:val="212121"/>
          <w:sz w:val="36"/>
        </w:rPr>
        <w:t>Precau</w:t>
      </w:r>
      <w:r>
        <w:rPr>
          <w:rFonts w:ascii="Leelawadee UI" w:eastAsia="Leelawadee UI" w:hAnsi="Leelawadee UI" w:cs="Leelawadee UI"/>
          <w:b/>
          <w:i/>
          <w:color w:val="212121"/>
          <w:sz w:val="36"/>
        </w:rPr>
        <w:t>tions :</w:t>
      </w:r>
      <w:proofErr w:type="gramEnd"/>
      <w:r>
        <w:rPr>
          <w:rFonts w:ascii="Leelawadee UI" w:eastAsia="Leelawadee UI" w:hAnsi="Leelawadee UI" w:cs="Leelawadee UI"/>
          <w:b/>
          <w:i/>
          <w:color w:val="212121"/>
          <w:sz w:val="36"/>
        </w:rPr>
        <w:t>–</w:t>
      </w:r>
    </w:p>
    <w:p w14:paraId="396F0821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1. Connection of the Tx and Rx pins respectively.</w:t>
      </w:r>
    </w:p>
    <w:p w14:paraId="7397A836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2. Use of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multimeter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 xml:space="preserve"> for checking whether the device is damaged.</w:t>
      </w:r>
    </w:p>
    <w:p w14:paraId="1C1D11BC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3. The coding done can be incorrect due to which stimulation can be</w:t>
      </w:r>
    </w:p>
    <w:p w14:paraId="223E255A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failed.</w:t>
      </w:r>
    </w:p>
    <w:p w14:paraId="452BAF2F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4. Port Selection for Arduino can be incorrect due to which it won’t</w:t>
      </w:r>
    </w:p>
    <w:p w14:paraId="37EC6E79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upload on Arduino Board and resulting in failure of experiment.</w:t>
      </w:r>
    </w:p>
    <w:p w14:paraId="0456EDFB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</w:p>
    <w:p w14:paraId="15F45761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b/>
          <w:i/>
          <w:color w:val="212121"/>
          <w:sz w:val="36"/>
        </w:rPr>
      </w:pPr>
      <w:r>
        <w:rPr>
          <w:rFonts w:ascii="Leelawadee UI" w:eastAsia="Leelawadee UI" w:hAnsi="Leelawadee UI" w:cs="Leelawadee UI"/>
          <w:b/>
          <w:i/>
          <w:color w:val="212121"/>
          <w:sz w:val="36"/>
        </w:rPr>
        <w:t>Learning Outcomes: –</w:t>
      </w:r>
    </w:p>
    <w:p w14:paraId="59C8E99F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1. Making connection of Bluetooth and Arduino Board.</w:t>
      </w:r>
    </w:p>
    <w:p w14:paraId="0BB75A3F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 xml:space="preserve">2. Connecting </w:t>
      </w:r>
      <w:proofErr w:type="spellStart"/>
      <w:r>
        <w:rPr>
          <w:rFonts w:ascii="Leelawadee UI" w:eastAsia="Leelawadee UI" w:hAnsi="Leelawadee UI" w:cs="Leelawadee UI"/>
          <w:color w:val="212121"/>
          <w:sz w:val="36"/>
        </w:rPr>
        <w:t>bluetooth</w:t>
      </w:r>
      <w:proofErr w:type="spellEnd"/>
      <w:r>
        <w:rPr>
          <w:rFonts w:ascii="Leelawadee UI" w:eastAsia="Leelawadee UI" w:hAnsi="Leelawadee UI" w:cs="Leelawadee UI"/>
          <w:color w:val="212121"/>
          <w:sz w:val="36"/>
        </w:rPr>
        <w:t xml:space="preserve"> and Arduino.</w:t>
      </w:r>
    </w:p>
    <w:p w14:paraId="140DE26E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3. Using and making correct connection of Tx and Rx.</w:t>
      </w:r>
    </w:p>
    <w:p w14:paraId="73B44AA2" w14:textId="77777777" w:rsidR="00F31164" w:rsidRDefault="00C43290">
      <w:pPr>
        <w:spacing w:after="0" w:line="240" w:lineRule="auto"/>
        <w:rPr>
          <w:rFonts w:ascii="Leelawadee UI" w:eastAsia="Leelawadee UI" w:hAnsi="Leelawadee UI" w:cs="Leelawadee UI"/>
          <w:color w:val="212121"/>
          <w:sz w:val="36"/>
        </w:rPr>
      </w:pPr>
      <w:r>
        <w:rPr>
          <w:rFonts w:ascii="Leelawadee UI" w:eastAsia="Leelawadee UI" w:hAnsi="Leelawadee UI" w:cs="Leelawadee UI"/>
          <w:color w:val="212121"/>
          <w:sz w:val="36"/>
        </w:rPr>
        <w:t>4. Working and coding of Ar</w:t>
      </w:r>
      <w:r>
        <w:rPr>
          <w:rFonts w:ascii="Leelawadee UI" w:eastAsia="Leelawadee UI" w:hAnsi="Leelawadee UI" w:cs="Leelawadee UI"/>
          <w:color w:val="212121"/>
          <w:sz w:val="36"/>
        </w:rPr>
        <w:t>duino.</w:t>
      </w:r>
    </w:p>
    <w:p w14:paraId="66A01D4A" w14:textId="77777777" w:rsidR="00F31164" w:rsidRDefault="00F31164">
      <w:pPr>
        <w:spacing w:after="0" w:line="240" w:lineRule="auto"/>
        <w:rPr>
          <w:rFonts w:ascii="Leelawadee UI" w:eastAsia="Leelawadee UI" w:hAnsi="Leelawadee UI" w:cs="Leelawadee UI"/>
          <w:sz w:val="36"/>
        </w:rPr>
      </w:pPr>
    </w:p>
    <w:sectPr w:rsidR="00F3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50CF5"/>
    <w:multiLevelType w:val="multilevel"/>
    <w:tmpl w:val="A938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164"/>
    <w:rsid w:val="00C43290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9CD2"/>
  <w15:docId w15:val="{E3EEB924-7CE1-4DB3-BF42-76D23603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Roy</cp:lastModifiedBy>
  <cp:revision>2</cp:revision>
  <dcterms:created xsi:type="dcterms:W3CDTF">2019-11-03T17:07:00Z</dcterms:created>
  <dcterms:modified xsi:type="dcterms:W3CDTF">2019-11-03T17:09:00Z</dcterms:modified>
</cp:coreProperties>
</file>