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FD3E71" w:rsidRDefault="005B2106" w:rsidP="005B2106">
      <w:pPr>
        <w:spacing w:after="0"/>
        <w:jc w:val="center"/>
        <w:rPr>
          <w:rFonts w:ascii="Times New Roman" w:hAnsi="Times New Roman" w:cs="Times New Roman"/>
          <w:b/>
          <w:bCs/>
          <w:sz w:val="28"/>
          <w:szCs w:val="28"/>
        </w:rPr>
      </w:pPr>
      <w:r w:rsidRPr="00FD3E71">
        <w:rPr>
          <w:rFonts w:ascii="Times New Roman" w:hAnsi="Times New Roman" w:cs="Times New Roman"/>
          <w:b/>
          <w:bCs/>
          <w:sz w:val="28"/>
          <w:szCs w:val="28"/>
        </w:rPr>
        <w:t>Ideation Phase</w:t>
      </w:r>
    </w:p>
    <w:p w:rsidR="009D3AA0" w:rsidRPr="00FD3E71" w:rsidRDefault="005B2106" w:rsidP="005B2106">
      <w:pPr>
        <w:spacing w:after="0"/>
        <w:jc w:val="center"/>
        <w:rPr>
          <w:rFonts w:ascii="Times New Roman" w:hAnsi="Times New Roman" w:cs="Times New Roman"/>
          <w:b/>
          <w:bCs/>
          <w:sz w:val="28"/>
          <w:szCs w:val="28"/>
        </w:rPr>
      </w:pPr>
      <w:r w:rsidRPr="00FD3E71">
        <w:rPr>
          <w:rFonts w:ascii="Times New Roman" w:hAnsi="Times New Roman" w:cs="Times New Roman"/>
          <w:b/>
          <w:bCs/>
          <w:sz w:val="28"/>
          <w:szCs w:val="28"/>
        </w:rPr>
        <w:t>Define the Problem Statements</w:t>
      </w:r>
    </w:p>
    <w:p w:rsidR="005B2106" w:rsidRPr="00FD3E71" w:rsidRDefault="005B2106" w:rsidP="005B2106">
      <w:pPr>
        <w:spacing w:after="0"/>
        <w:jc w:val="center"/>
        <w:rPr>
          <w:rFonts w:ascii="Times New Roman" w:hAnsi="Times New Roman" w:cs="Times New Roman"/>
          <w:b/>
          <w:bCs/>
          <w:sz w:val="28"/>
          <w:szCs w:val="28"/>
        </w:rPr>
      </w:pPr>
    </w:p>
    <w:tbl>
      <w:tblPr>
        <w:tblStyle w:val="TableGrid"/>
        <w:tblW w:w="0" w:type="auto"/>
        <w:tblLook w:val="04A0"/>
      </w:tblPr>
      <w:tblGrid>
        <w:gridCol w:w="4508"/>
        <w:gridCol w:w="4508"/>
      </w:tblGrid>
      <w:tr w:rsidR="005B2106" w:rsidRPr="00FD3E71" w:rsidTr="005C23C7">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Date</w:t>
            </w:r>
          </w:p>
        </w:tc>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19 September 2022</w:t>
            </w:r>
          </w:p>
        </w:tc>
      </w:tr>
      <w:tr w:rsidR="00FE2407" w:rsidRPr="00FD3E71" w:rsidTr="005C23C7">
        <w:tc>
          <w:tcPr>
            <w:tcW w:w="4508" w:type="dxa"/>
          </w:tcPr>
          <w:p w:rsidR="00FE2407" w:rsidRPr="00FD3E71" w:rsidRDefault="00FE2407" w:rsidP="00FE2407">
            <w:pPr>
              <w:rPr>
                <w:rFonts w:ascii="Times New Roman" w:hAnsi="Times New Roman" w:cs="Times New Roman"/>
              </w:rPr>
            </w:pPr>
            <w:r w:rsidRPr="00FD3E71">
              <w:rPr>
                <w:rFonts w:ascii="Times New Roman" w:hAnsi="Times New Roman" w:cs="Times New Roman"/>
              </w:rPr>
              <w:t>Team ID</w:t>
            </w:r>
          </w:p>
        </w:tc>
        <w:tc>
          <w:tcPr>
            <w:tcW w:w="4508" w:type="dxa"/>
          </w:tcPr>
          <w:p w:rsidR="00FE2407" w:rsidRPr="00FD3E71" w:rsidRDefault="00A40D59" w:rsidP="00FE2407">
            <w:pPr>
              <w:rPr>
                <w:rFonts w:ascii="Times New Roman" w:hAnsi="Times New Roman" w:cs="Times New Roman"/>
              </w:rPr>
            </w:pPr>
            <w:r w:rsidRPr="00FD3E71">
              <w:rPr>
                <w:rFonts w:ascii="Times New Roman" w:hAnsi="Times New Roman" w:cs="Times New Roman"/>
                <w:color w:val="222222"/>
                <w:shd w:val="clear" w:color="auto" w:fill="FFFFFF"/>
              </w:rPr>
              <w:t>PNT2022TMID4</w:t>
            </w:r>
            <w:r w:rsidR="00CB1579">
              <w:rPr>
                <w:rFonts w:ascii="Times New Roman" w:hAnsi="Times New Roman" w:cs="Times New Roman"/>
                <w:color w:val="222222"/>
                <w:shd w:val="clear" w:color="auto" w:fill="FFFFFF"/>
              </w:rPr>
              <w:t>8497</w:t>
            </w:r>
          </w:p>
        </w:tc>
      </w:tr>
      <w:tr w:rsidR="00FE2407" w:rsidRPr="00FD3E71" w:rsidTr="005C23C7">
        <w:tc>
          <w:tcPr>
            <w:tcW w:w="4508" w:type="dxa"/>
          </w:tcPr>
          <w:p w:rsidR="00FE2407" w:rsidRPr="00FD3E71" w:rsidRDefault="00FE2407" w:rsidP="00FE2407">
            <w:pPr>
              <w:rPr>
                <w:rFonts w:ascii="Times New Roman" w:hAnsi="Times New Roman" w:cs="Times New Roman"/>
              </w:rPr>
            </w:pPr>
            <w:r w:rsidRPr="00FD3E71">
              <w:rPr>
                <w:rFonts w:ascii="Times New Roman" w:hAnsi="Times New Roman" w:cs="Times New Roman"/>
              </w:rPr>
              <w:t>Project Name</w:t>
            </w:r>
          </w:p>
        </w:tc>
        <w:tc>
          <w:tcPr>
            <w:tcW w:w="4508" w:type="dxa"/>
          </w:tcPr>
          <w:p w:rsidR="00FE2407" w:rsidRPr="00FD3E71" w:rsidRDefault="00CB1579" w:rsidP="00FE2407">
            <w:pPr>
              <w:rPr>
                <w:rFonts w:ascii="Times New Roman" w:hAnsi="Times New Roman" w:cs="Times New Roman"/>
              </w:rPr>
            </w:pPr>
            <w:r>
              <w:rPr>
                <w:rFonts w:ascii="Times New Roman" w:hAnsi="Times New Roman" w:cs="Times New Roman"/>
              </w:rPr>
              <w:t>Personal Expense Tracker Application</w:t>
            </w:r>
          </w:p>
        </w:tc>
      </w:tr>
      <w:tr w:rsidR="005B2106" w:rsidRPr="00FD3E71" w:rsidTr="005C23C7">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Maximum Marks</w:t>
            </w:r>
          </w:p>
        </w:tc>
        <w:tc>
          <w:tcPr>
            <w:tcW w:w="4508" w:type="dxa"/>
          </w:tcPr>
          <w:p w:rsidR="005B2106" w:rsidRPr="00FD3E71" w:rsidRDefault="005B2106" w:rsidP="005C23C7">
            <w:pPr>
              <w:rPr>
                <w:rFonts w:ascii="Times New Roman" w:hAnsi="Times New Roman" w:cs="Times New Roman"/>
              </w:rPr>
            </w:pPr>
            <w:r w:rsidRPr="00FD3E71">
              <w:rPr>
                <w:rFonts w:ascii="Times New Roman" w:hAnsi="Times New Roman" w:cs="Times New Roman"/>
              </w:rPr>
              <w:t>2 Marks</w:t>
            </w:r>
          </w:p>
        </w:tc>
      </w:tr>
    </w:tbl>
    <w:p w:rsidR="007A3AE5" w:rsidRPr="00FD3E71" w:rsidRDefault="007A3AE5" w:rsidP="00DB6A25">
      <w:pPr>
        <w:rPr>
          <w:rFonts w:ascii="Times New Roman" w:hAnsi="Times New Roman" w:cs="Times New Roman"/>
          <w:b/>
          <w:bCs/>
          <w:sz w:val="24"/>
          <w:szCs w:val="24"/>
        </w:rPr>
      </w:pPr>
    </w:p>
    <w:p w:rsidR="00DB6A25" w:rsidRPr="00FD3E71" w:rsidRDefault="003C4A8E" w:rsidP="00DB6A25">
      <w:pPr>
        <w:rPr>
          <w:rFonts w:ascii="Times New Roman" w:hAnsi="Times New Roman" w:cs="Times New Roman"/>
          <w:b/>
          <w:bCs/>
          <w:sz w:val="24"/>
          <w:szCs w:val="24"/>
        </w:rPr>
      </w:pPr>
      <w:r w:rsidRPr="00FD3E71">
        <w:rPr>
          <w:rFonts w:ascii="Times New Roman" w:hAnsi="Times New Roman" w:cs="Times New Roman"/>
          <w:b/>
          <w:bCs/>
          <w:sz w:val="24"/>
          <w:szCs w:val="24"/>
        </w:rPr>
        <w:t>Customer Problem Statement Template:</w:t>
      </w:r>
    </w:p>
    <w:p w:rsidR="003C4A8E" w:rsidRPr="00FD3E71" w:rsidRDefault="003C4A8E" w:rsidP="003C4A8E">
      <w:pPr>
        <w:jc w:val="both"/>
        <w:rPr>
          <w:rFonts w:ascii="Times New Roman" w:hAnsi="Times New Roman" w:cs="Times New Roman"/>
          <w:sz w:val="24"/>
          <w:szCs w:val="24"/>
        </w:rPr>
      </w:pPr>
      <w:r w:rsidRPr="00FD3E71">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3C4A8E" w:rsidRPr="00FD3E71" w:rsidRDefault="003C4A8E" w:rsidP="003C4A8E">
      <w:pPr>
        <w:jc w:val="both"/>
        <w:rPr>
          <w:rFonts w:ascii="Times New Roman" w:hAnsi="Times New Roman" w:cs="Times New Roman"/>
          <w:sz w:val="24"/>
          <w:szCs w:val="24"/>
        </w:rPr>
      </w:pPr>
      <w:r w:rsidRPr="00FD3E71">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Pr="00FD3E71" w:rsidRDefault="003C4A8E" w:rsidP="00DB6A25">
      <w:pPr>
        <w:rPr>
          <w:rFonts w:ascii="Times New Roman" w:hAnsi="Times New Roman" w:cs="Times New Roman"/>
          <w:sz w:val="24"/>
          <w:szCs w:val="24"/>
        </w:rPr>
      </w:pPr>
      <w:r w:rsidRPr="00FD3E71">
        <w:rPr>
          <w:rFonts w:ascii="Times New Roman" w:hAnsi="Times New Roman" w:cs="Times New Roman"/>
          <w:noProof/>
          <w:sz w:val="24"/>
          <w:szCs w:val="24"/>
          <w:lang w:val="en-US" w:bidi="ta-IN"/>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FD3E71" w:rsidRDefault="003C4A8E" w:rsidP="00DB6A25">
      <w:pPr>
        <w:rPr>
          <w:rFonts w:ascii="Times New Roman" w:hAnsi="Times New Roman" w:cs="Times New Roman"/>
          <w:sz w:val="24"/>
          <w:szCs w:val="24"/>
        </w:rPr>
      </w:pPr>
      <w:r w:rsidRPr="00FD3E71">
        <w:rPr>
          <w:rFonts w:ascii="Times New Roman" w:hAnsi="Times New Roman" w:cs="Times New Roman"/>
          <w:sz w:val="24"/>
          <w:szCs w:val="24"/>
        </w:rPr>
        <w:t xml:space="preserve">Reference: </w:t>
      </w:r>
      <w:hyperlink r:id="rId5" w:history="1">
        <w:r w:rsidRPr="00FD3E71">
          <w:rPr>
            <w:rStyle w:val="Hyperlink"/>
            <w:rFonts w:ascii="Times New Roman" w:hAnsi="Times New Roman" w:cs="Times New Roman"/>
            <w:sz w:val="24"/>
            <w:szCs w:val="24"/>
          </w:rPr>
          <w:t>https://miro.com/templates/customer-problem-sta</w:t>
        </w:r>
        <w:r w:rsidRPr="00FD3E71">
          <w:rPr>
            <w:rStyle w:val="Hyperlink"/>
            <w:rFonts w:ascii="Times New Roman" w:hAnsi="Times New Roman" w:cs="Times New Roman"/>
            <w:sz w:val="24"/>
            <w:szCs w:val="24"/>
          </w:rPr>
          <w:t>tement/</w:t>
        </w:r>
      </w:hyperlink>
    </w:p>
    <w:p w:rsidR="003C4A8E" w:rsidRPr="00FD3E71" w:rsidRDefault="003C4A8E" w:rsidP="00DB6A25">
      <w:pPr>
        <w:rPr>
          <w:rFonts w:ascii="Times New Roman" w:hAnsi="Times New Roman" w:cs="Times New Roman"/>
          <w:b/>
          <w:bCs/>
          <w:sz w:val="24"/>
          <w:szCs w:val="24"/>
        </w:rPr>
      </w:pPr>
      <w:r w:rsidRPr="00FD3E71">
        <w:rPr>
          <w:rFonts w:ascii="Times New Roman" w:hAnsi="Times New Roman" w:cs="Times New Roman"/>
          <w:b/>
          <w:bCs/>
          <w:sz w:val="24"/>
          <w:szCs w:val="24"/>
        </w:rPr>
        <w:t>Example:</w:t>
      </w:r>
    </w:p>
    <w:p w:rsidR="003E3A16" w:rsidRPr="00FD3E71" w:rsidRDefault="003E3A16" w:rsidP="00DB6A25">
      <w:pPr>
        <w:rPr>
          <w:rFonts w:ascii="Times New Roman" w:hAnsi="Times New Roman" w:cs="Times New Roman"/>
          <w:sz w:val="24"/>
          <w:szCs w:val="24"/>
        </w:rPr>
      </w:pPr>
    </w:p>
    <w:tbl>
      <w:tblPr>
        <w:tblStyle w:val="TableGrid"/>
        <w:tblW w:w="9120" w:type="dxa"/>
        <w:tblLook w:val="04A0"/>
      </w:tblPr>
      <w:tblGrid>
        <w:gridCol w:w="1460"/>
        <w:gridCol w:w="1389"/>
        <w:gridCol w:w="1509"/>
        <w:gridCol w:w="1509"/>
        <w:gridCol w:w="1496"/>
        <w:gridCol w:w="1757"/>
      </w:tblGrid>
      <w:tr w:rsidR="00A14546" w:rsidRPr="00FD3E71" w:rsidTr="00FD3E71">
        <w:trPr>
          <w:trHeight w:val="602"/>
        </w:trPr>
        <w:tc>
          <w:tcPr>
            <w:tcW w:w="1460"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Problem Statement (PS)</w:t>
            </w:r>
          </w:p>
        </w:tc>
        <w:tc>
          <w:tcPr>
            <w:tcW w:w="1389"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Iam</w:t>
            </w:r>
            <w:r w:rsidR="007A3AE5" w:rsidRPr="00FD3E71">
              <w:rPr>
                <w:rFonts w:ascii="Times New Roman" w:hAnsi="Times New Roman" w:cs="Times New Roman"/>
                <w:b/>
                <w:bCs/>
                <w:sz w:val="24"/>
                <w:szCs w:val="24"/>
              </w:rPr>
              <w:t xml:space="preserve"> (Customer)</w:t>
            </w:r>
          </w:p>
        </w:tc>
        <w:tc>
          <w:tcPr>
            <w:tcW w:w="1509"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I’m trying to</w:t>
            </w:r>
          </w:p>
        </w:tc>
        <w:tc>
          <w:tcPr>
            <w:tcW w:w="1509"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But</w:t>
            </w:r>
          </w:p>
        </w:tc>
        <w:tc>
          <w:tcPr>
            <w:tcW w:w="1496"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Because</w:t>
            </w:r>
          </w:p>
        </w:tc>
        <w:tc>
          <w:tcPr>
            <w:tcW w:w="1757" w:type="dxa"/>
          </w:tcPr>
          <w:p w:rsidR="003E3A16" w:rsidRPr="00FD3E71" w:rsidRDefault="003E3A16" w:rsidP="003E3A16">
            <w:pPr>
              <w:rPr>
                <w:rFonts w:ascii="Times New Roman" w:hAnsi="Times New Roman" w:cs="Times New Roman"/>
                <w:b/>
                <w:bCs/>
                <w:sz w:val="24"/>
                <w:szCs w:val="24"/>
              </w:rPr>
            </w:pPr>
            <w:r w:rsidRPr="00FD3E71">
              <w:rPr>
                <w:rFonts w:ascii="Times New Roman" w:hAnsi="Times New Roman" w:cs="Times New Roman"/>
                <w:b/>
                <w:bCs/>
                <w:sz w:val="24"/>
                <w:szCs w:val="24"/>
              </w:rPr>
              <w:t>Which makes me feel</w:t>
            </w:r>
          </w:p>
        </w:tc>
      </w:tr>
      <w:tr w:rsidR="00A14546" w:rsidRPr="00FD3E71" w:rsidTr="00FD3E71">
        <w:trPr>
          <w:trHeight w:val="307"/>
        </w:trPr>
        <w:tc>
          <w:tcPr>
            <w:tcW w:w="1460" w:type="dxa"/>
          </w:tcPr>
          <w:p w:rsidR="003E3A16" w:rsidRPr="00FD3E71" w:rsidRDefault="003E3A16" w:rsidP="003E3A16">
            <w:pPr>
              <w:rPr>
                <w:rFonts w:ascii="Times New Roman" w:hAnsi="Times New Roman" w:cs="Times New Roman"/>
                <w:sz w:val="24"/>
                <w:szCs w:val="24"/>
              </w:rPr>
            </w:pPr>
            <w:r w:rsidRPr="00FD3E71">
              <w:rPr>
                <w:rFonts w:ascii="Times New Roman" w:hAnsi="Times New Roman" w:cs="Times New Roman"/>
                <w:sz w:val="24"/>
                <w:szCs w:val="24"/>
              </w:rPr>
              <w:t>PS-1</w:t>
            </w:r>
          </w:p>
        </w:tc>
        <w:tc>
          <w:tcPr>
            <w:tcW w:w="1389"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Financier</w:t>
            </w:r>
          </w:p>
        </w:tc>
        <w:tc>
          <w:tcPr>
            <w:tcW w:w="1509"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Use the expense calculation without using internet</w:t>
            </w:r>
          </w:p>
        </w:tc>
        <w:tc>
          <w:tcPr>
            <w:tcW w:w="1509"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It is impossible</w:t>
            </w:r>
          </w:p>
        </w:tc>
        <w:tc>
          <w:tcPr>
            <w:tcW w:w="1496"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It requires very high speed internet connection</w:t>
            </w:r>
          </w:p>
        </w:tc>
        <w:tc>
          <w:tcPr>
            <w:tcW w:w="1757"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Frustrated</w:t>
            </w:r>
          </w:p>
        </w:tc>
      </w:tr>
      <w:tr w:rsidR="00A14546" w:rsidRPr="00FD3E71" w:rsidTr="00FD3E71">
        <w:trPr>
          <w:trHeight w:val="317"/>
        </w:trPr>
        <w:tc>
          <w:tcPr>
            <w:tcW w:w="1460" w:type="dxa"/>
          </w:tcPr>
          <w:p w:rsidR="003E3A16" w:rsidRPr="00FD3E71" w:rsidRDefault="007A3AE5" w:rsidP="003E3A16">
            <w:pPr>
              <w:rPr>
                <w:rFonts w:ascii="Times New Roman" w:hAnsi="Times New Roman" w:cs="Times New Roman"/>
                <w:sz w:val="24"/>
                <w:szCs w:val="24"/>
              </w:rPr>
            </w:pPr>
            <w:r w:rsidRPr="00FD3E71">
              <w:rPr>
                <w:rFonts w:ascii="Times New Roman" w:hAnsi="Times New Roman" w:cs="Times New Roman"/>
                <w:sz w:val="24"/>
                <w:szCs w:val="24"/>
              </w:rPr>
              <w:lastRenderedPageBreak/>
              <w:t>PS-2</w:t>
            </w:r>
          </w:p>
        </w:tc>
        <w:tc>
          <w:tcPr>
            <w:tcW w:w="1389"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User</w:t>
            </w:r>
          </w:p>
        </w:tc>
        <w:tc>
          <w:tcPr>
            <w:tcW w:w="1509"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Make monthly financial calculations in my android application</w:t>
            </w:r>
          </w:p>
        </w:tc>
        <w:tc>
          <w:tcPr>
            <w:tcW w:w="1509"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There is no user friendliness</w:t>
            </w:r>
          </w:p>
        </w:tc>
        <w:tc>
          <w:tcPr>
            <w:tcW w:w="1496" w:type="dxa"/>
          </w:tcPr>
          <w:p w:rsidR="003E3A1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It requires more steps to add new extra table</w:t>
            </w:r>
          </w:p>
        </w:tc>
        <w:tc>
          <w:tcPr>
            <w:tcW w:w="1757" w:type="dxa"/>
          </w:tcPr>
          <w:p w:rsidR="00A1454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Disappointed</w:t>
            </w:r>
          </w:p>
        </w:tc>
      </w:tr>
      <w:tr w:rsidR="00A14546" w:rsidRPr="00FD3E71" w:rsidTr="00FD3E71">
        <w:trPr>
          <w:trHeight w:val="317"/>
        </w:trPr>
        <w:tc>
          <w:tcPr>
            <w:tcW w:w="1460"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PS-3</w:t>
            </w:r>
          </w:p>
        </w:tc>
        <w:tc>
          <w:tcPr>
            <w:tcW w:w="1389" w:type="dxa"/>
          </w:tcPr>
          <w:p w:rsidR="00A1454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Accountant</w:t>
            </w:r>
          </w:p>
        </w:tc>
        <w:tc>
          <w:tcPr>
            <w:tcW w:w="1509" w:type="dxa"/>
          </w:tcPr>
          <w:p w:rsidR="00A14546" w:rsidRPr="00FD3E71" w:rsidRDefault="00B070CA" w:rsidP="003E3A16">
            <w:pPr>
              <w:rPr>
                <w:rFonts w:ascii="Times New Roman" w:hAnsi="Times New Roman" w:cs="Times New Roman"/>
                <w:sz w:val="24"/>
                <w:szCs w:val="24"/>
              </w:rPr>
            </w:pPr>
            <w:r>
              <w:rPr>
                <w:rFonts w:ascii="Times New Roman" w:hAnsi="Times New Roman" w:cs="Times New Roman"/>
                <w:sz w:val="24"/>
                <w:szCs w:val="24"/>
              </w:rPr>
              <w:t>Save my monthly ca</w:t>
            </w:r>
            <w:r w:rsidR="007326E0">
              <w:rPr>
                <w:rFonts w:ascii="Times New Roman" w:hAnsi="Times New Roman" w:cs="Times New Roman"/>
                <w:sz w:val="24"/>
                <w:szCs w:val="24"/>
              </w:rPr>
              <w:t>lculations in dataset for future references</w:t>
            </w:r>
          </w:p>
        </w:tc>
        <w:tc>
          <w:tcPr>
            <w:tcW w:w="1509"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No storage or backup facility in other expense applications</w:t>
            </w:r>
          </w:p>
        </w:tc>
        <w:tc>
          <w:tcPr>
            <w:tcW w:w="1496"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The expense applications are collaborated with cloud</w:t>
            </w:r>
          </w:p>
        </w:tc>
        <w:tc>
          <w:tcPr>
            <w:tcW w:w="1757"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 xml:space="preserve">Anxious </w:t>
            </w:r>
          </w:p>
        </w:tc>
      </w:tr>
      <w:tr w:rsidR="00A14546" w:rsidRPr="00FD3E71" w:rsidTr="00FD3E71">
        <w:trPr>
          <w:trHeight w:val="317"/>
        </w:trPr>
        <w:tc>
          <w:tcPr>
            <w:tcW w:w="1460" w:type="dxa"/>
          </w:tcPr>
          <w:p w:rsidR="00A14546" w:rsidRPr="00FD3E71" w:rsidRDefault="00A14546" w:rsidP="003E3A16">
            <w:pPr>
              <w:rPr>
                <w:rFonts w:ascii="Times New Roman" w:hAnsi="Times New Roman" w:cs="Times New Roman"/>
                <w:sz w:val="24"/>
                <w:szCs w:val="24"/>
              </w:rPr>
            </w:pPr>
            <w:r w:rsidRPr="00FD3E71">
              <w:rPr>
                <w:rFonts w:ascii="Times New Roman" w:hAnsi="Times New Roman" w:cs="Times New Roman"/>
                <w:sz w:val="24"/>
                <w:szCs w:val="24"/>
              </w:rPr>
              <w:t>PS -4</w:t>
            </w:r>
          </w:p>
        </w:tc>
        <w:tc>
          <w:tcPr>
            <w:tcW w:w="1389"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 xml:space="preserve">Employee </w:t>
            </w:r>
          </w:p>
        </w:tc>
        <w:tc>
          <w:tcPr>
            <w:tcW w:w="1509"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Track my expenses in monthly and in the end of the month I want to know the difference between previous month and this month</w:t>
            </w:r>
          </w:p>
        </w:tc>
        <w:tc>
          <w:tcPr>
            <w:tcW w:w="1509"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None of the applications has to display the difference between two months expense</w:t>
            </w:r>
          </w:p>
        </w:tc>
        <w:tc>
          <w:tcPr>
            <w:tcW w:w="1496"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It has to collaborated with cloud and track each and every year expense</w:t>
            </w:r>
          </w:p>
        </w:tc>
        <w:tc>
          <w:tcPr>
            <w:tcW w:w="1757" w:type="dxa"/>
          </w:tcPr>
          <w:p w:rsidR="00A14546" w:rsidRPr="00FD3E71" w:rsidRDefault="007326E0" w:rsidP="003E3A16">
            <w:pPr>
              <w:rPr>
                <w:rFonts w:ascii="Times New Roman" w:hAnsi="Times New Roman" w:cs="Times New Roman"/>
                <w:sz w:val="24"/>
                <w:szCs w:val="24"/>
              </w:rPr>
            </w:pPr>
            <w:r>
              <w:rPr>
                <w:rFonts w:ascii="Times New Roman" w:hAnsi="Times New Roman" w:cs="Times New Roman"/>
                <w:sz w:val="24"/>
                <w:szCs w:val="24"/>
              </w:rPr>
              <w:t xml:space="preserve">Depressed </w:t>
            </w:r>
          </w:p>
        </w:tc>
      </w:tr>
    </w:tbl>
    <w:p w:rsidR="00FD3E71" w:rsidRDefault="00FD3E71" w:rsidP="007A3AE5">
      <w:pPr>
        <w:rPr>
          <w:rFonts w:ascii="Times New Roman" w:hAnsi="Times New Roman" w:cs="Times New Roman"/>
          <w:sz w:val="24"/>
          <w:szCs w:val="24"/>
        </w:rPr>
      </w:pPr>
    </w:p>
    <w:p w:rsidR="00FD3E71" w:rsidRDefault="00FD3E71" w:rsidP="007A3AE5">
      <w:pPr>
        <w:rPr>
          <w:rFonts w:ascii="Times New Roman" w:hAnsi="Times New Roman" w:cs="Times New Roman"/>
          <w:sz w:val="24"/>
          <w:szCs w:val="24"/>
        </w:rPr>
      </w:pPr>
    </w:p>
    <w:p w:rsidR="00FB0A7D" w:rsidRDefault="008023D1" w:rsidP="007A3AE5">
      <w:pPr>
        <w:rPr>
          <w:rFonts w:ascii="Times New Roman" w:hAnsi="Times New Roman" w:cs="Times New Roman"/>
          <w:sz w:val="24"/>
          <w:szCs w:val="24"/>
        </w:rPr>
      </w:pPr>
      <w:r>
        <w:rPr>
          <w:rFonts w:ascii="Times New Roman" w:hAnsi="Times New Roman" w:cs="Times New Roman"/>
          <w:noProof/>
          <w:sz w:val="24"/>
          <w:szCs w:val="24"/>
          <w:lang w:val="en-US" w:bidi="ta-IN"/>
        </w:rPr>
        <w:drawing>
          <wp:inline distT="0" distB="0" distL="0" distR="0">
            <wp:extent cx="5731510" cy="2444750"/>
            <wp:effectExtent l="19050" t="0" r="2540" b="0"/>
            <wp:docPr id="2" name="Picture 1" descr="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6" cstate="print"/>
                    <a:stretch>
                      <a:fillRect/>
                    </a:stretch>
                  </pic:blipFill>
                  <pic:spPr>
                    <a:xfrm>
                      <a:off x="0" y="0"/>
                      <a:ext cx="5731510" cy="2444750"/>
                    </a:xfrm>
                    <a:prstGeom prst="rect">
                      <a:avLst/>
                    </a:prstGeom>
                  </pic:spPr>
                </pic:pic>
              </a:graphicData>
            </a:graphic>
          </wp:inline>
        </w:drawing>
      </w:r>
    </w:p>
    <w:p w:rsidR="00B070CA" w:rsidRDefault="00B070CA" w:rsidP="007A3AE5">
      <w:pPr>
        <w:rPr>
          <w:rFonts w:ascii="Times New Roman" w:hAnsi="Times New Roman" w:cs="Times New Roman"/>
          <w:sz w:val="24"/>
          <w:szCs w:val="24"/>
        </w:rPr>
      </w:pPr>
      <w:r>
        <w:rPr>
          <w:rFonts w:ascii="Times New Roman" w:hAnsi="Times New Roman" w:cs="Times New Roman"/>
          <w:noProof/>
          <w:sz w:val="24"/>
          <w:szCs w:val="24"/>
          <w:lang w:val="en-US" w:bidi="ta-IN"/>
        </w:rPr>
        <w:lastRenderedPageBreak/>
        <w:drawing>
          <wp:inline distT="0" distB="0" distL="0" distR="0">
            <wp:extent cx="5731510" cy="2512060"/>
            <wp:effectExtent l="19050" t="0" r="2540" b="0"/>
            <wp:docPr id="4" name="Picture 3" descr="Customer Problem Statement Templa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1).jpg"/>
                    <pic:cNvPicPr/>
                  </pic:nvPicPr>
                  <pic:blipFill>
                    <a:blip r:embed="rId7" cstate="print"/>
                    <a:stretch>
                      <a:fillRect/>
                    </a:stretch>
                  </pic:blipFill>
                  <pic:spPr>
                    <a:xfrm>
                      <a:off x="0" y="0"/>
                      <a:ext cx="5731510" cy="2512060"/>
                    </a:xfrm>
                    <a:prstGeom prst="rect">
                      <a:avLst/>
                    </a:prstGeom>
                  </pic:spPr>
                </pic:pic>
              </a:graphicData>
            </a:graphic>
          </wp:inline>
        </w:drawing>
      </w:r>
    </w:p>
    <w:p w:rsidR="00FB0A7D" w:rsidRDefault="00FB0A7D" w:rsidP="007A3AE5">
      <w:pPr>
        <w:rPr>
          <w:rFonts w:ascii="Times New Roman" w:hAnsi="Times New Roman" w:cs="Times New Roman"/>
          <w:sz w:val="24"/>
          <w:szCs w:val="24"/>
        </w:rPr>
      </w:pPr>
    </w:p>
    <w:p w:rsidR="00FB0A7D" w:rsidRDefault="00FB0A7D" w:rsidP="007A3AE5">
      <w:pPr>
        <w:rPr>
          <w:rFonts w:ascii="Times New Roman" w:hAnsi="Times New Roman" w:cs="Times New Roman"/>
          <w:sz w:val="24"/>
          <w:szCs w:val="24"/>
        </w:rPr>
      </w:pPr>
    </w:p>
    <w:p w:rsidR="00FB0A7D" w:rsidRDefault="00FB0A7D" w:rsidP="007A3AE5">
      <w:pPr>
        <w:rPr>
          <w:rFonts w:ascii="Times New Roman" w:hAnsi="Times New Roman" w:cs="Times New Roman"/>
          <w:sz w:val="24"/>
          <w:szCs w:val="24"/>
        </w:rPr>
      </w:pPr>
    </w:p>
    <w:p w:rsidR="00FB0A7D" w:rsidRDefault="00FB0A7D" w:rsidP="007A3AE5">
      <w:pPr>
        <w:rPr>
          <w:rFonts w:ascii="Times New Roman" w:hAnsi="Times New Roman" w:cs="Times New Roman"/>
          <w:sz w:val="24"/>
          <w:szCs w:val="24"/>
        </w:rPr>
      </w:pPr>
    </w:p>
    <w:p w:rsidR="00FB0A7D" w:rsidRDefault="00FB0A7D" w:rsidP="007A3AE5">
      <w:pPr>
        <w:rPr>
          <w:rFonts w:ascii="Times New Roman" w:hAnsi="Times New Roman" w:cs="Times New Roman"/>
          <w:sz w:val="24"/>
          <w:szCs w:val="24"/>
        </w:rPr>
      </w:pPr>
    </w:p>
    <w:p w:rsidR="00FB0A7D" w:rsidRDefault="00FB0A7D" w:rsidP="007A3AE5">
      <w:pPr>
        <w:rPr>
          <w:rFonts w:ascii="Times New Roman" w:hAnsi="Times New Roman" w:cs="Times New Roman"/>
          <w:sz w:val="24"/>
          <w:szCs w:val="24"/>
        </w:rPr>
      </w:pPr>
    </w:p>
    <w:p w:rsidR="00B070CA" w:rsidRPr="00FD3E71" w:rsidRDefault="00B070CA" w:rsidP="007A3AE5">
      <w:pPr>
        <w:rPr>
          <w:rFonts w:ascii="Times New Roman" w:hAnsi="Times New Roman" w:cs="Times New Roman"/>
          <w:sz w:val="24"/>
          <w:szCs w:val="24"/>
        </w:rPr>
      </w:pPr>
    </w:p>
    <w:sectPr w:rsidR="00B070CA" w:rsidRPr="00FD3E71" w:rsidSect="00FB0A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5B2106"/>
    <w:rsid w:val="001C7A70"/>
    <w:rsid w:val="00213958"/>
    <w:rsid w:val="003C4A8E"/>
    <w:rsid w:val="003E3A16"/>
    <w:rsid w:val="005B2106"/>
    <w:rsid w:val="007326E0"/>
    <w:rsid w:val="007A3AE5"/>
    <w:rsid w:val="008023D1"/>
    <w:rsid w:val="009D3AA0"/>
    <w:rsid w:val="00A14546"/>
    <w:rsid w:val="00A40D59"/>
    <w:rsid w:val="00AC7F0A"/>
    <w:rsid w:val="00B070CA"/>
    <w:rsid w:val="00BF39C5"/>
    <w:rsid w:val="00CB1579"/>
    <w:rsid w:val="00DB6A25"/>
    <w:rsid w:val="00FB0A7D"/>
    <w:rsid w:val="00FB75B6"/>
    <w:rsid w:val="00FD3E71"/>
    <w:rsid w:val="00FE24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A4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59"/>
    <w:rPr>
      <w:rFonts w:ascii="Tahoma" w:hAnsi="Tahoma" w:cs="Tahoma"/>
      <w:sz w:val="16"/>
      <w:szCs w:val="16"/>
    </w:rPr>
  </w:style>
  <w:style w:type="character" w:styleId="FollowedHyperlink">
    <w:name w:val="FollowedHyperlink"/>
    <w:basedOn w:val="DefaultParagraphFont"/>
    <w:uiPriority w:val="99"/>
    <w:semiHidden/>
    <w:unhideWhenUsed/>
    <w:rsid w:val="00A40D5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 blogger</cp:lastModifiedBy>
  <cp:revision>6</cp:revision>
  <cp:lastPrinted>2022-10-02T14:14:00Z</cp:lastPrinted>
  <dcterms:created xsi:type="dcterms:W3CDTF">2022-09-18T16:51:00Z</dcterms:created>
  <dcterms:modified xsi:type="dcterms:W3CDTF">2022-10-02T14:20:00Z</dcterms:modified>
</cp:coreProperties>
</file>