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A6C" w:rsidRPr="005A7A73" w:rsidRDefault="00A4417B" w:rsidP="00A4417B">
      <w:pPr>
        <w:jc w:val="center"/>
        <w:rPr>
          <w:rFonts w:ascii="Times New Roman" w:hAnsi="Times New Roman" w:cs="Times New Roman"/>
          <w:sz w:val="24"/>
          <w:szCs w:val="24"/>
        </w:rPr>
      </w:pPr>
      <w:r w:rsidRPr="005A7A73">
        <w:rPr>
          <w:rFonts w:ascii="Times New Roman" w:hAnsi="Times New Roman" w:cs="Times New Roman"/>
          <w:b/>
          <w:sz w:val="24"/>
          <w:szCs w:val="24"/>
        </w:rPr>
        <w:t>Интегральное уравнение первого рода типа Фредгольма</w:t>
      </w:r>
      <w:r w:rsidRPr="005A7A73">
        <w:rPr>
          <w:rFonts w:ascii="Times New Roman" w:hAnsi="Times New Roman" w:cs="Times New Roman"/>
          <w:sz w:val="24"/>
          <w:szCs w:val="24"/>
        </w:rPr>
        <w:t>.</w:t>
      </w:r>
    </w:p>
    <w:p w:rsidR="00A4417B" w:rsidRPr="005A7A73" w:rsidRDefault="00A4417B" w:rsidP="00A4417B">
      <w:pPr>
        <w:rPr>
          <w:rFonts w:ascii="Times New Roman" w:hAnsi="Times New Roman" w:cs="Times New Roman"/>
          <w:sz w:val="24"/>
          <w:szCs w:val="24"/>
        </w:rPr>
      </w:pPr>
      <w:r w:rsidRPr="005A7A73">
        <w:rPr>
          <w:rFonts w:ascii="Times New Roman" w:hAnsi="Times New Roman" w:cs="Times New Roman"/>
          <w:b/>
          <w:sz w:val="24"/>
          <w:szCs w:val="24"/>
        </w:rPr>
        <w:t>Выполнила:</w:t>
      </w:r>
      <w:r w:rsidRPr="005A7A73">
        <w:rPr>
          <w:rFonts w:ascii="Times New Roman" w:hAnsi="Times New Roman" w:cs="Times New Roman"/>
          <w:sz w:val="24"/>
          <w:szCs w:val="24"/>
        </w:rPr>
        <w:t xml:space="preserve"> Ворончихина Елизавета, группа 24151.</w:t>
      </w:r>
    </w:p>
    <w:p w:rsidR="00A4417B" w:rsidRPr="005A7A73" w:rsidRDefault="00A4417B" w:rsidP="00A4417B">
      <w:pPr>
        <w:rPr>
          <w:rFonts w:ascii="Times New Roman" w:hAnsi="Times New Roman" w:cs="Times New Roman"/>
          <w:b/>
          <w:sz w:val="24"/>
          <w:szCs w:val="24"/>
        </w:rPr>
      </w:pPr>
      <w:r w:rsidRPr="005A7A73">
        <w:rPr>
          <w:rFonts w:ascii="Times New Roman" w:hAnsi="Times New Roman" w:cs="Times New Roman"/>
          <w:b/>
          <w:sz w:val="24"/>
          <w:szCs w:val="24"/>
        </w:rPr>
        <w:t>Постановка задачи:</w:t>
      </w:r>
    </w:p>
    <w:p w:rsidR="00A4417B" w:rsidRPr="005A7A73" w:rsidRDefault="00A4417B" w:rsidP="00A4417B">
      <w:pPr>
        <w:rPr>
          <w:rFonts w:ascii="Times New Roman" w:hAnsi="Times New Roman" w:cs="Times New Roman"/>
          <w:sz w:val="24"/>
          <w:szCs w:val="24"/>
        </w:rPr>
      </w:pPr>
      <w:r w:rsidRPr="005A7A73">
        <w:rPr>
          <w:rFonts w:ascii="Times New Roman" w:hAnsi="Times New Roman" w:cs="Times New Roman"/>
          <w:sz w:val="24"/>
          <w:szCs w:val="24"/>
        </w:rPr>
        <w:t>Требуется решить интегральное уравнение первого рода типа Фредгольма:</w:t>
      </w:r>
    </w:p>
    <w:p w:rsidR="00A4417B" w:rsidRPr="005A7A73" w:rsidRDefault="00C80940" w:rsidP="00A4417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K(t,s)q(s)ds </m:t>
              </m:r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= 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,  t∈(0,1)</m:t>
          </m:r>
        </m:oMath>
      </m:oMathPara>
    </w:p>
    <w:p w:rsidR="00297860" w:rsidRPr="005A7A73" w:rsidRDefault="00A4417B" w:rsidP="00A4417B">
      <w:pPr>
        <w:rPr>
          <w:rFonts w:ascii="Times New Roman" w:eastAsiaTheme="minorEastAsia" w:hAnsi="Times New Roman" w:cs="Times New Roman"/>
          <w:sz w:val="24"/>
          <w:szCs w:val="24"/>
        </w:rPr>
      </w:pPr>
      <w:r w:rsidRPr="005A7A73">
        <w:rPr>
          <w:rFonts w:ascii="Times New Roman" w:hAnsi="Times New Roman" w:cs="Times New Roman"/>
          <w:sz w:val="24"/>
          <w:szCs w:val="24"/>
        </w:rPr>
        <w:t xml:space="preserve"> По заданным функциям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t,s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5A7A73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f(t)</m:t>
        </m:r>
      </m:oMath>
      <w:r w:rsidRPr="005A7A73">
        <w:rPr>
          <w:rFonts w:ascii="Times New Roman" w:hAnsi="Times New Roman" w:cs="Times New Roman"/>
          <w:sz w:val="24"/>
          <w:szCs w:val="24"/>
        </w:rPr>
        <w:t xml:space="preserve"> необходимо найти </w:t>
      </w:r>
      <m:oMath>
        <m:r>
          <w:rPr>
            <w:rFonts w:ascii="Cambria Math" w:hAnsi="Cambria Math" w:cs="Times New Roman"/>
            <w:sz w:val="24"/>
            <w:szCs w:val="24"/>
          </w:rPr>
          <m:t>q(s)</m:t>
        </m:r>
      </m:oMath>
      <w:r w:rsidR="00A913E6" w:rsidRPr="005A7A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:rsidR="00A4417B" w:rsidRPr="005A7A73" w:rsidRDefault="00C80940" w:rsidP="00A4417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exact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 s∈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0,2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;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 s∈</m:t>
                  </m:r>
                  <m:d>
                    <m:dPr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2,3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;</m:t>
                  </m:r>
                </m:e>
              </m:eqArr>
            </m:e>
          </m:d>
        </m:oMath>
      </m:oMathPara>
    </w:p>
    <w:p w:rsidR="006D70FC" w:rsidRPr="005A7A73" w:rsidRDefault="006D70FC" w:rsidP="00A4417B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A7A73">
        <w:rPr>
          <w:rFonts w:ascii="Times New Roman" w:eastAsiaTheme="minorEastAsia" w:hAnsi="Times New Roman" w:cs="Times New Roman"/>
          <w:b/>
          <w:sz w:val="24"/>
          <w:szCs w:val="24"/>
        </w:rPr>
        <w:t>Решение.</w:t>
      </w:r>
    </w:p>
    <w:p w:rsidR="006D70FC" w:rsidRPr="005A7A73" w:rsidRDefault="006D70FC" w:rsidP="006D70FC">
      <w:pPr>
        <w:pStyle w:val="a5"/>
        <w:rPr>
          <w:i/>
        </w:rPr>
      </w:pPr>
      <w:r w:rsidRPr="005A7A73">
        <w:t xml:space="preserve">Обозначим: </w:t>
      </w:r>
      <m:oMath>
        <m:r>
          <w:rPr>
            <w:rFonts w:ascii="Cambria Math" w:hAnsi="Cambria Math"/>
          </w:rPr>
          <m:t>S=3, T=1</m:t>
        </m:r>
      </m:oMath>
      <w:r w:rsidRPr="005A7A73">
        <w:t>.</w:t>
      </w:r>
    </w:p>
    <w:p w:rsidR="00CB299A" w:rsidRPr="005A7A73" w:rsidRDefault="00CB299A" w:rsidP="00E54E8B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proofErr w:type="spellStart"/>
      <w:r w:rsidRPr="005A7A73">
        <w:rPr>
          <w:rFonts w:ascii="Times New Roman" w:eastAsiaTheme="minorEastAsia" w:hAnsi="Times New Roman" w:cs="Times New Roman"/>
          <w:sz w:val="24"/>
          <w:szCs w:val="24"/>
        </w:rPr>
        <w:t>Дискретизируем</w:t>
      </w:r>
      <w:proofErr w:type="spellEnd"/>
      <w:r w:rsidRPr="005A7A73">
        <w:rPr>
          <w:rFonts w:ascii="Times New Roman" w:eastAsiaTheme="minorEastAsia" w:hAnsi="Times New Roman" w:cs="Times New Roman"/>
          <w:sz w:val="24"/>
          <w:szCs w:val="24"/>
        </w:rPr>
        <w:t xml:space="preserve"> область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×[0,T]</m:t>
        </m:r>
      </m:oMath>
      <w:r w:rsidRPr="005A7A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6D70FC" w:rsidRPr="005A7A73">
        <w:rPr>
          <w:rFonts w:ascii="Times New Roman" w:eastAsiaTheme="minorEastAsia" w:hAnsi="Times New Roman" w:cs="Times New Roman"/>
          <w:sz w:val="24"/>
          <w:szCs w:val="24"/>
        </w:rPr>
        <w:t xml:space="preserve">построив на каждом интервале равномерную сетку для узлов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=8, 16, 32, 64, 512, 1024, 2048, 4096</m:t>
        </m:r>
      </m:oMath>
      <w:r w:rsidR="006D70FC" w:rsidRPr="005A7A7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187B36" w:rsidRPr="005A7A73" w:rsidRDefault="00CB299A" w:rsidP="00E54E8B">
      <w:pPr>
        <w:rPr>
          <w:rFonts w:ascii="Times New Roman" w:eastAsiaTheme="minorEastAsia" w:hAnsi="Times New Roman" w:cs="Times New Roman"/>
          <w:sz w:val="24"/>
          <w:szCs w:val="24"/>
        </w:rPr>
      </w:pPr>
      <w:r w:rsidRPr="005A7A73">
        <w:rPr>
          <w:rFonts w:ascii="Times New Roman" w:eastAsiaTheme="minorEastAsia" w:hAnsi="Times New Roman" w:cs="Times New Roman"/>
          <w:sz w:val="24"/>
          <w:szCs w:val="24"/>
        </w:rPr>
        <w:t>Для вычисления интеграла и</w:t>
      </w:r>
      <w:r w:rsidR="00187B36" w:rsidRPr="005A7A73">
        <w:rPr>
          <w:rFonts w:ascii="Times New Roman" w:eastAsiaTheme="minorEastAsia" w:hAnsi="Times New Roman" w:cs="Times New Roman"/>
          <w:sz w:val="24"/>
          <w:szCs w:val="24"/>
        </w:rPr>
        <w:t xml:space="preserve">спользуем квадратурную формулу </w:t>
      </w:r>
      <w:proofErr w:type="spellStart"/>
      <w:r w:rsidR="00187B36" w:rsidRPr="005A7A73">
        <w:rPr>
          <w:rFonts w:ascii="Times New Roman" w:eastAsiaTheme="minorEastAsia" w:hAnsi="Times New Roman" w:cs="Times New Roman"/>
          <w:sz w:val="24"/>
          <w:szCs w:val="24"/>
        </w:rPr>
        <w:t>Симпосона</w:t>
      </w:r>
      <w:proofErr w:type="spellEnd"/>
      <w:r w:rsidR="00187B36" w:rsidRPr="005A7A7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E54E8B" w:rsidRPr="005A7A73" w:rsidRDefault="00E54E8B" w:rsidP="00E54E8B">
      <w:pPr>
        <w:rPr>
          <w:rFonts w:ascii="Times New Roman" w:eastAsiaTheme="minorEastAsia" w:hAnsi="Times New Roman" w:cs="Times New Roman"/>
          <w:sz w:val="24"/>
          <w:szCs w:val="24"/>
        </w:rPr>
      </w:pPr>
      <w:r w:rsidRPr="005A7A73">
        <w:rPr>
          <w:rFonts w:ascii="Times New Roman" w:eastAsiaTheme="minorEastAsia" w:hAnsi="Times New Roman" w:cs="Times New Roman"/>
          <w:sz w:val="24"/>
          <w:szCs w:val="24"/>
        </w:rPr>
        <w:t xml:space="preserve">Для каждого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5A7A7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E54E8B" w:rsidRPr="005A7A73" w:rsidRDefault="00C80940" w:rsidP="00E54E8B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 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i=0,…,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</m:t>
          </m:r>
        </m:oMath>
      </m:oMathPara>
    </w:p>
    <w:p w:rsidR="001A2B24" w:rsidRPr="005A7A73" w:rsidRDefault="001A2B24" w:rsidP="001A2B24">
      <w:pPr>
        <w:pStyle w:val="a5"/>
      </w:pPr>
      <w:r w:rsidRPr="005A7A73">
        <w:t>Обозначим:</w:t>
      </w:r>
    </w:p>
    <w:p w:rsidR="001A2B24" w:rsidRPr="005A7A73" w:rsidRDefault="00C80940" w:rsidP="001A2B24">
      <w:pPr>
        <w:pStyle w:val="a5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 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</w:p>
    <w:p w:rsidR="001A2B24" w:rsidRPr="005A7A73" w:rsidRDefault="00C80940" w:rsidP="001A2B24">
      <w:pPr>
        <w:pStyle w:val="a5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=q(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</w:p>
    <w:p w:rsidR="001A2B24" w:rsidRPr="005A7A73" w:rsidRDefault="00C80940" w:rsidP="001A2B24">
      <w:pPr>
        <w:pStyle w:val="a5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:rsidR="00931A17" w:rsidRPr="005A7A73" w:rsidRDefault="006D70FC" w:rsidP="00E54E8B">
      <w:pPr>
        <w:rPr>
          <w:rFonts w:ascii="Times New Roman" w:eastAsiaTheme="minorEastAsia" w:hAnsi="Times New Roman" w:cs="Times New Roman"/>
          <w:sz w:val="24"/>
          <w:szCs w:val="24"/>
        </w:rPr>
      </w:pPr>
      <w:r w:rsidRPr="005A7A73">
        <w:rPr>
          <w:rFonts w:ascii="Times New Roman" w:eastAsiaTheme="minorEastAsia" w:hAnsi="Times New Roman" w:cs="Times New Roman"/>
          <w:sz w:val="24"/>
          <w:szCs w:val="24"/>
        </w:rPr>
        <w:t xml:space="preserve">Получаем </w:t>
      </w:r>
      <w:r w:rsidR="001A2B24" w:rsidRPr="005A7A73">
        <w:rPr>
          <w:rFonts w:ascii="Times New Roman" w:eastAsiaTheme="minorEastAsia" w:hAnsi="Times New Roman" w:cs="Times New Roman"/>
          <w:sz w:val="24"/>
          <w:szCs w:val="24"/>
        </w:rPr>
        <w:t xml:space="preserve">СЛАУ 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Aq=f</m:t>
        </m:r>
      </m:oMath>
    </w:p>
    <w:p w:rsidR="00A913E6" w:rsidRPr="005A7A73" w:rsidRDefault="00E81AB0" w:rsidP="00E81AB0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A7A73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5A7A73">
        <w:rPr>
          <w:rFonts w:ascii="Times New Roman" w:hAnsi="Times New Roman" w:cs="Times New Roman"/>
          <w:b/>
          <w:sz w:val="24"/>
          <w:szCs w:val="24"/>
        </w:rPr>
        <w:t>ходимость вычисленного решения к точному решению при увеличении числа узлов сетки. Изучение поведения сингулярных чисел СЛАУ, аппроксимирующей уравнение для разного количества узлов сетки.</w:t>
      </w:r>
    </w:p>
    <w:p w:rsidR="009D18D1" w:rsidRPr="005A7A73" w:rsidRDefault="00931A17" w:rsidP="009D18D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A7A73">
        <w:rPr>
          <w:rFonts w:ascii="Times New Roman" w:hAnsi="Times New Roman" w:cs="Times New Roman"/>
          <w:sz w:val="24"/>
          <w:szCs w:val="24"/>
        </w:rPr>
        <w:t xml:space="preserve">Для решения СЛАУ использовался метод </w:t>
      </w:r>
      <w:r w:rsidRPr="005A7A73">
        <w:rPr>
          <w:rFonts w:ascii="Times New Roman" w:hAnsi="Times New Roman" w:cs="Times New Roman"/>
          <w:sz w:val="24"/>
          <w:szCs w:val="24"/>
          <w:lang w:val="en-US"/>
        </w:rPr>
        <w:t>SVD</w:t>
      </w:r>
      <w:r w:rsidR="003C3EEE" w:rsidRPr="005A7A73">
        <w:rPr>
          <w:rFonts w:ascii="Times New Roman" w:hAnsi="Times New Roman" w:cs="Times New Roman"/>
          <w:sz w:val="24"/>
          <w:szCs w:val="24"/>
        </w:rPr>
        <w:t xml:space="preserve"> к матрице</w:t>
      </w:r>
      <w:r w:rsidR="009D18D1" w:rsidRPr="005A7A7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Σ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</m:oMath>
      <w:r w:rsidR="009D18D1" w:rsidRPr="005A7A7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9D18D1" w:rsidRPr="005A7A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Столбцы матрицы 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U</m:t>
        </m:r>
      </m:oMath>
      <w:r w:rsidR="009D18D1" w:rsidRPr="005A7A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являются собственными векторами матрицы 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A</m:t>
            </m:r>
          </m:e>
          <m:sup>
            <m:r>
              <w:rPr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T</m:t>
            </m:r>
          </m:sup>
        </m:sSup>
      </m:oMath>
      <w:r w:rsidR="009D18D1" w:rsidRPr="005A7A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Столбцы матрицы 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V</m:t>
        </m:r>
      </m:oMath>
      <w:r w:rsidR="009D18D1" w:rsidRPr="005A7A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являются собственными векторами матрицы 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A</m:t>
            </m:r>
          </m:e>
          <m:sup>
            <m:r>
              <w:rPr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T</m:t>
            </m:r>
          </m:sup>
        </m:sSup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</m:t>
        </m:r>
      </m:oMath>
      <w:r w:rsidR="009D18D1" w:rsidRPr="005A7A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а квадраты сингулярных чисел являются ее собственными числами. </w:t>
      </w:r>
    </w:p>
    <w:p w:rsidR="003C3EEE" w:rsidRDefault="003C3EEE" w:rsidP="009D18D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3C3EEE" w:rsidRDefault="003C3EEE" w:rsidP="009D18D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5A7A73" w:rsidRDefault="005A7A73" w:rsidP="009D18D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3C3EEE" w:rsidRDefault="003C3EEE" w:rsidP="009D18D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894DC3" w:rsidRPr="00894DC3" w:rsidRDefault="00894DC3" w:rsidP="00894DC3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 xml:space="preserve">Таблица </w:t>
      </w:r>
      <w:r w:rsidR="0034446E" w:rsidRPr="00DD406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1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 Зависимость относительной ошибки для полученного решения и числа обусловленности от числа узлов сетки.</w:t>
      </w:r>
      <w:r w:rsidRPr="00894DC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en-US"/>
        </w:rPr>
        <w:t>SVD</w:t>
      </w:r>
    </w:p>
    <w:tbl>
      <w:tblPr>
        <w:tblStyle w:val="-6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913"/>
        <w:gridCol w:w="1314"/>
      </w:tblGrid>
      <w:tr w:rsidR="00894DC3" w:rsidTr="0061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7A5344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6105A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N</w:t>
            </w:r>
          </w:p>
        </w:tc>
        <w:tc>
          <w:tcPr>
            <w:tcW w:w="1913" w:type="dxa"/>
          </w:tcPr>
          <w:p w:rsidR="00894DC3" w:rsidRPr="006105A5" w:rsidRDefault="00894DC3" w:rsidP="007A5344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6105A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Relative error</w:t>
            </w:r>
          </w:p>
        </w:tc>
        <w:tc>
          <w:tcPr>
            <w:tcW w:w="1314" w:type="dxa"/>
          </w:tcPr>
          <w:p w:rsidR="00894DC3" w:rsidRPr="006105A5" w:rsidRDefault="00894DC3" w:rsidP="007A5344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6105A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Cond(A)</w:t>
            </w:r>
          </w:p>
        </w:tc>
      </w:tr>
      <w:tr w:rsidR="00894DC3" w:rsidTr="0061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8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1.10e-05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2.30e+11</w:t>
            </w:r>
          </w:p>
        </w:tc>
      </w:tr>
      <w:tr w:rsidR="00894DC3" w:rsidTr="006105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16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4.78e+00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5.00e+18</w:t>
            </w:r>
          </w:p>
        </w:tc>
      </w:tr>
      <w:tr w:rsidR="00894DC3" w:rsidTr="0061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32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9.26e-01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1.66e+16</w:t>
            </w:r>
          </w:p>
        </w:tc>
      </w:tr>
      <w:tr w:rsidR="00894DC3" w:rsidTr="006105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64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1.96e+00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2.70e+16</w:t>
            </w:r>
          </w:p>
        </w:tc>
      </w:tr>
      <w:tr w:rsidR="00894DC3" w:rsidTr="0061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128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3.60e+00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4.41e+16</w:t>
            </w:r>
          </w:p>
        </w:tc>
      </w:tr>
      <w:tr w:rsidR="00894DC3" w:rsidTr="006105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256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4.58e+00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4.30e+16</w:t>
            </w:r>
          </w:p>
        </w:tc>
      </w:tr>
      <w:tr w:rsidR="00894DC3" w:rsidTr="0061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512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7.83e+00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4.08e+16</w:t>
            </w:r>
          </w:p>
        </w:tc>
      </w:tr>
      <w:tr w:rsidR="00894DC3" w:rsidTr="006105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1024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4.83e+00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3.20e+16</w:t>
            </w:r>
          </w:p>
        </w:tc>
      </w:tr>
      <w:tr w:rsidR="00894DC3" w:rsidTr="0061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2048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5.97e+00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4.18e+16</w:t>
            </w:r>
          </w:p>
        </w:tc>
      </w:tr>
      <w:tr w:rsidR="00894DC3" w:rsidTr="006105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894DC3" w:rsidRPr="006105A5" w:rsidRDefault="00894DC3" w:rsidP="00894DC3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4096</w:t>
            </w:r>
          </w:p>
        </w:tc>
        <w:tc>
          <w:tcPr>
            <w:tcW w:w="1913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5.46e+00</w:t>
            </w:r>
          </w:p>
        </w:tc>
        <w:tc>
          <w:tcPr>
            <w:tcW w:w="1314" w:type="dxa"/>
          </w:tcPr>
          <w:p w:rsidR="00894DC3" w:rsidRPr="006105A5" w:rsidRDefault="00894DC3" w:rsidP="00894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6105A5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4.29e+16</w:t>
            </w:r>
          </w:p>
        </w:tc>
      </w:tr>
    </w:tbl>
    <w:p w:rsidR="00067FC8" w:rsidRDefault="00067FC8" w:rsidP="00067FC8">
      <w:pPr>
        <w:jc w:val="center"/>
        <w:rPr>
          <w:rFonts w:ascii="Times New Roman" w:hAnsi="Times New Roman" w:cs="Times New Roman"/>
        </w:rPr>
      </w:pPr>
      <w:r w:rsidRPr="00BA438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64B307" wp14:editId="7134E7C2">
            <wp:extent cx="4641012" cy="3693539"/>
            <wp:effectExtent l="0" t="0" r="762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149" cy="370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FC8" w:rsidRPr="00BA438F" w:rsidRDefault="00067FC8" w:rsidP="00067F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 Зависимость относительной ошибки от числа узлов сетки</w:t>
      </w:r>
      <w:r w:rsidRPr="00167C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SVD</w:t>
      </w:r>
    </w:p>
    <w:p w:rsidR="00067FC8" w:rsidRDefault="00067FC8" w:rsidP="00067FC8">
      <w:pPr>
        <w:jc w:val="center"/>
        <w:rPr>
          <w:rFonts w:ascii="Times New Roman" w:hAnsi="Times New Roman" w:cs="Times New Roman"/>
          <w:lang w:val="en-US"/>
        </w:rPr>
      </w:pPr>
      <w:r w:rsidRPr="003E2DA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5AC03FA" wp14:editId="03214319">
            <wp:extent cx="4429125" cy="3266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313" cy="32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FC8" w:rsidRDefault="00067FC8" w:rsidP="00067F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 Приближённое решение и точное решение для </w:t>
      </w:r>
      <w:r>
        <w:rPr>
          <w:rFonts w:ascii="Times New Roman" w:hAnsi="Times New Roman" w:cs="Times New Roman"/>
          <w:lang w:val="en-US"/>
        </w:rPr>
        <w:t>N</w:t>
      </w:r>
      <w:r w:rsidRPr="00894DC3">
        <w:rPr>
          <w:rFonts w:ascii="Times New Roman" w:hAnsi="Times New Roman" w:cs="Times New Roman"/>
        </w:rPr>
        <w:t>=8</w:t>
      </w:r>
    </w:p>
    <w:p w:rsidR="00067FC8" w:rsidRDefault="00067FC8" w:rsidP="00067FC8">
      <w:pPr>
        <w:jc w:val="center"/>
        <w:rPr>
          <w:rFonts w:ascii="Times New Roman" w:hAnsi="Times New Roman" w:cs="Times New Roman"/>
        </w:rPr>
      </w:pPr>
      <w:r w:rsidRPr="006105A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E17CF2E" wp14:editId="6273DAEC">
            <wp:extent cx="5940425" cy="3943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FC8" w:rsidRPr="00067FC8" w:rsidRDefault="00067FC8" w:rsidP="00067F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3. Сингулярные числа матрицы для </w:t>
      </w:r>
      <m:oMath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=8, 128, 512</m:t>
        </m:r>
      </m:oMath>
    </w:p>
    <w:p w:rsidR="00067FC8" w:rsidRPr="00DD4065" w:rsidRDefault="00067FC8" w:rsidP="00067FC8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Таблица </w:t>
      </w:r>
      <w:r w:rsidRPr="00DD406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 Зависимость относительной ошибки для полученного решения и числа обусловленности от числа узлов сетки.</w:t>
      </w:r>
      <w:r w:rsidRPr="00894DC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en-US"/>
        </w:rPr>
        <w:t>TSVD</w:t>
      </w:r>
    </w:p>
    <w:tbl>
      <w:tblPr>
        <w:tblStyle w:val="-6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913"/>
        <w:gridCol w:w="1314"/>
      </w:tblGrid>
      <w:tr w:rsidR="00067FC8" w:rsidTr="00D77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9450B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N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9450B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Relative error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9450B5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Cond(A)</w:t>
            </w:r>
          </w:p>
        </w:tc>
      </w:tr>
      <w:tr w:rsidR="00067FC8" w:rsidTr="00D77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1.10e-05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2.30e+11</w:t>
            </w:r>
          </w:p>
        </w:tc>
      </w:tr>
      <w:tr w:rsidR="00067FC8" w:rsidTr="00D772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3.07e-02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5.00e+18</w:t>
            </w:r>
          </w:p>
        </w:tc>
      </w:tr>
      <w:tr w:rsidR="00067FC8" w:rsidTr="00D77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32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9.99e-02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1.66e+16</w:t>
            </w:r>
          </w:p>
        </w:tc>
      </w:tr>
      <w:tr w:rsidR="00067FC8" w:rsidTr="00D772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64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1.26e-01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2.70e+16</w:t>
            </w:r>
          </w:p>
        </w:tc>
      </w:tr>
      <w:tr w:rsidR="00067FC8" w:rsidTr="00D77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128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1.10e-01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2.76e+16</w:t>
            </w:r>
          </w:p>
        </w:tc>
      </w:tr>
      <w:tr w:rsidR="00067FC8" w:rsidTr="00D772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256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8.36e-02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4.30e+16</w:t>
            </w:r>
          </w:p>
        </w:tc>
      </w:tr>
      <w:tr w:rsidR="00067FC8" w:rsidTr="00D77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512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6.05e-02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4.08e+16</w:t>
            </w:r>
          </w:p>
        </w:tc>
      </w:tr>
      <w:tr w:rsidR="00067FC8" w:rsidTr="00D772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1024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6.12e-02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3.20e+16</w:t>
            </w:r>
          </w:p>
        </w:tc>
      </w:tr>
      <w:tr w:rsidR="00067FC8" w:rsidTr="00D77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2048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3.03e-02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4.18e+16</w:t>
            </w:r>
          </w:p>
        </w:tc>
      </w:tr>
      <w:tr w:rsidR="00067FC8" w:rsidTr="00D772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067FC8" w:rsidRPr="009450B5" w:rsidRDefault="00067FC8" w:rsidP="00D772FE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4096</w:t>
            </w:r>
          </w:p>
        </w:tc>
        <w:tc>
          <w:tcPr>
            <w:tcW w:w="1913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1.64e-01</w:t>
            </w:r>
          </w:p>
        </w:tc>
        <w:tc>
          <w:tcPr>
            <w:tcW w:w="1314" w:type="dxa"/>
          </w:tcPr>
          <w:p w:rsidR="00067FC8" w:rsidRPr="009450B5" w:rsidRDefault="00067FC8" w:rsidP="00D7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450B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4.29e+16</w:t>
            </w:r>
          </w:p>
        </w:tc>
      </w:tr>
    </w:tbl>
    <w:p w:rsidR="00067FC8" w:rsidRPr="00D866E7" w:rsidRDefault="00067FC8" w:rsidP="009D18D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931A17" w:rsidRDefault="005A7A73" w:rsidP="005A7A73">
      <w:pPr>
        <w:jc w:val="center"/>
        <w:rPr>
          <w:rFonts w:ascii="Times New Roman" w:hAnsi="Times New Roman" w:cs="Times New Roman"/>
        </w:rPr>
      </w:pPr>
      <w:r w:rsidRPr="005A7A7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E3D9C53" wp14:editId="177E0C80">
            <wp:extent cx="3933825" cy="31307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883" cy="31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B0" w:rsidRPr="00067FC8" w:rsidRDefault="0034446E" w:rsidP="00067F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DD4065">
        <w:rPr>
          <w:rFonts w:ascii="Times New Roman" w:hAnsi="Times New Roman" w:cs="Times New Roman"/>
        </w:rPr>
        <w:t>4</w:t>
      </w:r>
      <w:r w:rsidR="005A7A73">
        <w:rPr>
          <w:rFonts w:ascii="Times New Roman" w:hAnsi="Times New Roman" w:cs="Times New Roman"/>
        </w:rPr>
        <w:t>. Зависимость относительной ошибки от числа узлов сетки</w:t>
      </w:r>
      <w:r w:rsidR="00167C59" w:rsidRPr="00167C59">
        <w:rPr>
          <w:rFonts w:ascii="Times New Roman" w:hAnsi="Times New Roman" w:cs="Times New Roman"/>
        </w:rPr>
        <w:t xml:space="preserve"> </w:t>
      </w:r>
      <w:r w:rsidR="00167C59">
        <w:rPr>
          <w:rFonts w:ascii="Times New Roman" w:hAnsi="Times New Roman" w:cs="Times New Roman"/>
          <w:lang w:val="en-US"/>
        </w:rPr>
        <w:t>TSVD</w:t>
      </w:r>
    </w:p>
    <w:p w:rsidR="004E75F9" w:rsidRPr="004E75F9" w:rsidRDefault="00842585" w:rsidP="00067FC8">
      <w:pPr>
        <w:pStyle w:val="a4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842585">
        <w:rPr>
          <w:b/>
        </w:rPr>
        <w:t xml:space="preserve">Исследовать зависимость численного решения при добавлении шума в </w:t>
      </w:r>
      <w:proofErr w:type="gramStart"/>
      <w:r w:rsidRPr="00842585">
        <w:rPr>
          <w:b/>
        </w:rPr>
        <w:t>данные(</w:t>
      </w:r>
      <w:proofErr w:type="gramEnd"/>
      <w:r w:rsidRPr="00842585">
        <w:rPr>
          <w:b/>
        </w:rPr>
        <w:t>рассмотреть уровни шума 0.5, 1, 3 процента) (прификсированном количестве узлов сетки).</w:t>
      </w:r>
    </w:p>
    <w:p w:rsidR="001004A1" w:rsidRPr="004E75F9" w:rsidRDefault="004E75F9" w:rsidP="004E75F9">
      <w:pPr>
        <w:jc w:val="center"/>
        <w:rPr>
          <w:rFonts w:ascii="Times New Roman" w:hAnsi="Times New Roman" w:cs="Times New Roman"/>
          <w:b/>
        </w:rPr>
      </w:pPr>
      <w:r w:rsidRPr="004E75F9">
        <w:lastRenderedPageBreak/>
        <w:drawing>
          <wp:inline distT="0" distB="0" distL="0" distR="0" wp14:anchorId="724687EB" wp14:editId="30DC0B1A">
            <wp:extent cx="4364966" cy="317842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015" cy="31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4A1" w:rsidRPr="001004A1">
        <w:rPr>
          <w:noProof/>
          <w:lang w:eastAsia="ru-RU"/>
        </w:rPr>
        <w:drawing>
          <wp:inline distT="0" distB="0" distL="0" distR="0" wp14:anchorId="2A2D56C0" wp14:editId="2865D1FA">
            <wp:extent cx="4942936" cy="365423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9051" cy="36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A1" w:rsidRPr="0034446E" w:rsidRDefault="0034446E" w:rsidP="0034446E">
      <w:pPr>
        <w:pStyle w:val="a4"/>
        <w:ind w:left="360"/>
        <w:jc w:val="center"/>
        <w:rPr>
          <w:rFonts w:ascii="Times New Roman" w:hAnsi="Times New Roman" w:cs="Times New Roman"/>
        </w:rPr>
      </w:pPr>
      <w:r>
        <w:t>Рисунок 5. Влияние шума (</w:t>
      </w:r>
      <m:oMath>
        <m:r>
          <w:rPr>
            <w:rFonts w:ascii="Cambria Math" w:hAnsi="Cambria Math"/>
          </w:rPr>
          <m:t>0.5%, 1%,3%</m:t>
        </m:r>
      </m:oMath>
      <w:r>
        <w:t xml:space="preserve">) в данных на решение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=8, 128</m:t>
        </m:r>
      </m:oMath>
    </w:p>
    <w:p w:rsidR="001004A1" w:rsidRPr="002E2E96" w:rsidRDefault="002E2E96" w:rsidP="002E2E96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Таблица 3</w:t>
      </w:r>
      <w:r w:rsidR="001004A1">
        <w:rPr>
          <w:rFonts w:ascii="Times New Roman" w:hAnsi="Times New Roman" w:cs="Times New Roman"/>
        </w:rPr>
        <w:t xml:space="preserve">. Зависимость относительной ошибки от </w:t>
      </w:r>
      <w:r>
        <w:rPr>
          <w:rFonts w:ascii="Times New Roman" w:hAnsi="Times New Roman" w:cs="Times New Roman"/>
        </w:rPr>
        <w:t>уровня шума в данных при</w:t>
      </w:r>
      <w:r w:rsidRPr="002E2E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количестве узлов </w:t>
      </w:r>
      <m:oMath>
        <m:r>
          <w:rPr>
            <w:rFonts w:ascii="Cambria Math" w:hAnsi="Cambria Math" w:cs="Times New Roman"/>
          </w:rPr>
          <m:t>N=</m:t>
        </m:r>
        <m:r>
          <w:rPr>
            <w:rFonts w:ascii="Cambria Math" w:hAnsi="Cambria Math" w:cs="Times New Roman"/>
          </w:rPr>
          <m:t xml:space="preserve">8, </m:t>
        </m:r>
        <m:r>
          <w:rPr>
            <w:rFonts w:ascii="Cambria Math" w:hAnsi="Cambria Math" w:cs="Times New Roman"/>
          </w:rPr>
          <m:t>128</m:t>
        </m:r>
      </m:oMath>
    </w:p>
    <w:tbl>
      <w:tblPr>
        <w:tblStyle w:val="-6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2858"/>
        <w:gridCol w:w="3193"/>
      </w:tblGrid>
      <w:tr w:rsidR="004E75F9" w:rsidTr="00FC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4E75F9" w:rsidRPr="00FC30C2" w:rsidRDefault="004E75F9" w:rsidP="001004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0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Noisy level</w:t>
            </w:r>
          </w:p>
        </w:tc>
        <w:tc>
          <w:tcPr>
            <w:tcW w:w="2858" w:type="dxa"/>
          </w:tcPr>
          <w:p w:rsidR="004E75F9" w:rsidRPr="00FC30C2" w:rsidRDefault="004E75F9" w:rsidP="004E75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C30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Relative error</w:t>
            </w:r>
            <w:r w:rsidRPr="00FC30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N=8</m:t>
              </m:r>
            </m:oMath>
          </w:p>
        </w:tc>
        <w:tc>
          <w:tcPr>
            <w:tcW w:w="3193" w:type="dxa"/>
          </w:tcPr>
          <w:p w:rsidR="004E75F9" w:rsidRPr="00FC30C2" w:rsidRDefault="004E75F9" w:rsidP="004E75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0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Relative error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N=128</m:t>
              </m:r>
            </m:oMath>
          </w:p>
        </w:tc>
      </w:tr>
      <w:tr w:rsidR="004E75F9" w:rsidTr="00FC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4E75F9" w:rsidRPr="00FC30C2" w:rsidRDefault="004E75F9" w:rsidP="001004A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FC30C2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0.5 %</w:t>
            </w:r>
          </w:p>
        </w:tc>
        <w:tc>
          <w:tcPr>
            <w:tcW w:w="2858" w:type="dxa"/>
          </w:tcPr>
          <w:p w:rsidR="004E75F9" w:rsidRPr="00FC30C2" w:rsidRDefault="004E75F9" w:rsidP="001004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C3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2.06e+07</w:t>
            </w:r>
          </w:p>
        </w:tc>
        <w:tc>
          <w:tcPr>
            <w:tcW w:w="3193" w:type="dxa"/>
          </w:tcPr>
          <w:p w:rsidR="004E75F9" w:rsidRPr="00FC30C2" w:rsidRDefault="004E75F9" w:rsidP="001004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FC3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8.50e+12</w:t>
            </w:r>
          </w:p>
        </w:tc>
      </w:tr>
      <w:tr w:rsidR="004E75F9" w:rsidTr="00FC30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4E75F9" w:rsidRPr="00FC30C2" w:rsidRDefault="004E75F9" w:rsidP="001004A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FC30C2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1 %</w:t>
            </w:r>
          </w:p>
        </w:tc>
        <w:tc>
          <w:tcPr>
            <w:tcW w:w="2858" w:type="dxa"/>
          </w:tcPr>
          <w:p w:rsidR="004E75F9" w:rsidRPr="00FC30C2" w:rsidRDefault="00FC30C2" w:rsidP="001004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C3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3.31e+06</w:t>
            </w:r>
          </w:p>
        </w:tc>
        <w:tc>
          <w:tcPr>
            <w:tcW w:w="3193" w:type="dxa"/>
          </w:tcPr>
          <w:p w:rsidR="004E75F9" w:rsidRPr="00FC30C2" w:rsidRDefault="004E75F9" w:rsidP="001004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FC3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1.62e+13</w:t>
            </w:r>
          </w:p>
        </w:tc>
      </w:tr>
      <w:tr w:rsidR="004E75F9" w:rsidTr="00FC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4E75F9" w:rsidRPr="00FC30C2" w:rsidRDefault="004E75F9" w:rsidP="00A80555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FC30C2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3 %</w:t>
            </w:r>
          </w:p>
        </w:tc>
        <w:tc>
          <w:tcPr>
            <w:tcW w:w="2858" w:type="dxa"/>
          </w:tcPr>
          <w:p w:rsidR="004E75F9" w:rsidRPr="00FC30C2" w:rsidRDefault="00FC30C2" w:rsidP="00A805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C3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7.48e+06</w:t>
            </w:r>
          </w:p>
        </w:tc>
        <w:tc>
          <w:tcPr>
            <w:tcW w:w="3193" w:type="dxa"/>
          </w:tcPr>
          <w:p w:rsidR="004E75F9" w:rsidRPr="00FC30C2" w:rsidRDefault="004E75F9" w:rsidP="00A805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FC3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5.02e+13</w:t>
            </w:r>
          </w:p>
        </w:tc>
      </w:tr>
    </w:tbl>
    <w:p w:rsidR="001004A1" w:rsidRDefault="001004A1" w:rsidP="000A6695">
      <w:pPr>
        <w:jc w:val="both"/>
        <w:rPr>
          <w:rFonts w:ascii="Times New Roman" w:hAnsi="Times New Roman" w:cs="Times New Roman"/>
          <w:b/>
        </w:rPr>
      </w:pPr>
    </w:p>
    <w:p w:rsidR="0034446E" w:rsidRPr="000A6695" w:rsidRDefault="0034446E" w:rsidP="000A6695">
      <w:pPr>
        <w:jc w:val="both"/>
        <w:rPr>
          <w:rFonts w:ascii="Times New Roman" w:hAnsi="Times New Roman" w:cs="Times New Roman"/>
          <w:b/>
        </w:rPr>
      </w:pPr>
    </w:p>
    <w:p w:rsidR="00C54819" w:rsidRDefault="00C54819" w:rsidP="000A669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0A6695">
        <w:rPr>
          <w:rFonts w:ascii="Times New Roman" w:hAnsi="Times New Roman" w:cs="Times New Roman"/>
          <w:b/>
        </w:rPr>
        <w:lastRenderedPageBreak/>
        <w:t>Показать результат применения метода усечённого сингулярного разложения (рассмотреть для уровней шума в 0.5 и 3 процента). Изучить поведение решение и ошибки в зависимости от параметра, отвечающего за границу отсечения сингулярных значений.</w:t>
      </w:r>
    </w:p>
    <w:p w:rsidR="00FC30C2" w:rsidRDefault="00EF4294" w:rsidP="00EF4294">
      <w:pPr>
        <w:jc w:val="center"/>
        <w:rPr>
          <w:rFonts w:ascii="Times New Roman" w:hAnsi="Times New Roman" w:cs="Times New Roman"/>
          <w:b/>
        </w:rPr>
      </w:pPr>
      <w:r w:rsidRPr="00EF4294">
        <w:rPr>
          <w:rFonts w:ascii="Times New Roman" w:hAnsi="Times New Roman" w:cs="Times New Roman"/>
          <w:b/>
        </w:rPr>
        <w:drawing>
          <wp:inline distT="0" distB="0" distL="0" distR="0" wp14:anchorId="36AE0256" wp14:editId="2F3AC66C">
            <wp:extent cx="4848045" cy="31301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551" cy="313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A10" w:rsidRPr="00406A10" w:rsidRDefault="00EF4294" w:rsidP="00406A1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Рисунок 6. Относительная о</w:t>
      </w:r>
      <w:r w:rsidRPr="00EF4294">
        <w:rPr>
          <w:rFonts w:ascii="Times New Roman" w:hAnsi="Times New Roman" w:cs="Times New Roman"/>
        </w:rPr>
        <w:t>шибка TSVD в зависимости от границы отсечения сингулярных значений</w:t>
      </w:r>
      <w:r w:rsidR="00406A10">
        <w:rPr>
          <w:rFonts w:ascii="Times New Roman" w:hAnsi="Times New Roman" w:cs="Times New Roman"/>
        </w:rPr>
        <w:t xml:space="preserve"> при </w:t>
      </w:r>
      <m:oMath>
        <m:r>
          <w:rPr>
            <w:rFonts w:ascii="Cambria Math" w:hAnsi="Cambria Math" w:cs="Times New Roman"/>
          </w:rPr>
          <m:t>N=32</m:t>
        </m:r>
      </m:oMath>
    </w:p>
    <w:p w:rsidR="00EF4294" w:rsidRPr="00DD4065" w:rsidRDefault="00EF4294" w:rsidP="00406A10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D4065">
        <w:rPr>
          <w:rFonts w:ascii="Times New Roman" w:hAnsi="Times New Roman" w:cs="Times New Roman"/>
          <w:sz w:val="24"/>
          <w:szCs w:val="24"/>
        </w:rPr>
        <w:t>Значение границы отсечения сингулярных ч</w:t>
      </w:r>
      <w:r w:rsidRPr="00DD4065">
        <w:rPr>
          <w:rFonts w:ascii="Times New Roman" w:hAnsi="Times New Roman" w:cs="Times New Roman"/>
          <w:sz w:val="24"/>
          <w:szCs w:val="24"/>
        </w:rPr>
        <w:t>исе</w:t>
      </w:r>
      <w:r w:rsidRPr="00DD4065">
        <w:rPr>
          <w:rFonts w:ascii="Times New Roman" w:hAnsi="Times New Roman" w:cs="Times New Roman"/>
          <w:sz w:val="24"/>
          <w:szCs w:val="24"/>
        </w:rPr>
        <w:t>л при минимальной относительной ошибке</w:t>
      </w:r>
      <w:r w:rsidR="00406A10" w:rsidRPr="00DD406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N=32</m:t>
        </m:r>
      </m:oMath>
      <w:r w:rsidR="00406A10" w:rsidRPr="00DD406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-6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2859"/>
      </w:tblGrid>
      <w:tr w:rsidR="00406A10" w:rsidTr="00DD4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9" w:type="dxa"/>
          </w:tcPr>
          <w:p w:rsidR="00406A10" w:rsidRPr="00DD4065" w:rsidRDefault="00406A10" w:rsidP="00EF42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sz w:val="24"/>
                <w:szCs w:val="24"/>
              </w:rPr>
              <w:t>Граница отсечения сингулярных чисел</w:t>
            </w:r>
          </w:p>
        </w:tc>
        <w:tc>
          <w:tcPr>
            <w:tcW w:w="2859" w:type="dxa"/>
          </w:tcPr>
          <w:p w:rsidR="00406A10" w:rsidRPr="00DD4065" w:rsidRDefault="00406A10" w:rsidP="00EF4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sz w:val="24"/>
                <w:szCs w:val="24"/>
              </w:rPr>
              <w:t>Относительная ошибка</w:t>
            </w:r>
          </w:p>
        </w:tc>
      </w:tr>
      <w:tr w:rsidR="00406A10" w:rsidTr="00DD4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9" w:type="dxa"/>
          </w:tcPr>
          <w:p w:rsidR="00406A10" w:rsidRPr="00DD4065" w:rsidRDefault="00406A10" w:rsidP="00EF4294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1.000e-15</w:t>
            </w:r>
          </w:p>
        </w:tc>
        <w:tc>
          <w:tcPr>
            <w:tcW w:w="2859" w:type="dxa"/>
          </w:tcPr>
          <w:p w:rsidR="00406A10" w:rsidRPr="00DD4065" w:rsidRDefault="00406A10" w:rsidP="00EF42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9.987e-02</w:t>
            </w:r>
          </w:p>
        </w:tc>
      </w:tr>
      <w:tr w:rsidR="00406A10" w:rsidTr="00DD4065">
        <w:trPr>
          <w:trHeight w:val="1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9" w:type="dxa"/>
          </w:tcPr>
          <w:p w:rsidR="00406A10" w:rsidRPr="00DD4065" w:rsidRDefault="00406A10" w:rsidP="00EF4294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1.374e-05</w:t>
            </w:r>
          </w:p>
        </w:tc>
        <w:tc>
          <w:tcPr>
            <w:tcW w:w="2859" w:type="dxa"/>
          </w:tcPr>
          <w:p w:rsidR="00406A10" w:rsidRPr="00DD4065" w:rsidRDefault="00406A10" w:rsidP="00EF42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2.291e-01</w:t>
            </w:r>
          </w:p>
        </w:tc>
      </w:tr>
      <w:tr w:rsidR="00406A10" w:rsidTr="00DD4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9" w:type="dxa"/>
          </w:tcPr>
          <w:p w:rsidR="00406A10" w:rsidRPr="00DD4065" w:rsidRDefault="00406A10" w:rsidP="00EF4294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3.857e-04</w:t>
            </w:r>
          </w:p>
        </w:tc>
        <w:tc>
          <w:tcPr>
            <w:tcW w:w="2859" w:type="dxa"/>
          </w:tcPr>
          <w:p w:rsidR="00406A10" w:rsidRPr="00DD4065" w:rsidRDefault="00406A10" w:rsidP="00EF42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D406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2.755e-01</w:t>
            </w:r>
          </w:p>
        </w:tc>
      </w:tr>
    </w:tbl>
    <w:p w:rsidR="00406A10" w:rsidRPr="00EF4294" w:rsidRDefault="00406A10" w:rsidP="00EF4294">
      <w:pPr>
        <w:jc w:val="center"/>
        <w:rPr>
          <w:rFonts w:ascii="Times New Roman" w:hAnsi="Times New Roman" w:cs="Times New Roman"/>
        </w:rPr>
      </w:pPr>
    </w:p>
    <w:p w:rsidR="00997CE2" w:rsidRDefault="00DD4065" w:rsidP="00DD4065">
      <w:pPr>
        <w:jc w:val="center"/>
        <w:rPr>
          <w:rFonts w:ascii="Times New Roman" w:hAnsi="Times New Roman" w:cs="Times New Roman"/>
          <w:b/>
        </w:rPr>
      </w:pPr>
      <w:r w:rsidRPr="00DD4065">
        <w:rPr>
          <w:rFonts w:ascii="Times New Roman" w:hAnsi="Times New Roman" w:cs="Times New Roman"/>
          <w:b/>
        </w:rPr>
        <w:drawing>
          <wp:inline distT="0" distB="0" distL="0" distR="0" wp14:anchorId="49868B0C" wp14:editId="734E3894">
            <wp:extent cx="3416060" cy="2487461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8349" cy="24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65" w:rsidRPr="00DD4065" w:rsidRDefault="00DD4065" w:rsidP="00DD406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7. </w:t>
      </w:r>
      <w:r w:rsidRPr="00DD4065">
        <w:rPr>
          <w:rFonts w:ascii="Times New Roman" w:hAnsi="Times New Roman" w:cs="Times New Roman"/>
        </w:rPr>
        <w:t>Сравнение точного и приближённого решения при оптимальной границе отсечения TSVD</w:t>
      </w:r>
    </w:p>
    <w:p w:rsidR="005A12DB" w:rsidRDefault="005A12DB" w:rsidP="005A12DB">
      <w:pPr>
        <w:pStyle w:val="a4"/>
        <w:ind w:left="360"/>
        <w:rPr>
          <w:rFonts w:ascii="Times New Roman" w:hAnsi="Times New Roman" w:cs="Times New Roman"/>
          <w:b/>
        </w:rPr>
      </w:pPr>
    </w:p>
    <w:p w:rsidR="005A12DB" w:rsidRDefault="005A12DB" w:rsidP="005A12DB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A12DB">
        <w:rPr>
          <w:rFonts w:ascii="Times New Roman" w:hAnsi="Times New Roman" w:cs="Times New Roman"/>
          <w:b/>
        </w:rPr>
        <w:lastRenderedPageBreak/>
        <w:t>Показать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результат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применения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метода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регуляризации</w:t>
      </w:r>
      <w:r w:rsidRPr="005A12DB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5A12DB">
        <w:rPr>
          <w:rFonts w:ascii="Times New Roman" w:hAnsi="Times New Roman" w:cs="Times New Roman"/>
          <w:b/>
        </w:rPr>
        <w:t>А.Н.Тихонова</w:t>
      </w:r>
      <w:proofErr w:type="spellEnd"/>
      <w:r w:rsidRPr="005A12DB">
        <w:rPr>
          <w:rFonts w:ascii="Times New Roman" w:hAnsi="Times New Roman" w:cs="Times New Roman"/>
          <w:b/>
        </w:rPr>
        <w:t xml:space="preserve">  </w:t>
      </w:r>
      <w:r w:rsidRPr="005A12DB">
        <w:rPr>
          <w:rFonts w:ascii="Times New Roman" w:hAnsi="Times New Roman" w:cs="Times New Roman"/>
          <w:b/>
        </w:rPr>
        <w:t>при</w:t>
      </w:r>
      <w:proofErr w:type="gramEnd"/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разных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значениях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параметра</w:t>
      </w:r>
      <w:r w:rsidRPr="005A12DB">
        <w:rPr>
          <w:rFonts w:ascii="Times New Roman" w:hAnsi="Times New Roman" w:cs="Times New Roman"/>
          <w:b/>
        </w:rPr>
        <w:t xml:space="preserve"> </w:t>
      </w:r>
      <w:r w:rsidRPr="005A12DB">
        <w:rPr>
          <w:rFonts w:ascii="Times New Roman" w:hAnsi="Times New Roman" w:cs="Times New Roman"/>
          <w:b/>
        </w:rPr>
        <w:t>регуляризации.</w:t>
      </w:r>
    </w:p>
    <w:p w:rsidR="00C80940" w:rsidRDefault="00C80940" w:rsidP="00C80940">
      <w:pPr>
        <w:jc w:val="center"/>
        <w:rPr>
          <w:rFonts w:ascii="Times New Roman" w:hAnsi="Times New Roman" w:cs="Times New Roman"/>
          <w:b/>
        </w:rPr>
      </w:pPr>
      <w:r w:rsidRPr="00C80940">
        <w:rPr>
          <w:rFonts w:ascii="Times New Roman" w:hAnsi="Times New Roman" w:cs="Times New Roman"/>
          <w:b/>
        </w:rPr>
        <w:drawing>
          <wp:inline distT="0" distB="0" distL="0" distR="0" wp14:anchorId="4E6AF603" wp14:editId="03C038DA">
            <wp:extent cx="5267325" cy="33929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206" cy="33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940" w:rsidRPr="00C80940" w:rsidRDefault="00C80940" w:rsidP="00C80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94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Оптимальный α (без шума): 1e-12</w:t>
      </w:r>
    </w:p>
    <w:p w:rsidR="00C80940" w:rsidRDefault="00C80940" w:rsidP="00C8094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94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Оптимальный α (с шумом): 0.0003486365227678088</w:t>
      </w:r>
    </w:p>
    <w:p w:rsidR="00C80940" w:rsidRPr="00C80940" w:rsidRDefault="00C80940" w:rsidP="00C8094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94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11D1D99" wp14:editId="6C038EF6">
            <wp:extent cx="4552950" cy="33581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299" cy="33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12DB" w:rsidRPr="005A12DB" w:rsidRDefault="005A12DB" w:rsidP="005A12DB">
      <w:pPr>
        <w:rPr>
          <w:rFonts w:ascii="Times New Roman" w:hAnsi="Times New Roman" w:cs="Times New Roman"/>
          <w:b/>
        </w:rPr>
      </w:pPr>
    </w:p>
    <w:sectPr w:rsidR="005A12DB" w:rsidRPr="005A1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9593D"/>
    <w:multiLevelType w:val="hybridMultilevel"/>
    <w:tmpl w:val="1688BD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D34248"/>
    <w:multiLevelType w:val="multilevel"/>
    <w:tmpl w:val="00A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D03A3"/>
    <w:multiLevelType w:val="hybridMultilevel"/>
    <w:tmpl w:val="555E6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7B"/>
    <w:rsid w:val="0002602E"/>
    <w:rsid w:val="00067FC8"/>
    <w:rsid w:val="000A504F"/>
    <w:rsid w:val="000A6695"/>
    <w:rsid w:val="001004A1"/>
    <w:rsid w:val="00167C59"/>
    <w:rsid w:val="00187B36"/>
    <w:rsid w:val="001A2B24"/>
    <w:rsid w:val="00297860"/>
    <w:rsid w:val="002C0A6C"/>
    <w:rsid w:val="002E2E96"/>
    <w:rsid w:val="0034446E"/>
    <w:rsid w:val="003C3EEE"/>
    <w:rsid w:val="003E2DAF"/>
    <w:rsid w:val="00406A10"/>
    <w:rsid w:val="004E75F9"/>
    <w:rsid w:val="005A12DB"/>
    <w:rsid w:val="005A7A73"/>
    <w:rsid w:val="006105A5"/>
    <w:rsid w:val="006D70FC"/>
    <w:rsid w:val="00842585"/>
    <w:rsid w:val="00894DC3"/>
    <w:rsid w:val="00931A17"/>
    <w:rsid w:val="009450B5"/>
    <w:rsid w:val="00997CE2"/>
    <w:rsid w:val="009D18D1"/>
    <w:rsid w:val="00A02597"/>
    <w:rsid w:val="00A4417B"/>
    <w:rsid w:val="00A913E6"/>
    <w:rsid w:val="00BA438F"/>
    <w:rsid w:val="00C54819"/>
    <w:rsid w:val="00C80940"/>
    <w:rsid w:val="00CB299A"/>
    <w:rsid w:val="00DD4065"/>
    <w:rsid w:val="00E030FC"/>
    <w:rsid w:val="00E54E8B"/>
    <w:rsid w:val="00E81AB0"/>
    <w:rsid w:val="00EF4294"/>
    <w:rsid w:val="00FC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76DC"/>
  <w15:chartTrackingRefBased/>
  <w15:docId w15:val="{F4CC1F45-9355-46AE-8D92-6D576540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3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913E6"/>
    <w:rPr>
      <w:color w:val="808080"/>
    </w:rPr>
  </w:style>
  <w:style w:type="paragraph" w:styleId="a4">
    <w:name w:val="List Paragraph"/>
    <w:basedOn w:val="a"/>
    <w:uiPriority w:val="34"/>
    <w:qFormat/>
    <w:rsid w:val="00E81AB0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A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A2B24"/>
  </w:style>
  <w:style w:type="character" w:customStyle="1" w:styleId="mord">
    <w:name w:val="mord"/>
    <w:basedOn w:val="a0"/>
    <w:rsid w:val="001A2B24"/>
  </w:style>
  <w:style w:type="character" w:customStyle="1" w:styleId="vlist-s">
    <w:name w:val="vlist-s"/>
    <w:basedOn w:val="a0"/>
    <w:rsid w:val="001A2B24"/>
  </w:style>
  <w:style w:type="character" w:customStyle="1" w:styleId="mrel">
    <w:name w:val="mrel"/>
    <w:basedOn w:val="a0"/>
    <w:rsid w:val="001A2B24"/>
  </w:style>
  <w:style w:type="character" w:customStyle="1" w:styleId="mopen">
    <w:name w:val="mopen"/>
    <w:basedOn w:val="a0"/>
    <w:rsid w:val="001A2B24"/>
  </w:style>
  <w:style w:type="character" w:customStyle="1" w:styleId="mpunct">
    <w:name w:val="mpunct"/>
    <w:basedOn w:val="a0"/>
    <w:rsid w:val="001A2B24"/>
  </w:style>
  <w:style w:type="character" w:customStyle="1" w:styleId="mclose">
    <w:name w:val="mclose"/>
    <w:basedOn w:val="a0"/>
    <w:rsid w:val="001A2B24"/>
  </w:style>
  <w:style w:type="table" w:styleId="a6">
    <w:name w:val="Table Grid"/>
    <w:basedOn w:val="a1"/>
    <w:uiPriority w:val="39"/>
    <w:rsid w:val="003C3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Grid Table 6 Colorful"/>
    <w:basedOn w:val="a1"/>
    <w:uiPriority w:val="51"/>
    <w:rsid w:val="003C3EE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1004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8</cp:revision>
  <dcterms:created xsi:type="dcterms:W3CDTF">2025-11-28T12:06:00Z</dcterms:created>
  <dcterms:modified xsi:type="dcterms:W3CDTF">2025-11-29T12:09:00Z</dcterms:modified>
</cp:coreProperties>
</file>