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1243664"/>
        <w:docPartObj>
          <w:docPartGallery w:val="Cover Pages"/>
          <w:docPartUnique/>
        </w:docPartObj>
      </w:sdtPr>
      <w:sdtContent>
        <w:p w:rsidR="00E84C71" w:rsidRPr="002C469A" w:rsidRDefault="00E84C71"/>
        <w:p w:rsidR="00E84C71" w:rsidRPr="002C469A" w:rsidRDefault="00E84C7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 w:rsidRPr="002C469A">
            <w:rPr>
              <w:noProof/>
              <w:lang w:eastAsia="uk-U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1204595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FB0" w:rsidRDefault="001F2FB0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Архів договорів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2FB0" w:rsidRDefault="001F2FB0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технічний опис системи зберігання договорів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i/>
                                    <w:caps/>
                                    <w:color w:val="00B050"/>
                                    <w:sz w:val="24"/>
                                    <w:szCs w:val="24"/>
                                    <w:lang w:val="ru-UA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F2FB0" w:rsidRPr="00E84C71" w:rsidRDefault="001F2FB0">
                                    <w:pPr>
                                      <w:pStyle w:val="a4"/>
                                      <w:spacing w:before="80" w:after="40"/>
                                      <w:rPr>
                                        <w:b/>
                                        <w:i/>
                                        <w:caps/>
                                        <w:color w:val="00B05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caps/>
                                        <w:color w:val="00B050"/>
                                        <w:sz w:val="24"/>
                                        <w:szCs w:val="24"/>
                                        <w:lang w:val="ru-UA"/>
                                      </w:rPr>
                                      <w:t>A-FITA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F2FB0" w:rsidRDefault="001F2FB0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Архів договорів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2FB0" w:rsidRDefault="001F2FB0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технічний опис системи зберігання договорів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i/>
                              <w:caps/>
                              <w:color w:val="00B050"/>
                              <w:sz w:val="24"/>
                              <w:szCs w:val="24"/>
                              <w:lang w:val="ru-UA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2FB0" w:rsidRPr="00E84C71" w:rsidRDefault="001F2FB0">
                              <w:pPr>
                                <w:pStyle w:val="a4"/>
                                <w:spacing w:before="80" w:after="40"/>
                                <w:rPr>
                                  <w:b/>
                                  <w:i/>
                                  <w:caps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aps/>
                                  <w:color w:val="00B050"/>
                                  <w:sz w:val="24"/>
                                  <w:szCs w:val="24"/>
                                  <w:lang w:val="ru-UA"/>
                                </w:rPr>
                                <w:t>A-FITA group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C469A"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2FB0" w:rsidRDefault="001F2FB0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2FB0" w:rsidRDefault="001F2FB0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C469A">
            <w:br w:type="page"/>
          </w:r>
        </w:p>
      </w:sdtContent>
    </w:sdt>
    <w:p w:rsidR="00AE2149" w:rsidRPr="002C469A" w:rsidRDefault="00AE2149" w:rsidP="00AE2149">
      <w:pPr>
        <w:pStyle w:val="2"/>
      </w:pPr>
      <w:bookmarkStart w:id="0" w:name="_Toc189768260"/>
      <w:r w:rsidRPr="002C469A">
        <w:lastRenderedPageBreak/>
        <w:t>ЗМІСТ</w:t>
      </w:r>
      <w:bookmarkEnd w:id="0"/>
    </w:p>
    <w:p w:rsidR="008C6A8A" w:rsidRDefault="00AE2149">
      <w:pPr>
        <w:pStyle w:val="21"/>
        <w:tabs>
          <w:tab w:val="right" w:leader="dot" w:pos="9912"/>
        </w:tabs>
        <w:rPr>
          <w:rFonts w:eastAsiaTheme="minorEastAsia"/>
          <w:noProof/>
          <w:lang w:eastAsia="uk-UA"/>
        </w:rPr>
      </w:pPr>
      <w:r w:rsidRPr="002C469A">
        <w:fldChar w:fldCharType="begin"/>
      </w:r>
      <w:r w:rsidRPr="002C469A">
        <w:instrText xml:space="preserve"> TOC \o "1-3" \h \z \u </w:instrText>
      </w:r>
      <w:r w:rsidRPr="002C469A">
        <w:fldChar w:fldCharType="separate"/>
      </w:r>
      <w:hyperlink w:anchor="_Toc189768260" w:history="1">
        <w:r w:rsidR="008C6A8A" w:rsidRPr="007360A2">
          <w:rPr>
            <w:rStyle w:val="aa"/>
            <w:noProof/>
          </w:rPr>
          <w:t>ЗМІСТ</w:t>
        </w:r>
        <w:r w:rsidR="008C6A8A">
          <w:rPr>
            <w:noProof/>
            <w:webHidden/>
          </w:rPr>
          <w:tab/>
        </w:r>
        <w:r w:rsidR="008C6A8A">
          <w:rPr>
            <w:noProof/>
            <w:webHidden/>
          </w:rPr>
          <w:fldChar w:fldCharType="begin"/>
        </w:r>
        <w:r w:rsidR="008C6A8A">
          <w:rPr>
            <w:noProof/>
            <w:webHidden/>
          </w:rPr>
          <w:instrText xml:space="preserve"> PAGEREF _Toc189768260 \h </w:instrText>
        </w:r>
        <w:r w:rsidR="008C6A8A">
          <w:rPr>
            <w:noProof/>
            <w:webHidden/>
          </w:rPr>
        </w:r>
        <w:r w:rsidR="008C6A8A">
          <w:rPr>
            <w:noProof/>
            <w:webHidden/>
          </w:rPr>
          <w:fldChar w:fldCharType="separate"/>
        </w:r>
        <w:r w:rsidR="008C6A8A">
          <w:rPr>
            <w:noProof/>
            <w:webHidden/>
          </w:rPr>
          <w:t>1</w:t>
        </w:r>
        <w:r w:rsidR="008C6A8A"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1" w:history="1">
        <w:r w:rsidRPr="007360A2">
          <w:rPr>
            <w:rStyle w:val="aa"/>
            <w:noProof/>
          </w:rPr>
          <w:t>1.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Мета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2" w:history="1">
        <w:r w:rsidRPr="007360A2">
          <w:rPr>
            <w:rStyle w:val="aa"/>
            <w:noProof/>
          </w:rPr>
          <w:t>2.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Середовище 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3" w:history="1">
        <w:r w:rsidRPr="007360A2">
          <w:rPr>
            <w:rStyle w:val="aa"/>
            <w:noProof/>
          </w:rPr>
          <w:t>3.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Облікова картка документу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4" w:history="1">
        <w:r w:rsidRPr="007360A2">
          <w:rPr>
            <w:rStyle w:val="aa"/>
            <w:noProof/>
          </w:rPr>
          <w:t>4.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Користувачі та ролі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5" w:history="1">
        <w:r w:rsidRPr="007360A2">
          <w:rPr>
            <w:rStyle w:val="aa"/>
            <w:noProof/>
          </w:rPr>
          <w:t>5.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Пошукова система документів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6" w:history="1">
        <w:r w:rsidRPr="007360A2">
          <w:rPr>
            <w:rStyle w:val="aa"/>
            <w:noProof/>
          </w:rPr>
          <w:t>6.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Додавання нових документів до архіву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A8A" w:rsidRDefault="008C6A8A">
      <w:pPr>
        <w:pStyle w:val="21"/>
        <w:tabs>
          <w:tab w:val="left" w:pos="660"/>
          <w:tab w:val="right" w:leader="dot" w:pos="9912"/>
        </w:tabs>
        <w:rPr>
          <w:rFonts w:eastAsiaTheme="minorEastAsia"/>
          <w:noProof/>
          <w:lang w:eastAsia="uk-UA"/>
        </w:rPr>
      </w:pPr>
      <w:hyperlink w:anchor="_Toc189768267" w:history="1">
        <w:r w:rsidRPr="007360A2">
          <w:rPr>
            <w:rStyle w:val="aa"/>
            <w:noProof/>
          </w:rPr>
          <w:t>7.</w:t>
        </w:r>
        <w:r>
          <w:rPr>
            <w:rFonts w:eastAsiaTheme="minorEastAsia"/>
            <w:noProof/>
            <w:lang w:eastAsia="uk-UA"/>
          </w:rPr>
          <w:tab/>
        </w:r>
        <w:r w:rsidRPr="007360A2">
          <w:rPr>
            <w:rStyle w:val="aa"/>
            <w:noProof/>
          </w:rPr>
          <w:t>Зв’язок з обліковою системою підприємства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_Toc189768267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C71" w:rsidRPr="002C469A" w:rsidRDefault="00AE2149" w:rsidP="004A10C1">
      <w:pPr>
        <w:pStyle w:val="2"/>
      </w:pPr>
      <w:r w:rsidRPr="002C469A">
        <w:fldChar w:fldCharType="end"/>
      </w:r>
    </w:p>
    <w:p w:rsidR="00E84C71" w:rsidRPr="002C469A" w:rsidRDefault="00E84C71" w:rsidP="004A10C1">
      <w:pPr>
        <w:pStyle w:val="2"/>
      </w:pPr>
    </w:p>
    <w:p w:rsidR="00E84C71" w:rsidRPr="002C469A" w:rsidRDefault="00E84C71" w:rsidP="004A10C1">
      <w:pPr>
        <w:pStyle w:val="2"/>
      </w:pPr>
    </w:p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E84C71" w:rsidRPr="002C469A" w:rsidRDefault="00E84C71" w:rsidP="004A10C1">
      <w:pPr>
        <w:pStyle w:val="2"/>
      </w:pPr>
    </w:p>
    <w:p w:rsidR="00AE2149" w:rsidRPr="002C469A" w:rsidRDefault="00AE2149" w:rsidP="00AE2149"/>
    <w:p w:rsidR="00AE2149" w:rsidRPr="002C469A" w:rsidRDefault="00AE2149" w:rsidP="00AE2149"/>
    <w:p w:rsidR="00AE2149" w:rsidRPr="002C469A" w:rsidRDefault="00AE2149" w:rsidP="00AE2149"/>
    <w:p w:rsidR="00B252E3" w:rsidRPr="002C469A" w:rsidRDefault="00EA4E1A" w:rsidP="002479DE">
      <w:pPr>
        <w:pStyle w:val="2"/>
        <w:numPr>
          <w:ilvl w:val="0"/>
          <w:numId w:val="7"/>
        </w:numPr>
      </w:pPr>
      <w:bookmarkStart w:id="1" w:name="_Toc189768261"/>
      <w:r w:rsidRPr="002C469A">
        <w:t>Мета</w:t>
      </w:r>
      <w:bookmarkEnd w:id="1"/>
    </w:p>
    <w:p w:rsidR="004A10C1" w:rsidRPr="002C469A" w:rsidRDefault="00EA4E1A" w:rsidP="004A10C1">
      <w:pPr>
        <w:ind w:firstLine="284"/>
      </w:pPr>
      <w:r w:rsidRPr="002C469A">
        <w:t>Розробити програмне забезпечення для зберігання файлових документів з веб-орієнтованою системою пошуку та перегляду</w:t>
      </w:r>
      <w:r w:rsidR="004A10C1" w:rsidRPr="002C469A">
        <w:t>.</w:t>
      </w:r>
    </w:p>
    <w:p w:rsidR="004A10C1" w:rsidRPr="002C469A" w:rsidRDefault="004A10C1" w:rsidP="004A10C1">
      <w:pPr>
        <w:ind w:firstLine="284"/>
      </w:pPr>
      <w:r w:rsidRPr="002C469A">
        <w:t>Програмне забезпечення повинно мати наступні функції:</w:t>
      </w:r>
    </w:p>
    <w:p w:rsidR="00EA4E1A" w:rsidRPr="002C469A" w:rsidRDefault="008652DB" w:rsidP="004A10C1">
      <w:pPr>
        <w:pStyle w:val="a3"/>
        <w:numPr>
          <w:ilvl w:val="0"/>
          <w:numId w:val="1"/>
        </w:numPr>
      </w:pPr>
      <w:r w:rsidRPr="002C469A">
        <w:t>Авторизований доступ до архіву;</w:t>
      </w:r>
    </w:p>
    <w:p w:rsidR="008652DB" w:rsidRPr="002C469A" w:rsidRDefault="008C4F72" w:rsidP="004A10C1">
      <w:pPr>
        <w:pStyle w:val="a3"/>
        <w:numPr>
          <w:ilvl w:val="0"/>
          <w:numId w:val="1"/>
        </w:numPr>
      </w:pPr>
      <w:r w:rsidRPr="002C469A">
        <w:t>Облікову картку документу (договору);</w:t>
      </w:r>
    </w:p>
    <w:p w:rsidR="008C4F72" w:rsidRPr="002C469A" w:rsidRDefault="008C4F72" w:rsidP="004A10C1">
      <w:pPr>
        <w:pStyle w:val="a3"/>
        <w:numPr>
          <w:ilvl w:val="0"/>
          <w:numId w:val="1"/>
        </w:numPr>
      </w:pPr>
      <w:r w:rsidRPr="002C469A">
        <w:t>Файлове сховище документів;</w:t>
      </w:r>
    </w:p>
    <w:p w:rsidR="008C4F72" w:rsidRPr="002C469A" w:rsidRDefault="008C4F72" w:rsidP="004A10C1">
      <w:pPr>
        <w:pStyle w:val="a3"/>
        <w:numPr>
          <w:ilvl w:val="0"/>
          <w:numId w:val="1"/>
        </w:numPr>
      </w:pPr>
      <w:r w:rsidRPr="002C469A">
        <w:t>Пошуковий веб-інтерфейс за атрибутами облікової картки;</w:t>
      </w:r>
    </w:p>
    <w:p w:rsidR="008C4F72" w:rsidRPr="002C469A" w:rsidRDefault="008C4F72" w:rsidP="004A10C1">
      <w:pPr>
        <w:pStyle w:val="a3"/>
        <w:numPr>
          <w:ilvl w:val="0"/>
          <w:numId w:val="1"/>
        </w:numPr>
      </w:pPr>
      <w:r w:rsidRPr="002C469A">
        <w:t>Веб-інтерфейс надання прав доступу</w:t>
      </w:r>
      <w:r w:rsidR="00836AC8" w:rsidRPr="002C469A">
        <w:t xml:space="preserve"> та створення довідників (таблиці типів документів)</w:t>
      </w:r>
      <w:r w:rsidRPr="002C469A">
        <w:t>;</w:t>
      </w:r>
    </w:p>
    <w:p w:rsidR="008C4F72" w:rsidRPr="002C469A" w:rsidRDefault="008C4F72" w:rsidP="004A10C1">
      <w:pPr>
        <w:pStyle w:val="a3"/>
        <w:numPr>
          <w:ilvl w:val="0"/>
          <w:numId w:val="1"/>
        </w:numPr>
      </w:pPr>
      <w:r w:rsidRPr="002C469A">
        <w:t>Веб-інтерфейс додання нових документів до архіву;</w:t>
      </w:r>
    </w:p>
    <w:p w:rsidR="008C4F72" w:rsidRPr="002C469A" w:rsidRDefault="00C63041" w:rsidP="00C63041">
      <w:pPr>
        <w:pStyle w:val="a3"/>
        <w:numPr>
          <w:ilvl w:val="0"/>
          <w:numId w:val="1"/>
        </w:numPr>
      </w:pPr>
      <w:r w:rsidRPr="002C469A">
        <w:t>Веб-інтерфейс перегляду файлів документів в форматі PDF.</w:t>
      </w:r>
    </w:p>
    <w:p w:rsidR="00C63041" w:rsidRPr="002C469A" w:rsidRDefault="00C63041" w:rsidP="002479DE">
      <w:pPr>
        <w:pStyle w:val="2"/>
        <w:numPr>
          <w:ilvl w:val="0"/>
          <w:numId w:val="7"/>
        </w:numPr>
      </w:pPr>
      <w:bookmarkStart w:id="2" w:name="_Toc189768262"/>
      <w:r w:rsidRPr="002C469A">
        <w:t>Середовище використання</w:t>
      </w:r>
      <w:bookmarkEnd w:id="2"/>
    </w:p>
    <w:p w:rsidR="00C63041" w:rsidRPr="002C469A" w:rsidRDefault="00076397" w:rsidP="004128D9">
      <w:pPr>
        <w:ind w:firstLine="284"/>
      </w:pPr>
      <w:r w:rsidRPr="002C469A">
        <w:t>Програмне забезпечення  розташовується на хмарному сервері, віртуальна машина приєднується до локальної мережи підприємства</w:t>
      </w:r>
      <w:r w:rsidR="004128D9" w:rsidRPr="002C469A">
        <w:t xml:space="preserve"> через видалений канал, веб сервер прив’язується до локального домену підприємства.</w:t>
      </w:r>
    </w:p>
    <w:p w:rsidR="00ED693A" w:rsidRPr="002C469A" w:rsidRDefault="00ED693A" w:rsidP="004128D9">
      <w:pPr>
        <w:ind w:firstLine="284"/>
      </w:pPr>
      <w:r w:rsidRPr="002C469A">
        <w:t xml:space="preserve">Віртуальна машина працює під операційною системою </w:t>
      </w:r>
      <w:proofErr w:type="spellStart"/>
      <w:r w:rsidRPr="002C469A">
        <w:t>Ubuntu</w:t>
      </w:r>
      <w:proofErr w:type="spellEnd"/>
      <w:r w:rsidRPr="002C469A">
        <w:t xml:space="preserve"> </w:t>
      </w:r>
      <w:proofErr w:type="spellStart"/>
      <w:r w:rsidRPr="002C469A">
        <w:t>server</w:t>
      </w:r>
      <w:proofErr w:type="spellEnd"/>
      <w:r w:rsidRPr="002C469A">
        <w:t>, дисковий простір складається з двох логічних розділів:</w:t>
      </w:r>
    </w:p>
    <w:p w:rsidR="00936C32" w:rsidRPr="002C469A" w:rsidRDefault="004D600A" w:rsidP="004128D9">
      <w:pPr>
        <w:ind w:firstLine="284"/>
      </w:pPr>
      <w:r w:rsidRPr="002C469A">
        <w:t>\\system</w:t>
      </w:r>
      <w:r w:rsidR="00ED693A" w:rsidRPr="002C469A">
        <w:t>: операційна система, веб сервер (</w:t>
      </w:r>
      <w:proofErr w:type="spellStart"/>
      <w:r w:rsidR="00ED693A" w:rsidRPr="002C469A">
        <w:t>Node</w:t>
      </w:r>
      <w:proofErr w:type="spellEnd"/>
      <w:r w:rsidR="002E0D47" w:rsidRPr="002C469A">
        <w:t xml:space="preserve">. </w:t>
      </w:r>
      <w:proofErr w:type="spellStart"/>
      <w:r w:rsidR="002E0D47" w:rsidRPr="002C469A">
        <w:t>j</w:t>
      </w:r>
      <w:r w:rsidR="00ED693A" w:rsidRPr="002C469A">
        <w:t>s</w:t>
      </w:r>
      <w:proofErr w:type="spellEnd"/>
      <w:r w:rsidR="00ED693A" w:rsidRPr="002C469A">
        <w:t>), БД (</w:t>
      </w:r>
      <w:proofErr w:type="spellStart"/>
      <w:r w:rsidR="00ED693A" w:rsidRPr="002C469A">
        <w:t>MongoDB</w:t>
      </w:r>
      <w:proofErr w:type="spellEnd"/>
      <w:r w:rsidR="00936C32" w:rsidRPr="002C469A">
        <w:t xml:space="preserve">), сервер додатку – 80 </w:t>
      </w:r>
      <w:proofErr w:type="spellStart"/>
      <w:r w:rsidR="00936C32" w:rsidRPr="002C469A">
        <w:t>Гбайт</w:t>
      </w:r>
      <w:proofErr w:type="spellEnd"/>
      <w:r w:rsidR="00936C32" w:rsidRPr="002C469A">
        <w:t>;</w:t>
      </w:r>
    </w:p>
    <w:p w:rsidR="00ED693A" w:rsidRPr="002C469A" w:rsidRDefault="004D600A" w:rsidP="004128D9">
      <w:pPr>
        <w:ind w:firstLine="284"/>
      </w:pPr>
      <w:r w:rsidRPr="002C469A">
        <w:t>\\arhiv</w:t>
      </w:r>
      <w:r w:rsidR="00936C32" w:rsidRPr="002C469A">
        <w:t xml:space="preserve">: файловий сервер для зберігання документів в форматі PDF – 240 </w:t>
      </w:r>
      <w:proofErr w:type="spellStart"/>
      <w:r w:rsidR="00936C32" w:rsidRPr="002C469A">
        <w:t>Гбайт</w:t>
      </w:r>
      <w:proofErr w:type="spellEnd"/>
      <w:r w:rsidR="00936C32" w:rsidRPr="002C469A">
        <w:t>.</w:t>
      </w:r>
      <w:r w:rsidR="00ED693A" w:rsidRPr="002C469A">
        <w:t xml:space="preserve"> </w:t>
      </w:r>
    </w:p>
    <w:p w:rsidR="00936C32" w:rsidRPr="002C469A" w:rsidRDefault="002159B3" w:rsidP="004128D9">
      <w:pPr>
        <w:ind w:firstLine="284"/>
      </w:pPr>
      <w:r w:rsidRPr="002C469A">
        <w:t>Доступ до файлового сховища здійснюється за одним користувачем.</w:t>
      </w:r>
    </w:p>
    <w:p w:rsidR="002159B3" w:rsidRPr="002C469A" w:rsidRDefault="002159B3" w:rsidP="002159B3">
      <w:pPr>
        <w:ind w:firstLine="284"/>
      </w:pPr>
      <w:r w:rsidRPr="002C469A">
        <w:t>Таке розміщення потрібно для можливості масштабування системи. В процесі використання збільшення БД (</w:t>
      </w:r>
      <w:proofErr w:type="spellStart"/>
      <w:r w:rsidRPr="002C469A">
        <w:t>MongoDB</w:t>
      </w:r>
      <w:proofErr w:type="spellEnd"/>
      <w:r w:rsidRPr="002C469A">
        <w:t>) на декілька порядків менше ніж файлового сховища.</w:t>
      </w:r>
    </w:p>
    <w:p w:rsidR="002E0D47" w:rsidRPr="002C469A" w:rsidRDefault="002E0D47" w:rsidP="002159B3">
      <w:pPr>
        <w:ind w:firstLine="284"/>
      </w:pPr>
      <w:r w:rsidRPr="002C469A">
        <w:t xml:space="preserve">В якості клієнтів використовуються браузери на ПК підприємствах, треба врахувати, що не кожен браузер має можливість </w:t>
      </w:r>
      <w:r w:rsidR="00C14984" w:rsidRPr="002C469A">
        <w:t xml:space="preserve">перегляду файлів в форматі PDF. </w:t>
      </w:r>
    </w:p>
    <w:p w:rsidR="002F2154" w:rsidRPr="002C469A" w:rsidRDefault="002F2154" w:rsidP="002479DE">
      <w:pPr>
        <w:pStyle w:val="2"/>
        <w:numPr>
          <w:ilvl w:val="0"/>
          <w:numId w:val="7"/>
        </w:numPr>
      </w:pPr>
      <w:bookmarkStart w:id="3" w:name="_Toc189768263"/>
      <w:r w:rsidRPr="002C469A">
        <w:t>Облікова картка документу</w:t>
      </w:r>
      <w:bookmarkEnd w:id="3"/>
      <w:r w:rsidRPr="002C469A">
        <w:t xml:space="preserve"> </w:t>
      </w:r>
    </w:p>
    <w:p w:rsidR="002F2154" w:rsidRPr="002C469A" w:rsidRDefault="002F2154" w:rsidP="002F2154">
      <w:r w:rsidRPr="002C469A">
        <w:t>Облікова картка документу складається з пошукових та системних атрибутів.</w:t>
      </w:r>
      <w:r w:rsidR="00836AC8" w:rsidRPr="002C469A">
        <w:t xml:space="preserve"> Картку заповнює автор документу (хто додає документ в архів).</w:t>
      </w:r>
    </w:p>
    <w:p w:rsidR="002F2154" w:rsidRPr="002C469A" w:rsidRDefault="007B6A15" w:rsidP="002F2154">
      <w:r w:rsidRPr="002C469A">
        <w:t>Пошукові атри</w:t>
      </w:r>
      <w:r w:rsidR="002F2154" w:rsidRPr="002C469A">
        <w:t>бути:</w:t>
      </w:r>
    </w:p>
    <w:p w:rsidR="007B6A15" w:rsidRPr="002C469A" w:rsidRDefault="007B6A15" w:rsidP="007B6A15">
      <w:pPr>
        <w:pStyle w:val="a3"/>
        <w:numPr>
          <w:ilvl w:val="0"/>
          <w:numId w:val="2"/>
        </w:numPr>
      </w:pPr>
      <w:r w:rsidRPr="002C469A">
        <w:t>Тип документу (договір, додаткова угода, наказ……та інше);</w:t>
      </w:r>
    </w:p>
    <w:p w:rsidR="002F2154" w:rsidRPr="002C469A" w:rsidRDefault="007B6A15" w:rsidP="007B6A15">
      <w:pPr>
        <w:pStyle w:val="a3"/>
        <w:numPr>
          <w:ilvl w:val="0"/>
          <w:numId w:val="2"/>
        </w:numPr>
      </w:pPr>
      <w:r w:rsidRPr="002C469A">
        <w:t>Особистий номер документу;</w:t>
      </w:r>
    </w:p>
    <w:p w:rsidR="007B6A15" w:rsidRPr="002C469A" w:rsidRDefault="007B6A15" w:rsidP="007B6A15">
      <w:pPr>
        <w:pStyle w:val="a3"/>
        <w:numPr>
          <w:ilvl w:val="0"/>
          <w:numId w:val="2"/>
        </w:numPr>
      </w:pPr>
      <w:r w:rsidRPr="002C469A">
        <w:t>Дата створення;</w:t>
      </w:r>
    </w:p>
    <w:p w:rsidR="007B6A15" w:rsidRPr="002C469A" w:rsidRDefault="007B6A15" w:rsidP="007B6A15">
      <w:pPr>
        <w:pStyle w:val="a3"/>
        <w:numPr>
          <w:ilvl w:val="0"/>
          <w:numId w:val="2"/>
        </w:numPr>
      </w:pPr>
      <w:r w:rsidRPr="002C469A">
        <w:t>Дата підписання;</w:t>
      </w:r>
    </w:p>
    <w:p w:rsidR="007B6A15" w:rsidRPr="002C469A" w:rsidRDefault="007B6A15" w:rsidP="007B6A15">
      <w:pPr>
        <w:pStyle w:val="a3"/>
        <w:numPr>
          <w:ilvl w:val="0"/>
          <w:numId w:val="2"/>
        </w:numPr>
      </w:pPr>
      <w:r w:rsidRPr="002C469A">
        <w:t>Найменування (про що, з документу);</w:t>
      </w:r>
    </w:p>
    <w:p w:rsidR="007B6A15" w:rsidRPr="002C469A" w:rsidRDefault="008B2424" w:rsidP="007B6A15">
      <w:pPr>
        <w:pStyle w:val="a3"/>
        <w:numPr>
          <w:ilvl w:val="0"/>
          <w:numId w:val="2"/>
        </w:numPr>
      </w:pPr>
      <w:r w:rsidRPr="002C469A">
        <w:t>Строк дії (дата)</w:t>
      </w:r>
      <w:r w:rsidR="00A26638" w:rsidRPr="002C469A">
        <w:t xml:space="preserve">+(маркери: </w:t>
      </w:r>
      <w:r w:rsidRPr="002C469A">
        <w:t>діючий</w:t>
      </w:r>
      <w:r w:rsidR="00A26638" w:rsidRPr="002C469A">
        <w:t xml:space="preserve"> документ, не діючий(закінчився строк дії</w:t>
      </w:r>
      <w:r w:rsidR="00561D09" w:rsidRPr="002C469A">
        <w:t xml:space="preserve"> </w:t>
      </w:r>
      <w:r w:rsidR="00A26638" w:rsidRPr="002C469A">
        <w:t>або анульований (лист на посилання),</w:t>
      </w:r>
      <w:r w:rsidR="00561D09" w:rsidRPr="002C469A">
        <w:t xml:space="preserve"> </w:t>
      </w:r>
      <w:r w:rsidRPr="002C469A">
        <w:t>пролонг</w:t>
      </w:r>
      <w:r w:rsidR="00A26638" w:rsidRPr="002C469A">
        <w:t>ований(строк дії подовжено автоматично або листом))</w:t>
      </w:r>
      <w:r w:rsidRPr="002C469A">
        <w:t>;</w:t>
      </w:r>
    </w:p>
    <w:p w:rsidR="008B2424" w:rsidRPr="002C469A" w:rsidRDefault="008B2424" w:rsidP="007B6A15">
      <w:pPr>
        <w:pStyle w:val="a3"/>
        <w:numPr>
          <w:ilvl w:val="0"/>
          <w:numId w:val="2"/>
        </w:numPr>
      </w:pPr>
      <w:r w:rsidRPr="002C469A">
        <w:t>Найменування організації;</w:t>
      </w:r>
    </w:p>
    <w:p w:rsidR="008B2424" w:rsidRPr="002C469A" w:rsidRDefault="008B2424" w:rsidP="007B6A15">
      <w:pPr>
        <w:pStyle w:val="a3"/>
        <w:numPr>
          <w:ilvl w:val="0"/>
          <w:numId w:val="2"/>
        </w:numPr>
      </w:pPr>
      <w:r w:rsidRPr="002C469A">
        <w:t>Код ЄДРПОУ організації;</w:t>
      </w:r>
    </w:p>
    <w:p w:rsidR="008B2424" w:rsidRPr="002C469A" w:rsidRDefault="008B2424" w:rsidP="007B6A15">
      <w:pPr>
        <w:pStyle w:val="a3"/>
        <w:numPr>
          <w:ilvl w:val="0"/>
          <w:numId w:val="2"/>
        </w:numPr>
      </w:pPr>
      <w:r w:rsidRPr="002C469A">
        <w:t xml:space="preserve">Найменування контрагенту; </w:t>
      </w:r>
    </w:p>
    <w:p w:rsidR="008B2424" w:rsidRPr="002C469A" w:rsidRDefault="008B2424" w:rsidP="007B6A15">
      <w:pPr>
        <w:pStyle w:val="a3"/>
        <w:numPr>
          <w:ilvl w:val="0"/>
          <w:numId w:val="2"/>
        </w:numPr>
      </w:pPr>
      <w:r w:rsidRPr="002C469A">
        <w:t>Код ЄДРПОУ контрагента;</w:t>
      </w:r>
    </w:p>
    <w:p w:rsidR="00AC218C" w:rsidRDefault="00AC218C" w:rsidP="007B6A15">
      <w:pPr>
        <w:pStyle w:val="a3"/>
        <w:numPr>
          <w:ilvl w:val="0"/>
          <w:numId w:val="2"/>
        </w:numPr>
      </w:pPr>
      <w:r w:rsidRPr="002C469A">
        <w:t>Короткий зм</w:t>
      </w:r>
      <w:r w:rsidR="00A26638" w:rsidRPr="002C469A">
        <w:t>іст (1024 символу);</w:t>
      </w:r>
    </w:p>
    <w:p w:rsidR="001F2FB0" w:rsidRPr="002C469A" w:rsidRDefault="001F2FB0" w:rsidP="007B6A15">
      <w:pPr>
        <w:pStyle w:val="a3"/>
        <w:numPr>
          <w:ilvl w:val="0"/>
          <w:numId w:val="2"/>
        </w:numPr>
      </w:pPr>
      <w:r>
        <w:t>Від договору (продаж, замовлення, на</w:t>
      </w:r>
      <w:r w:rsidR="005314C6">
        <w:t>дання послуг, отримання послуг) не обов’язкове заповнення;</w:t>
      </w:r>
    </w:p>
    <w:p w:rsidR="00F06633" w:rsidRDefault="00A26638" w:rsidP="007B6A15">
      <w:pPr>
        <w:pStyle w:val="a3"/>
        <w:numPr>
          <w:ilvl w:val="0"/>
          <w:numId w:val="2"/>
        </w:numPr>
      </w:pPr>
      <w:r w:rsidRPr="002C469A">
        <w:lastRenderedPageBreak/>
        <w:t xml:space="preserve">Поле посилань </w:t>
      </w:r>
      <w:r w:rsidR="00600F88">
        <w:t>на пов’язані документи в архіві;</w:t>
      </w:r>
    </w:p>
    <w:p w:rsidR="00600F88" w:rsidRPr="002C469A" w:rsidRDefault="00600F88" w:rsidP="007B6A15">
      <w:pPr>
        <w:pStyle w:val="a3"/>
        <w:numPr>
          <w:ilvl w:val="0"/>
          <w:numId w:val="2"/>
        </w:numPr>
      </w:pPr>
      <w:r>
        <w:t>Менеджер (автор).</w:t>
      </w:r>
    </w:p>
    <w:p w:rsidR="00AC218C" w:rsidRPr="002C469A" w:rsidRDefault="00AC218C" w:rsidP="00AC218C">
      <w:r w:rsidRPr="002C469A">
        <w:t>Системні атрибути</w:t>
      </w:r>
    </w:p>
    <w:p w:rsidR="00AC218C" w:rsidRPr="002C469A" w:rsidRDefault="00AC218C" w:rsidP="00AC218C">
      <w:pPr>
        <w:pStyle w:val="a3"/>
        <w:numPr>
          <w:ilvl w:val="0"/>
          <w:numId w:val="3"/>
        </w:numPr>
      </w:pPr>
      <w:r w:rsidRPr="002C469A">
        <w:t>Нумератор ID (номер з/п-рік);</w:t>
      </w:r>
    </w:p>
    <w:p w:rsidR="00AC218C" w:rsidRPr="002C469A" w:rsidRDefault="00561D09" w:rsidP="00AC218C">
      <w:pPr>
        <w:pStyle w:val="a3"/>
        <w:numPr>
          <w:ilvl w:val="0"/>
          <w:numId w:val="3"/>
        </w:numPr>
      </w:pPr>
      <w:r w:rsidRPr="002C469A">
        <w:t>Найменування файлу у файловому сховищі;</w:t>
      </w:r>
    </w:p>
    <w:p w:rsidR="00561D09" w:rsidRDefault="00AE2149" w:rsidP="00AC218C">
      <w:pPr>
        <w:pStyle w:val="a3"/>
        <w:numPr>
          <w:ilvl w:val="0"/>
          <w:numId w:val="3"/>
        </w:numPr>
      </w:pPr>
      <w:r w:rsidRPr="002C469A">
        <w:t>Дата розміщення файлу в архі</w:t>
      </w:r>
      <w:r w:rsidR="00A2017E">
        <w:t>ві;</w:t>
      </w:r>
    </w:p>
    <w:p w:rsidR="00A2017E" w:rsidRPr="002C469A" w:rsidRDefault="00A2017E" w:rsidP="00AC218C">
      <w:pPr>
        <w:pStyle w:val="a3"/>
        <w:numPr>
          <w:ilvl w:val="0"/>
          <w:numId w:val="3"/>
        </w:numPr>
      </w:pPr>
      <w:r>
        <w:t>Поле з лінком посилання на картку в архіві.</w:t>
      </w:r>
    </w:p>
    <w:p w:rsidR="00E84C71" w:rsidRPr="002C469A" w:rsidRDefault="00E84C71" w:rsidP="002479DE">
      <w:pPr>
        <w:pStyle w:val="2"/>
        <w:numPr>
          <w:ilvl w:val="0"/>
          <w:numId w:val="7"/>
        </w:numPr>
      </w:pPr>
      <w:bookmarkStart w:id="4" w:name="_Toc189768264"/>
      <w:r w:rsidRPr="002C469A">
        <w:t>Користувачі та ролі</w:t>
      </w:r>
      <w:bookmarkEnd w:id="4"/>
    </w:p>
    <w:p w:rsidR="00AE2149" w:rsidRPr="002C469A" w:rsidRDefault="00AE2149" w:rsidP="00AE2149">
      <w:r w:rsidRPr="002C469A">
        <w:t>Користувачами системи реєструються в системі за логіном та паролем та поділяються за ролями:</w:t>
      </w:r>
    </w:p>
    <w:p w:rsidR="00B345AF" w:rsidRPr="002C469A" w:rsidRDefault="00AE2149" w:rsidP="00AE2149">
      <w:pPr>
        <w:pStyle w:val="a3"/>
        <w:numPr>
          <w:ilvl w:val="0"/>
          <w:numId w:val="4"/>
        </w:numPr>
      </w:pPr>
      <w:r w:rsidRPr="002C469A">
        <w:t>Адміністратор системи (</w:t>
      </w:r>
      <w:proofErr w:type="spellStart"/>
      <w:r w:rsidRPr="002C469A">
        <w:t>admin</w:t>
      </w:r>
      <w:proofErr w:type="spellEnd"/>
      <w:r w:rsidRPr="002C469A">
        <w:t xml:space="preserve">) </w:t>
      </w:r>
      <w:r w:rsidR="00AF4733" w:rsidRPr="002C469A">
        <w:t>–</w:t>
      </w:r>
      <w:r w:rsidRPr="002C469A">
        <w:t xml:space="preserve"> </w:t>
      </w:r>
      <w:r w:rsidR="00AF4733" w:rsidRPr="002C469A">
        <w:t>має повний доступ до системи</w:t>
      </w:r>
      <w:r w:rsidR="00B345AF" w:rsidRPr="002C469A">
        <w:t>, а саме:</w:t>
      </w:r>
    </w:p>
    <w:p w:rsidR="00B345AF" w:rsidRPr="002C469A" w:rsidRDefault="00B345AF" w:rsidP="00B345AF">
      <w:pPr>
        <w:pStyle w:val="a3"/>
        <w:numPr>
          <w:ilvl w:val="0"/>
          <w:numId w:val="6"/>
        </w:numPr>
      </w:pPr>
      <w:r w:rsidRPr="002C469A">
        <w:t>видаляти та створювати документи;</w:t>
      </w:r>
    </w:p>
    <w:p w:rsidR="00B345AF" w:rsidRDefault="00B345AF" w:rsidP="00B345AF">
      <w:pPr>
        <w:pStyle w:val="a3"/>
        <w:numPr>
          <w:ilvl w:val="0"/>
          <w:numId w:val="6"/>
        </w:numPr>
      </w:pPr>
      <w:r w:rsidRPr="002C469A">
        <w:t>створювати користувачів;</w:t>
      </w:r>
    </w:p>
    <w:p w:rsidR="00600F88" w:rsidRPr="002C469A" w:rsidRDefault="00600F88" w:rsidP="00B345AF">
      <w:pPr>
        <w:pStyle w:val="a3"/>
        <w:numPr>
          <w:ilvl w:val="0"/>
          <w:numId w:val="6"/>
        </w:numPr>
      </w:pPr>
      <w:r>
        <w:t>блокувати користувачів;</w:t>
      </w:r>
    </w:p>
    <w:p w:rsidR="00AE2149" w:rsidRPr="002C469A" w:rsidRDefault="00B345AF" w:rsidP="00B345AF">
      <w:pPr>
        <w:pStyle w:val="a3"/>
        <w:numPr>
          <w:ilvl w:val="0"/>
          <w:numId w:val="6"/>
        </w:numPr>
      </w:pPr>
      <w:r w:rsidRPr="002C469A">
        <w:t>надавати логіни та паролі для доступу;</w:t>
      </w:r>
    </w:p>
    <w:p w:rsidR="00627D31" w:rsidRPr="002C469A" w:rsidRDefault="00627D31" w:rsidP="00B345AF">
      <w:pPr>
        <w:pStyle w:val="a3"/>
        <w:numPr>
          <w:ilvl w:val="0"/>
          <w:numId w:val="6"/>
        </w:numPr>
      </w:pPr>
      <w:r w:rsidRPr="002C469A">
        <w:t>змінювати статус документу (діючий, недіючий, пролонгований</w:t>
      </w:r>
      <w:r w:rsidR="00A26638" w:rsidRPr="002C469A">
        <w:t>, анульований</w:t>
      </w:r>
      <w:r w:rsidRPr="002C469A">
        <w:t>)</w:t>
      </w:r>
      <w:r w:rsidR="00836AC8" w:rsidRPr="002C469A">
        <w:t>;</w:t>
      </w:r>
    </w:p>
    <w:p w:rsidR="00836AC8" w:rsidRPr="002C469A" w:rsidRDefault="00836AC8" w:rsidP="00B345AF">
      <w:pPr>
        <w:pStyle w:val="a3"/>
        <w:numPr>
          <w:ilvl w:val="0"/>
          <w:numId w:val="6"/>
        </w:numPr>
      </w:pPr>
      <w:r w:rsidRPr="002C469A">
        <w:t>додавати в список документів нові типи документів (листи, звіти….)</w:t>
      </w:r>
      <w:r w:rsidR="00600F88">
        <w:t>;</w:t>
      </w:r>
    </w:p>
    <w:p w:rsidR="00836AC8" w:rsidRPr="002C469A" w:rsidRDefault="00600F88" w:rsidP="00B345AF">
      <w:pPr>
        <w:pStyle w:val="a3"/>
        <w:numPr>
          <w:ilvl w:val="0"/>
          <w:numId w:val="6"/>
        </w:numPr>
      </w:pPr>
      <w:r>
        <w:t>редагувати додані файли документів</w:t>
      </w:r>
    </w:p>
    <w:p w:rsidR="00B345AF" w:rsidRPr="002C469A" w:rsidRDefault="00B345AF" w:rsidP="00B345AF">
      <w:pPr>
        <w:pStyle w:val="a3"/>
        <w:numPr>
          <w:ilvl w:val="0"/>
          <w:numId w:val="4"/>
        </w:numPr>
      </w:pPr>
      <w:r w:rsidRPr="002C469A">
        <w:t>Менеджери (</w:t>
      </w:r>
      <w:proofErr w:type="spellStart"/>
      <w:r w:rsidRPr="002C469A">
        <w:t>manager</w:t>
      </w:r>
      <w:proofErr w:type="spellEnd"/>
      <w:r w:rsidRPr="002C469A">
        <w:t xml:space="preserve">) – </w:t>
      </w:r>
      <w:r w:rsidR="00A26638" w:rsidRPr="002C469A">
        <w:t>зазвичай автор документу (</w:t>
      </w:r>
      <w:r w:rsidRPr="002C469A">
        <w:t>договору</w:t>
      </w:r>
      <w:r w:rsidR="00A26638" w:rsidRPr="002C469A">
        <w:t>)</w:t>
      </w:r>
      <w:r w:rsidRPr="002C469A">
        <w:t xml:space="preserve"> з наступними правами:</w:t>
      </w:r>
    </w:p>
    <w:p w:rsidR="00A26638" w:rsidRPr="002C469A" w:rsidRDefault="00B345AF" w:rsidP="00B345AF">
      <w:pPr>
        <w:pStyle w:val="a3"/>
        <w:numPr>
          <w:ilvl w:val="0"/>
          <w:numId w:val="6"/>
        </w:numPr>
      </w:pPr>
      <w:r w:rsidRPr="002C469A">
        <w:t>створювати документи</w:t>
      </w:r>
      <w:r w:rsidR="004F74F7" w:rsidRPr="002C469A">
        <w:t>;</w:t>
      </w:r>
    </w:p>
    <w:p w:rsidR="00A26638" w:rsidRPr="002C469A" w:rsidRDefault="00A26638" w:rsidP="00B345AF">
      <w:pPr>
        <w:pStyle w:val="a3"/>
        <w:numPr>
          <w:ilvl w:val="0"/>
          <w:numId w:val="6"/>
        </w:numPr>
      </w:pPr>
      <w:r w:rsidRPr="002C469A">
        <w:t>змінювати статус документу (діючий документ, не діючий</w:t>
      </w:r>
      <w:r w:rsidR="00836AC8" w:rsidRPr="002C469A">
        <w:t xml:space="preserve"> </w:t>
      </w:r>
      <w:r w:rsidRPr="002C469A">
        <w:t>(закінчився строк дії або анульований (лист на посилання), пролонгований</w:t>
      </w:r>
      <w:r w:rsidR="00836AC8" w:rsidRPr="002C469A">
        <w:t xml:space="preserve"> </w:t>
      </w:r>
      <w:r w:rsidRPr="002C469A">
        <w:t>(строк дії подовжено автоматично або листом);</w:t>
      </w:r>
    </w:p>
    <w:p w:rsidR="00B345AF" w:rsidRDefault="00B345AF" w:rsidP="00B345AF">
      <w:pPr>
        <w:pStyle w:val="a3"/>
        <w:numPr>
          <w:ilvl w:val="0"/>
          <w:numId w:val="6"/>
        </w:numPr>
      </w:pPr>
      <w:r w:rsidRPr="002C469A">
        <w:t xml:space="preserve"> </w:t>
      </w:r>
      <w:r w:rsidR="001C65A3" w:rsidRPr="002C469A">
        <w:t>додавати посилан</w:t>
      </w:r>
      <w:r w:rsidR="0041559D" w:rsidRPr="002C469A">
        <w:t>н</w:t>
      </w:r>
      <w:r w:rsidR="001C65A3" w:rsidRPr="002C469A">
        <w:t>я до нових документів на документи в архіві</w:t>
      </w:r>
      <w:r w:rsidR="00600F88">
        <w:t>.</w:t>
      </w:r>
      <w:r w:rsidR="0041559D" w:rsidRPr="002C469A">
        <w:t xml:space="preserve"> </w:t>
      </w:r>
    </w:p>
    <w:p w:rsidR="00B345AF" w:rsidRPr="002C469A" w:rsidRDefault="00B345AF" w:rsidP="00B345AF">
      <w:pPr>
        <w:pStyle w:val="a3"/>
        <w:numPr>
          <w:ilvl w:val="0"/>
          <w:numId w:val="4"/>
        </w:numPr>
      </w:pPr>
      <w:r w:rsidRPr="002C469A">
        <w:t>Бухгалтер (</w:t>
      </w:r>
      <w:proofErr w:type="spellStart"/>
      <w:r w:rsidRPr="002C469A">
        <w:t>accountant</w:t>
      </w:r>
      <w:proofErr w:type="spellEnd"/>
      <w:r w:rsidRPr="002C469A">
        <w:t>) – має доступ з облікової системи</w:t>
      </w:r>
      <w:r w:rsidR="00982636" w:rsidRPr="002C469A">
        <w:t xml:space="preserve"> (1С)</w:t>
      </w:r>
      <w:r w:rsidRPr="002C469A">
        <w:t xml:space="preserve"> до договору на перегляд</w:t>
      </w:r>
      <w:r w:rsidR="00A26638" w:rsidRPr="002C469A">
        <w:t>.</w:t>
      </w:r>
    </w:p>
    <w:p w:rsidR="00B345AF" w:rsidRPr="002C469A" w:rsidRDefault="00A26638" w:rsidP="00B345AF">
      <w:pPr>
        <w:pStyle w:val="a3"/>
        <w:numPr>
          <w:ilvl w:val="0"/>
          <w:numId w:val="4"/>
        </w:numPr>
      </w:pPr>
      <w:r w:rsidRPr="002C469A">
        <w:t>Користувач (</w:t>
      </w:r>
      <w:proofErr w:type="spellStart"/>
      <w:r w:rsidRPr="002C469A">
        <w:t>user</w:t>
      </w:r>
      <w:proofErr w:type="spellEnd"/>
      <w:r w:rsidRPr="002C469A">
        <w:t>) – має доступ на перегляд документів через браузер.</w:t>
      </w:r>
    </w:p>
    <w:p w:rsidR="00B345AF" w:rsidRPr="002C469A" w:rsidRDefault="00B345AF" w:rsidP="002479DE">
      <w:pPr>
        <w:pStyle w:val="2"/>
        <w:numPr>
          <w:ilvl w:val="0"/>
          <w:numId w:val="7"/>
        </w:numPr>
      </w:pPr>
      <w:bookmarkStart w:id="5" w:name="_Toc189768265"/>
      <w:r w:rsidRPr="002C469A">
        <w:t>Пошукова система документів</w:t>
      </w:r>
      <w:bookmarkEnd w:id="5"/>
    </w:p>
    <w:p w:rsidR="00982636" w:rsidRDefault="00BD6A06" w:rsidP="00982636">
      <w:r>
        <w:t>Пошук здійснюється за пошуковими атрибутами картки, методом накладення фільтрів «містить». Фільтри можуть бути задіяні по декількох атрибутах одночасно. Мова атрибутів – українська, виключення «</w:t>
      </w:r>
      <w:r w:rsidRPr="002C469A">
        <w:t>Особистий номер докум</w:t>
      </w:r>
      <w:bookmarkStart w:id="6" w:name="_GoBack"/>
      <w:bookmarkEnd w:id="6"/>
      <w:r w:rsidRPr="002C469A">
        <w:t>енту</w:t>
      </w:r>
      <w:r>
        <w:t xml:space="preserve">» - допускає використання </w:t>
      </w:r>
      <w:r w:rsidR="009B64DF">
        <w:t xml:space="preserve">латиниці. </w:t>
      </w:r>
    </w:p>
    <w:p w:rsidR="001F2FB0" w:rsidRPr="00BD6A06" w:rsidRDefault="001F2FB0" w:rsidP="00982636">
      <w:r>
        <w:t>Кнопка очистити для фільтрів</w:t>
      </w:r>
      <w:r w:rsidR="00A2017E">
        <w:t>.</w:t>
      </w:r>
    </w:p>
    <w:p w:rsidR="00836AC8" w:rsidRPr="002C469A" w:rsidRDefault="00836AC8" w:rsidP="00982636">
      <w:pPr>
        <w:pStyle w:val="2"/>
        <w:numPr>
          <w:ilvl w:val="0"/>
          <w:numId w:val="7"/>
        </w:numPr>
      </w:pPr>
      <w:bookmarkStart w:id="7" w:name="_Toc189768266"/>
      <w:r w:rsidRPr="002C469A">
        <w:t>Додавання нових документів до архіву</w:t>
      </w:r>
      <w:bookmarkEnd w:id="7"/>
    </w:p>
    <w:p w:rsidR="00836AC8" w:rsidRPr="002C469A" w:rsidRDefault="00B252E3" w:rsidP="00836AC8">
      <w:r w:rsidRPr="002C469A">
        <w:t>Архів повинен мати веб-інтерфейс для додавання документу (для менеджерів та адмін</w:t>
      </w:r>
      <w:r w:rsidR="00BA087F" w:rsidRPr="002C469A">
        <w:t>у</w:t>
      </w:r>
      <w:r w:rsidRPr="002C469A">
        <w:t>)</w:t>
      </w:r>
      <w:r w:rsidR="004D600A" w:rsidRPr="002C469A">
        <w:t>, а саме:</w:t>
      </w:r>
    </w:p>
    <w:p w:rsidR="004D600A" w:rsidRPr="002C469A" w:rsidRDefault="004D600A" w:rsidP="004D600A">
      <w:pPr>
        <w:pStyle w:val="a3"/>
        <w:numPr>
          <w:ilvl w:val="0"/>
          <w:numId w:val="8"/>
        </w:numPr>
      </w:pPr>
      <w:r w:rsidRPr="002C469A">
        <w:t xml:space="preserve">Картка для заповнення пошукових атрибутів (див. п.3 технічного опису) –пустих полів не може бути ( </w:t>
      </w:r>
      <w:r w:rsidRPr="002C469A">
        <w:rPr>
          <w:u w:val="single"/>
        </w:rPr>
        <w:t>виключення - Поле посилань на пов’язані документи в архіві</w:t>
      </w:r>
      <w:r w:rsidRPr="002C469A">
        <w:t>)</w:t>
      </w:r>
      <w:r w:rsidR="005808C5" w:rsidRPr="002C469A">
        <w:t>;</w:t>
      </w:r>
    </w:p>
    <w:p w:rsidR="005808C5" w:rsidRPr="002C469A" w:rsidRDefault="005808C5" w:rsidP="004D600A">
      <w:pPr>
        <w:pStyle w:val="a3"/>
        <w:numPr>
          <w:ilvl w:val="0"/>
          <w:numId w:val="8"/>
        </w:numPr>
      </w:pPr>
      <w:r w:rsidRPr="002C469A">
        <w:t>Додавання файла з диску комп’ютера (формат PDF);</w:t>
      </w:r>
    </w:p>
    <w:p w:rsidR="005808C5" w:rsidRPr="002C469A" w:rsidRDefault="005808C5" w:rsidP="004D600A">
      <w:pPr>
        <w:pStyle w:val="a3"/>
        <w:numPr>
          <w:ilvl w:val="0"/>
          <w:numId w:val="8"/>
        </w:numPr>
      </w:pPr>
      <w:r w:rsidRPr="002C469A">
        <w:t>Додавання посилання на документ в архіві з можливістю пошука (декілька посилань);</w:t>
      </w:r>
    </w:p>
    <w:p w:rsidR="005808C5" w:rsidRPr="002C469A" w:rsidRDefault="005808C5" w:rsidP="004D600A">
      <w:pPr>
        <w:pStyle w:val="a3"/>
        <w:numPr>
          <w:ilvl w:val="0"/>
          <w:numId w:val="8"/>
        </w:numPr>
      </w:pPr>
      <w:r w:rsidRPr="002C469A">
        <w:t>Можливість зміни статусу (маркери: діючий документ, не діючий(закінчився строк дії або анульований (лист на посилання), пролонгований(строк дії подовжено автоматично або листом)).</w:t>
      </w:r>
    </w:p>
    <w:p w:rsidR="005808C5" w:rsidRPr="002C469A" w:rsidRDefault="005808C5" w:rsidP="005808C5">
      <w:pPr>
        <w:rPr>
          <w:b/>
        </w:rPr>
      </w:pPr>
      <w:r w:rsidRPr="002C469A">
        <w:rPr>
          <w:b/>
        </w:rPr>
        <w:t>Правила та умови:</w:t>
      </w:r>
    </w:p>
    <w:p w:rsidR="005808C5" w:rsidRPr="002C469A" w:rsidRDefault="005808C5" w:rsidP="005808C5">
      <w:pPr>
        <w:pStyle w:val="a3"/>
        <w:numPr>
          <w:ilvl w:val="0"/>
          <w:numId w:val="9"/>
        </w:numPr>
      </w:pPr>
      <w:r w:rsidRPr="002C469A">
        <w:t xml:space="preserve">Додати в архів картку без файла (тіла) документа  - </w:t>
      </w:r>
      <w:r w:rsidRPr="002C469A">
        <w:rPr>
          <w:u w:val="single"/>
        </w:rPr>
        <w:t>неможливо</w:t>
      </w:r>
      <w:r w:rsidRPr="002C469A">
        <w:t>;</w:t>
      </w:r>
    </w:p>
    <w:p w:rsidR="005808C5" w:rsidRPr="002C469A" w:rsidRDefault="005808C5" w:rsidP="005808C5">
      <w:pPr>
        <w:pStyle w:val="a3"/>
        <w:numPr>
          <w:ilvl w:val="0"/>
          <w:numId w:val="9"/>
        </w:numPr>
      </w:pPr>
      <w:r w:rsidRPr="002C469A">
        <w:t xml:space="preserve">Тип документа обирається зі списку (список створює та доповнює – </w:t>
      </w:r>
      <w:proofErr w:type="spellStart"/>
      <w:r w:rsidRPr="002C469A">
        <w:t>админ</w:t>
      </w:r>
      <w:proofErr w:type="spellEnd"/>
      <w:r w:rsidRPr="002C469A">
        <w:t>);</w:t>
      </w:r>
    </w:p>
    <w:p w:rsidR="005808C5" w:rsidRPr="002C469A" w:rsidRDefault="007D77CB" w:rsidP="005808C5">
      <w:pPr>
        <w:pStyle w:val="a3"/>
        <w:numPr>
          <w:ilvl w:val="0"/>
          <w:numId w:val="9"/>
        </w:numPr>
      </w:pPr>
      <w:r w:rsidRPr="002C469A">
        <w:t xml:space="preserve">Посилання на документ створюється тільки у новому документі, система повинна створити ланку посилань зі старого документа на новий автоматично, </w:t>
      </w:r>
      <w:proofErr w:type="spellStart"/>
      <w:r w:rsidRPr="002C469A">
        <w:t>тоб</w:t>
      </w:r>
      <w:proofErr w:type="spellEnd"/>
      <w:r w:rsidRPr="002C469A">
        <w:t>-то зворотне посилання робить система архіву та додає у картку старого документу. Посилань може бути на декілька документів.</w:t>
      </w:r>
    </w:p>
    <w:p w:rsidR="007D77CB" w:rsidRPr="002C469A" w:rsidRDefault="004222F3" w:rsidP="005808C5">
      <w:pPr>
        <w:pStyle w:val="a3"/>
        <w:numPr>
          <w:ilvl w:val="0"/>
          <w:numId w:val="9"/>
        </w:numPr>
      </w:pPr>
      <w:r w:rsidRPr="002C469A">
        <w:lastRenderedPageBreak/>
        <w:t>Перед відправкою документа до архіву, автору повинен відкрити</w:t>
      </w:r>
      <w:r w:rsidR="00F1717C">
        <w:t>ся</w:t>
      </w:r>
      <w:r w:rsidRPr="002C469A">
        <w:t xml:space="preserve"> файл документа на перегляд, щоб автор підтвердив що, саме цей файл він розміщує під карткою. Як що автор помилився з файлом потрібна можливість переобрання файлу.</w:t>
      </w:r>
      <w:r w:rsidR="002C469A" w:rsidRPr="002C469A">
        <w:t xml:space="preserve"> У разі помилкового приєднання файла,</w:t>
      </w:r>
      <w:r w:rsidR="00600F88">
        <w:t xml:space="preserve"> з потраплянням до архіву,</w:t>
      </w:r>
      <w:r w:rsidR="002C469A" w:rsidRPr="002C469A">
        <w:t xml:space="preserve"> помилку виправляє адміністратор.  </w:t>
      </w:r>
    </w:p>
    <w:p w:rsidR="00982636" w:rsidRPr="002C469A" w:rsidRDefault="00982636" w:rsidP="00982636">
      <w:pPr>
        <w:pStyle w:val="2"/>
        <w:numPr>
          <w:ilvl w:val="0"/>
          <w:numId w:val="7"/>
        </w:numPr>
      </w:pPr>
      <w:bookmarkStart w:id="8" w:name="_Toc189768267"/>
      <w:r w:rsidRPr="002C469A">
        <w:t>Зв’язок з обліковою системою підприємства</w:t>
      </w:r>
      <w:bookmarkEnd w:id="8"/>
    </w:p>
    <w:p w:rsidR="00982636" w:rsidRDefault="002C469A" w:rsidP="00982636">
      <w:r w:rsidRPr="002C469A">
        <w:t xml:space="preserve">Запис про документ з архіву передається в довідник </w:t>
      </w:r>
      <w:r>
        <w:t>облікової системи після занесення документа до архіва, командою «перенести до 1С» передаються пошукові атрибути з 1 по 1</w:t>
      </w:r>
      <w:r w:rsidR="001D194D" w:rsidRPr="001D194D">
        <w:rPr>
          <w:lang w:val="ru-RU"/>
        </w:rPr>
        <w:t>2</w:t>
      </w:r>
      <w:r>
        <w:t xml:space="preserve"> (</w:t>
      </w:r>
      <w:r w:rsidRPr="002C469A">
        <w:t>див. п.3 технічного опису</w:t>
      </w:r>
      <w:r>
        <w:t xml:space="preserve">). Тіло файла </w:t>
      </w:r>
      <w:r w:rsidR="001D194D">
        <w:rPr>
          <w:lang w:val="en-US"/>
        </w:rPr>
        <w:t>PDF</w:t>
      </w:r>
      <w:r w:rsidR="001D194D" w:rsidRPr="001D194D">
        <w:rPr>
          <w:lang w:val="ru-RU"/>
        </w:rPr>
        <w:t xml:space="preserve"> </w:t>
      </w:r>
      <w:r>
        <w:t>не передається.</w:t>
      </w:r>
    </w:p>
    <w:p w:rsidR="002C469A" w:rsidRDefault="002C469A" w:rsidP="002C469A">
      <w:r>
        <w:t>Після успішної передачі кнопка команди «перенести до 1С» перестає бути активною</w:t>
      </w:r>
      <w:r w:rsidR="00BD6A06">
        <w:t xml:space="preserve">. </w:t>
      </w:r>
    </w:p>
    <w:p w:rsidR="00BD6A06" w:rsidRPr="002C469A" w:rsidRDefault="00BD6A06" w:rsidP="002C469A">
      <w:r>
        <w:t xml:space="preserve">В 1С, при успішному передачі картки договору з архіва, з’являється можливість відкрити в браузері картку архіва и подивитись </w:t>
      </w:r>
      <w:proofErr w:type="spellStart"/>
      <w:r>
        <w:t>скан</w:t>
      </w:r>
      <w:proofErr w:type="spellEnd"/>
      <w:r>
        <w:t>-копію договору.</w:t>
      </w:r>
    </w:p>
    <w:p w:rsidR="00B345AF" w:rsidRPr="002C469A" w:rsidRDefault="00B345AF" w:rsidP="00B345AF"/>
    <w:p w:rsidR="00B345AF" w:rsidRPr="002C469A" w:rsidRDefault="00B345AF" w:rsidP="00B345AF"/>
    <w:sectPr w:rsidR="00B345AF" w:rsidRPr="002C469A" w:rsidSect="00E84C71">
      <w:footerReference w:type="default" r:id="rId9"/>
      <w:pgSz w:w="11906" w:h="16838"/>
      <w:pgMar w:top="567" w:right="850" w:bottom="1134" w:left="1134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293" w:rsidRDefault="00046293" w:rsidP="00E84C71">
      <w:pPr>
        <w:spacing w:after="0" w:line="240" w:lineRule="auto"/>
      </w:pPr>
      <w:r>
        <w:separator/>
      </w:r>
    </w:p>
  </w:endnote>
  <w:endnote w:type="continuationSeparator" w:id="0">
    <w:p w:rsidR="00046293" w:rsidRDefault="00046293" w:rsidP="00E8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845404"/>
      <w:docPartObj>
        <w:docPartGallery w:val="Page Numbers (Bottom of Page)"/>
        <w:docPartUnique/>
      </w:docPartObj>
    </w:sdtPr>
    <w:sdtContent>
      <w:p w:rsidR="001F2FB0" w:rsidRPr="00E84C71" w:rsidRDefault="001F2FB0" w:rsidP="00E84C71">
        <w:pPr>
          <w:pStyle w:val="a8"/>
          <w:rPr>
            <w:b/>
            <w:i/>
            <w:color w:val="00B050"/>
          </w:rPr>
        </w:pPr>
        <w:proofErr w:type="spellStart"/>
        <w:r w:rsidRPr="00E84C71">
          <w:rPr>
            <w:b/>
            <w:i/>
            <w:color w:val="00B050"/>
            <w:lang w:val="en-US"/>
          </w:rPr>
          <w:t>a-fita</w:t>
        </w:r>
        <w:proofErr w:type="spellEnd"/>
        <w:r w:rsidRPr="00E84C71">
          <w:rPr>
            <w:b/>
            <w:i/>
            <w:color w:val="00B050"/>
            <w:lang w:val="en-US"/>
          </w:rPr>
          <w:t xml:space="preserve"> group</w:t>
        </w:r>
      </w:p>
      <w:p w:rsidR="001F2FB0" w:rsidRDefault="001F2FB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4C6" w:rsidRPr="005314C6">
          <w:rPr>
            <w:noProof/>
            <w:lang w:val="ru-RU"/>
          </w:rPr>
          <w:t>3</w:t>
        </w:r>
        <w:r>
          <w:fldChar w:fldCharType="end"/>
        </w:r>
      </w:p>
    </w:sdtContent>
  </w:sdt>
  <w:p w:rsidR="001F2FB0" w:rsidRDefault="001F2F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293" w:rsidRDefault="00046293" w:rsidP="00E84C71">
      <w:pPr>
        <w:spacing w:after="0" w:line="240" w:lineRule="auto"/>
      </w:pPr>
      <w:r>
        <w:separator/>
      </w:r>
    </w:p>
  </w:footnote>
  <w:footnote w:type="continuationSeparator" w:id="0">
    <w:p w:rsidR="00046293" w:rsidRDefault="00046293" w:rsidP="00E84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ADB"/>
    <w:multiLevelType w:val="hybridMultilevel"/>
    <w:tmpl w:val="7A7EA6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732"/>
    <w:multiLevelType w:val="hybridMultilevel"/>
    <w:tmpl w:val="0848E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1842"/>
    <w:multiLevelType w:val="hybridMultilevel"/>
    <w:tmpl w:val="8752E7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759"/>
    <w:multiLevelType w:val="hybridMultilevel"/>
    <w:tmpl w:val="EE9806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D372C"/>
    <w:multiLevelType w:val="hybridMultilevel"/>
    <w:tmpl w:val="B3CC1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D4551"/>
    <w:multiLevelType w:val="hybridMultilevel"/>
    <w:tmpl w:val="04744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6674F"/>
    <w:multiLevelType w:val="hybridMultilevel"/>
    <w:tmpl w:val="3E56ED54"/>
    <w:lvl w:ilvl="0" w:tplc="0422000F">
      <w:start w:val="1"/>
      <w:numFmt w:val="decimal"/>
      <w:lvlText w:val="%1."/>
      <w:lvlJc w:val="left"/>
      <w:pPr>
        <w:ind w:left="767" w:hanging="360"/>
      </w:pPr>
    </w:lvl>
    <w:lvl w:ilvl="1" w:tplc="04220019" w:tentative="1">
      <w:start w:val="1"/>
      <w:numFmt w:val="lowerLetter"/>
      <w:lvlText w:val="%2."/>
      <w:lvlJc w:val="left"/>
      <w:pPr>
        <w:ind w:left="1487" w:hanging="360"/>
      </w:pPr>
    </w:lvl>
    <w:lvl w:ilvl="2" w:tplc="0422001B" w:tentative="1">
      <w:start w:val="1"/>
      <w:numFmt w:val="lowerRoman"/>
      <w:lvlText w:val="%3."/>
      <w:lvlJc w:val="right"/>
      <w:pPr>
        <w:ind w:left="2207" w:hanging="180"/>
      </w:pPr>
    </w:lvl>
    <w:lvl w:ilvl="3" w:tplc="0422000F" w:tentative="1">
      <w:start w:val="1"/>
      <w:numFmt w:val="decimal"/>
      <w:lvlText w:val="%4."/>
      <w:lvlJc w:val="left"/>
      <w:pPr>
        <w:ind w:left="2927" w:hanging="360"/>
      </w:pPr>
    </w:lvl>
    <w:lvl w:ilvl="4" w:tplc="04220019" w:tentative="1">
      <w:start w:val="1"/>
      <w:numFmt w:val="lowerLetter"/>
      <w:lvlText w:val="%5."/>
      <w:lvlJc w:val="left"/>
      <w:pPr>
        <w:ind w:left="3647" w:hanging="360"/>
      </w:pPr>
    </w:lvl>
    <w:lvl w:ilvl="5" w:tplc="0422001B" w:tentative="1">
      <w:start w:val="1"/>
      <w:numFmt w:val="lowerRoman"/>
      <w:lvlText w:val="%6."/>
      <w:lvlJc w:val="right"/>
      <w:pPr>
        <w:ind w:left="4367" w:hanging="180"/>
      </w:pPr>
    </w:lvl>
    <w:lvl w:ilvl="6" w:tplc="0422000F" w:tentative="1">
      <w:start w:val="1"/>
      <w:numFmt w:val="decimal"/>
      <w:lvlText w:val="%7."/>
      <w:lvlJc w:val="left"/>
      <w:pPr>
        <w:ind w:left="5087" w:hanging="360"/>
      </w:pPr>
    </w:lvl>
    <w:lvl w:ilvl="7" w:tplc="04220019" w:tentative="1">
      <w:start w:val="1"/>
      <w:numFmt w:val="lowerLetter"/>
      <w:lvlText w:val="%8."/>
      <w:lvlJc w:val="left"/>
      <w:pPr>
        <w:ind w:left="5807" w:hanging="360"/>
      </w:pPr>
    </w:lvl>
    <w:lvl w:ilvl="8" w:tplc="0422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57145CC3"/>
    <w:multiLevelType w:val="hybridMultilevel"/>
    <w:tmpl w:val="3286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86AF6"/>
    <w:multiLevelType w:val="hybridMultilevel"/>
    <w:tmpl w:val="393400A8"/>
    <w:lvl w:ilvl="0" w:tplc="57782A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DC"/>
    <w:rsid w:val="00046293"/>
    <w:rsid w:val="00076397"/>
    <w:rsid w:val="001C12A3"/>
    <w:rsid w:val="001C65A3"/>
    <w:rsid w:val="001D194D"/>
    <w:rsid w:val="001F2FB0"/>
    <w:rsid w:val="002159B3"/>
    <w:rsid w:val="002479DE"/>
    <w:rsid w:val="002C0AAB"/>
    <w:rsid w:val="002C469A"/>
    <w:rsid w:val="002D509D"/>
    <w:rsid w:val="002E0D47"/>
    <w:rsid w:val="002F2154"/>
    <w:rsid w:val="003B44B0"/>
    <w:rsid w:val="004128D9"/>
    <w:rsid w:val="0041559D"/>
    <w:rsid w:val="004222F3"/>
    <w:rsid w:val="004A10C1"/>
    <w:rsid w:val="004D2054"/>
    <w:rsid w:val="004D600A"/>
    <w:rsid w:val="004F74F7"/>
    <w:rsid w:val="00502056"/>
    <w:rsid w:val="005314C6"/>
    <w:rsid w:val="00561D09"/>
    <w:rsid w:val="005808C5"/>
    <w:rsid w:val="00600F88"/>
    <w:rsid w:val="00627D31"/>
    <w:rsid w:val="007B6A15"/>
    <w:rsid w:val="007D77CB"/>
    <w:rsid w:val="00836AC8"/>
    <w:rsid w:val="008652DB"/>
    <w:rsid w:val="008B2424"/>
    <w:rsid w:val="008C4F72"/>
    <w:rsid w:val="008C6A8A"/>
    <w:rsid w:val="00900F26"/>
    <w:rsid w:val="00936C32"/>
    <w:rsid w:val="00982636"/>
    <w:rsid w:val="009B64DF"/>
    <w:rsid w:val="009B7023"/>
    <w:rsid w:val="00A2017E"/>
    <w:rsid w:val="00A25B33"/>
    <w:rsid w:val="00A26638"/>
    <w:rsid w:val="00A30B74"/>
    <w:rsid w:val="00AC218C"/>
    <w:rsid w:val="00AE2149"/>
    <w:rsid w:val="00AF4733"/>
    <w:rsid w:val="00B252E3"/>
    <w:rsid w:val="00B345AF"/>
    <w:rsid w:val="00BA087F"/>
    <w:rsid w:val="00BD410A"/>
    <w:rsid w:val="00BD6A06"/>
    <w:rsid w:val="00C02C2C"/>
    <w:rsid w:val="00C14984"/>
    <w:rsid w:val="00C63041"/>
    <w:rsid w:val="00E34E5C"/>
    <w:rsid w:val="00E6094F"/>
    <w:rsid w:val="00E60B74"/>
    <w:rsid w:val="00E84C71"/>
    <w:rsid w:val="00EA4E1A"/>
    <w:rsid w:val="00ED693A"/>
    <w:rsid w:val="00F06633"/>
    <w:rsid w:val="00F1717C"/>
    <w:rsid w:val="00F2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DD820"/>
  <w15:chartTrackingRefBased/>
  <w15:docId w15:val="{52E9CD4B-7695-4FD0-8D08-13CB6071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A1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1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1"/>
    <w:qFormat/>
    <w:rsid w:val="00E84C71"/>
    <w:pPr>
      <w:spacing w:after="0" w:line="240" w:lineRule="auto"/>
    </w:pPr>
    <w:rPr>
      <w:rFonts w:eastAsiaTheme="minorEastAsia"/>
      <w:lang w:eastAsia="uk-UA"/>
    </w:rPr>
  </w:style>
  <w:style w:type="character" w:customStyle="1" w:styleId="a5">
    <w:name w:val="Без интервала Знак"/>
    <w:basedOn w:val="a0"/>
    <w:link w:val="a4"/>
    <w:uiPriority w:val="1"/>
    <w:rsid w:val="00E84C71"/>
    <w:rPr>
      <w:rFonts w:eastAsiaTheme="minorEastAsia"/>
      <w:lang w:eastAsia="uk-UA"/>
    </w:rPr>
  </w:style>
  <w:style w:type="paragraph" w:styleId="a6">
    <w:name w:val="header"/>
    <w:basedOn w:val="a"/>
    <w:link w:val="a7"/>
    <w:uiPriority w:val="99"/>
    <w:unhideWhenUsed/>
    <w:rsid w:val="00E84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4C71"/>
  </w:style>
  <w:style w:type="paragraph" w:styleId="a8">
    <w:name w:val="footer"/>
    <w:basedOn w:val="a"/>
    <w:link w:val="a9"/>
    <w:uiPriority w:val="99"/>
    <w:unhideWhenUsed/>
    <w:rsid w:val="00E84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4C71"/>
  </w:style>
  <w:style w:type="paragraph" w:styleId="21">
    <w:name w:val="toc 2"/>
    <w:basedOn w:val="a"/>
    <w:next w:val="a"/>
    <w:autoRedefine/>
    <w:uiPriority w:val="39"/>
    <w:unhideWhenUsed/>
    <w:rsid w:val="00AE214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E21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4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5A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B3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BA113-C1B1-47D7-B1AA-26C522B1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4038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Архів договорів</vt:lpstr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Архів договорів</dc:title>
  <dc:subject>технічний опис системи зберігання договорів</dc:subject>
  <dc:creator>A-FITA group</dc:creator>
  <cp:keywords/>
  <dc:description/>
  <cp:lastModifiedBy>grup A-fita</cp:lastModifiedBy>
  <cp:revision>27</cp:revision>
  <dcterms:created xsi:type="dcterms:W3CDTF">2025-02-02T21:40:00Z</dcterms:created>
  <dcterms:modified xsi:type="dcterms:W3CDTF">2025-02-06T19:14:00Z</dcterms:modified>
</cp:coreProperties>
</file>