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723" w:rsidRPr="00C32723" w:rsidRDefault="00C32723" w:rsidP="00C32723">
      <w:pPr>
        <w:shd w:val="clear" w:color="auto" w:fill="403152" w:themeFill="accent4" w:themeFillShade="80"/>
        <w:rPr>
          <w:sz w:val="40"/>
          <w:szCs w:val="40"/>
        </w:rPr>
      </w:pPr>
      <w:r w:rsidRPr="00C32723">
        <w:rPr>
          <w:sz w:val="40"/>
          <w:szCs w:val="40"/>
        </w:rPr>
        <w:t xml:space="preserve">                                     FLOW CHART  </w:t>
      </w:r>
    </w:p>
    <w:p w:rsidR="00C32723" w:rsidRDefault="00C32723"/>
    <w:p w:rsidR="00C32723" w:rsidRDefault="00C32723">
      <w:r>
        <w:rPr>
          <w:noProof/>
          <w:lang w:eastAsia="en-IN"/>
        </w:rPr>
        <w:pict>
          <v:roundrect id="_x0000_s1048" style="position:absolute;margin-left:145.2pt;margin-top:9.1pt;width:116.4pt;height:39.6pt;z-index:251679744" arcsize="10923f">
            <v:textbox style="mso-next-textbox:#_x0000_s1048">
              <w:txbxContent>
                <w:p w:rsidR="00C32723" w:rsidRDefault="00C32723" w:rsidP="00C32723">
                  <w:pPr>
                    <w:shd w:val="clear" w:color="auto" w:fill="00B050"/>
                  </w:pPr>
                  <w:r>
                    <w:t>Starts with welcome message</w:t>
                  </w:r>
                </w:p>
              </w:txbxContent>
            </v:textbox>
          </v:roundrect>
        </w:pict>
      </w:r>
    </w:p>
    <w:p w:rsidR="00C32723" w:rsidRDefault="00C32723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1pt;margin-top:23.25pt;width:.6pt;height:45.15pt;z-index:251680768" o:connectortype="straight"/>
        </w:pict>
      </w:r>
    </w:p>
    <w:p w:rsidR="00C32723" w:rsidRDefault="00C32723"/>
    <w:p w:rsidR="00C32723" w:rsidRDefault="00C32723"/>
    <w:p w:rsidR="00C32723" w:rsidRDefault="00C32723"/>
    <w:p w:rsidR="00C32723" w:rsidRDefault="00C32723"/>
    <w:p w:rsidR="009D2297" w:rsidRDefault="000D08D5">
      <w:r>
        <w:rPr>
          <w:noProof/>
          <w:lang w:eastAsia="en-IN"/>
        </w:rPr>
        <w:pict>
          <v:roundrect id="_x0000_s1047" style="position:absolute;margin-left:370.2pt;margin-top:338.4pt;width:100.2pt;height:26.4pt;z-index:251678720" arcsize="10923f">
            <v:textbox style="mso-next-textbox:#_x0000_s1047">
              <w:txbxContent>
                <w:p w:rsidR="000D08D5" w:rsidRDefault="000D08D5" w:rsidP="00C32723">
                  <w:pPr>
                    <w:shd w:val="clear" w:color="auto" w:fill="4BACC6" w:themeFill="accent5"/>
                  </w:pPr>
                  <w:r>
                    <w:t>Displays output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 id="_x0000_s1046" type="#_x0000_t32" style="position:absolute;margin-left:415.8pt;margin-top:4in;width:0;height:50.4pt;z-index:251677696" o:connectortype="straight"/>
        </w:pict>
      </w:r>
      <w:r>
        <w:rPr>
          <w:noProof/>
          <w:lang w:eastAsia="en-IN"/>
        </w:rPr>
        <w:pict>
          <v:roundrect id="_x0000_s1045" style="position:absolute;margin-left:342pt;margin-top:237pt;width:148.8pt;height:51pt;z-index:251676672" arcsize="10923f">
            <v:textbox style="mso-next-textbox:#_x0000_s1045">
              <w:txbxContent>
                <w:p w:rsidR="000D08D5" w:rsidRDefault="000D08D5" w:rsidP="00C32723">
                  <w:pPr>
                    <w:shd w:val="clear" w:color="auto" w:fill="0070C0"/>
                  </w:pPr>
                  <w:r>
                    <w:t>Takes input from user  and performs operations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 id="_x0000_s1044" type="#_x0000_t32" style="position:absolute;margin-left:415.2pt;margin-top:193.2pt;width:.6pt;height:43.8pt;z-index:251675648" o:connectortype="straight"/>
        </w:pict>
      </w:r>
      <w:r>
        <w:rPr>
          <w:noProof/>
          <w:lang w:eastAsia="en-IN"/>
        </w:rPr>
        <w:pict>
          <v:roundrect id="_x0000_s1043" style="position:absolute;margin-left:157.8pt;margin-top:147.6pt;width:112.2pt;height:40.2pt;z-index:251674624" arcsize="10923f">
            <v:textbox style="mso-next-textbox:#_x0000_s1043">
              <w:txbxContent>
                <w:p w:rsidR="000D08D5" w:rsidRDefault="000D08D5" w:rsidP="00C32723">
                  <w:pPr>
                    <w:shd w:val="clear" w:color="auto" w:fill="FABF8F" w:themeFill="accent6" w:themeFillTint="99"/>
                  </w:pPr>
                  <w:r>
                    <w:t>Else shows to choose a valid number</w:t>
                  </w:r>
                </w:p>
                <w:p w:rsidR="000D08D5" w:rsidRDefault="000D08D5"/>
              </w:txbxContent>
            </v:textbox>
          </v:roundrect>
        </w:pict>
      </w:r>
      <w:r>
        <w:rPr>
          <w:noProof/>
          <w:lang w:eastAsia="en-IN"/>
        </w:rPr>
        <w:pict>
          <v:shape id="_x0000_s1042" type="#_x0000_t32" style="position:absolute;margin-left:234pt;margin-top:123pt;width:0;height:24.6pt;z-index:251673600" o:connectortype="straight"/>
        </w:pict>
      </w:r>
      <w:r>
        <w:rPr>
          <w:noProof/>
          <w:lang w:eastAsia="en-IN"/>
        </w:rPr>
        <w:pict>
          <v:shape id="_x0000_s1041" type="#_x0000_t32" style="position:absolute;margin-left:234pt;margin-top:123pt;width:19.2pt;height:0;flip:x;z-index:251672576" o:connectortype="straight"/>
        </w:pict>
      </w:r>
      <w:r>
        <w:rPr>
          <w:noProof/>
          <w:lang w:eastAsia="en-IN"/>
        </w:rPr>
        <w:pict>
          <v:shape id="_x0000_s1040" type="#_x0000_t32" style="position:absolute;margin-left:253.2pt;margin-top:123pt;width:64.8pt;height:0;flip:x;z-index:251671552" o:connectortype="straight"/>
        </w:pict>
      </w:r>
      <w:r>
        <w:rPr>
          <w:noProof/>
          <w:lang w:eastAsia="en-IN"/>
        </w:rPr>
        <w:pict>
          <v:shape id="_x0000_s1039" type="#_x0000_t32" style="position:absolute;margin-left:389.4pt;margin-top:123pt;width:0;height:21pt;z-index:251670528" o:connectortype="straight"/>
        </w:pict>
      </w:r>
      <w:r>
        <w:rPr>
          <w:noProof/>
          <w:lang w:eastAsia="en-IN"/>
        </w:rPr>
        <w:pict>
          <v:roundrect id="_x0000_s1037" style="position:absolute;margin-left:329.4pt;margin-top:2in;width:169.2pt;height:49.2pt;z-index:251668480" arcsize="10923f">
            <v:textbox style="mso-next-textbox:#_x0000_s1037">
              <w:txbxContent>
                <w:p w:rsidR="005712E8" w:rsidRDefault="005712E8" w:rsidP="00C32723">
                  <w:pPr>
                    <w:shd w:val="clear" w:color="auto" w:fill="948A54" w:themeFill="background2" w:themeFillShade="80"/>
                  </w:pPr>
                  <w:r>
                    <w:t>If sub service serial number i</w:t>
                  </w:r>
                  <w:r w:rsidR="000D08D5">
                    <w:t>s found then program proceeds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 id="_x0000_s1038" type="#_x0000_t32" style="position:absolute;margin-left:318pt;margin-top:123pt;width:71.4pt;height:0;z-index:251669504" o:connectortype="straight"/>
        </w:pict>
      </w:r>
      <w:r w:rsidR="005712E8">
        <w:rPr>
          <w:noProof/>
          <w:lang w:eastAsia="en-IN"/>
        </w:rPr>
        <w:pict>
          <v:shape id="_x0000_s1036" type="#_x0000_t32" style="position:absolute;margin-left:317.4pt;margin-top:98.4pt;width:.6pt;height:24.6pt;z-index:251667456" o:connectortype="straight"/>
        </w:pict>
      </w:r>
      <w:r w:rsidR="005712E8">
        <w:rPr>
          <w:noProof/>
          <w:lang w:eastAsia="en-IN"/>
        </w:rPr>
        <w:pict>
          <v:roundrect id="_x0000_s1035" style="position:absolute;margin-left:12pt;margin-top:55.2pt;width:142.8pt;height:37.8pt;z-index:251666432" arcsize="10923f">
            <v:textbox style="mso-next-textbox:#_x0000_s1035">
              <w:txbxContent>
                <w:p w:rsidR="005712E8" w:rsidRDefault="005712E8" w:rsidP="00C32723">
                  <w:pPr>
                    <w:shd w:val="clear" w:color="auto" w:fill="984806" w:themeFill="accent6" w:themeFillShade="80"/>
                  </w:pPr>
                  <w:r>
                    <w:t xml:space="preserve">Else shows </w:t>
                  </w:r>
                  <w:r w:rsidR="000D08D5">
                    <w:t xml:space="preserve">to </w:t>
                  </w:r>
                  <w:r>
                    <w:t>choose a valid number</w:t>
                  </w:r>
                </w:p>
                <w:p w:rsidR="005712E8" w:rsidRDefault="005712E8">
                  <w:r>
                    <w:t>nu</w:t>
                  </w:r>
                </w:p>
              </w:txbxContent>
            </v:textbox>
          </v:roundrect>
        </w:pict>
      </w:r>
      <w:r w:rsidR="005712E8">
        <w:rPr>
          <w:noProof/>
          <w:lang w:eastAsia="en-IN"/>
        </w:rPr>
        <w:pict>
          <v:roundrect id="_x0000_s1034" style="position:absolute;margin-left:270pt;margin-top:58.8pt;width:188.4pt;height:39.6pt;z-index:251665408" arcsize="10923f">
            <v:textbox style="mso-next-textbox:#_x0000_s1034">
              <w:txbxContent>
                <w:p w:rsidR="005712E8" w:rsidRDefault="005712E8" w:rsidP="00C32723">
                  <w:pPr>
                    <w:shd w:val="clear" w:color="auto" w:fill="D99594" w:themeFill="accent2" w:themeFillTint="99"/>
                  </w:pPr>
                  <w:r>
                    <w:t xml:space="preserve">If serial number is found then move to sub services </w:t>
                  </w:r>
                </w:p>
                <w:p w:rsidR="005712E8" w:rsidRDefault="005712E8"/>
                <w:p w:rsidR="005712E8" w:rsidRDefault="005712E8">
                  <w:r>
                    <w:t xml:space="preserve"> </w:t>
                  </w:r>
                </w:p>
              </w:txbxContent>
            </v:textbox>
          </v:roundrect>
        </w:pict>
      </w:r>
      <w:r w:rsidR="005712E8">
        <w:rPr>
          <w:noProof/>
          <w:lang w:eastAsia="en-IN"/>
        </w:rPr>
        <w:pict>
          <v:shape id="_x0000_s1033" type="#_x0000_t32" style="position:absolute;margin-left:130.2pt;margin-top:37.85pt;width:0;height:17.35pt;z-index:251664384" o:connectortype="straight"/>
        </w:pict>
      </w:r>
      <w:r w:rsidR="005712E8">
        <w:rPr>
          <w:noProof/>
          <w:lang w:eastAsia="en-IN"/>
        </w:rPr>
        <w:pict>
          <v:shape id="_x0000_s1032" type="#_x0000_t32" style="position:absolute;margin-left:297pt;margin-top:37.8pt;width:0;height:21pt;z-index:251663360" o:connectortype="straight"/>
        </w:pict>
      </w:r>
      <w:r w:rsidR="005712E8">
        <w:rPr>
          <w:noProof/>
          <w:lang w:eastAsia="en-IN"/>
        </w:rPr>
        <w:pict>
          <v:shape id="_x0000_s1031" type="#_x0000_t32" style="position:absolute;margin-left:130.2pt;margin-top:37.8pt;width:166.8pt;height:.05pt;z-index:251662336" o:connectortype="straight"/>
        </w:pict>
      </w:r>
      <w:r w:rsidR="005712E8">
        <w:rPr>
          <w:noProof/>
          <w:lang w:eastAsia="en-IN"/>
        </w:rPr>
        <w:pict>
          <v:shape id="_x0000_s1030" type="#_x0000_t32" style="position:absolute;margin-left:201.6pt;margin-top:12.6pt;width:0;height:25.2pt;z-index:251661312" o:connectortype="straight"/>
        </w:pict>
      </w:r>
      <w:r w:rsidR="00620704">
        <w:rPr>
          <w:noProof/>
          <w:lang w:eastAsia="en-IN"/>
        </w:rPr>
        <w:pict>
          <v:roundrect id="_x0000_s1029" style="position:absolute;margin-left:85.8pt;margin-top:-9pt;width:256.2pt;height:21.6pt;z-index:251660288" arcsize="10923f">
            <v:textbox style="mso-next-textbox:#_x0000_s1029">
              <w:txbxContent>
                <w:p w:rsidR="00620704" w:rsidRDefault="00620704" w:rsidP="00C32723">
                  <w:pPr>
                    <w:shd w:val="clear" w:color="auto" w:fill="632423" w:themeFill="accent2" w:themeFillShade="80"/>
                  </w:pPr>
                  <w:r>
                    <w:t>Sel</w:t>
                  </w:r>
                  <w:r w:rsidR="005712E8">
                    <w:t>e</w:t>
                  </w:r>
                  <w:r>
                    <w:t>cts the serial number of service that user wants</w:t>
                  </w:r>
                </w:p>
              </w:txbxContent>
            </v:textbox>
          </v:roundrect>
        </w:pict>
      </w:r>
      <w:r w:rsidR="00620704">
        <w:rPr>
          <w:noProof/>
          <w:lang w:eastAsia="en-IN"/>
        </w:rPr>
        <w:pict>
          <v:shape id="_x0000_s1027" type="#_x0000_t32" style="position:absolute;margin-left:201pt;margin-top:-37.2pt;width:.6pt;height:30pt;z-index:251659264" o:connectortype="straight"/>
        </w:pict>
      </w:r>
      <w:r w:rsidR="00620704">
        <w:rPr>
          <w:noProof/>
          <w:lang w:eastAsia="en-IN"/>
        </w:rPr>
        <w:pict>
          <v:roundrect id="_x0000_s1026" style="position:absolute;margin-left:130.2pt;margin-top:-58.8pt;width:2in;height:21.6pt;z-index:251658240" arcsize="10923f">
            <v:textbox style="mso-next-textbox:#_x0000_s1026">
              <w:txbxContent>
                <w:p w:rsidR="00620704" w:rsidRDefault="00620704" w:rsidP="00C32723">
                  <w:pPr>
                    <w:shd w:val="clear" w:color="auto" w:fill="FFFF00"/>
                  </w:pPr>
                  <w:r>
                    <w:t>Shows the services offered</w:t>
                  </w:r>
                </w:p>
              </w:txbxContent>
            </v:textbox>
          </v:roundrect>
        </w:pict>
      </w:r>
    </w:p>
    <w:sectPr w:rsidR="009D2297" w:rsidSect="009D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7D3" w:rsidRDefault="003157D3" w:rsidP="00C32723">
      <w:pPr>
        <w:spacing w:after="0" w:line="240" w:lineRule="auto"/>
      </w:pPr>
      <w:r>
        <w:separator/>
      </w:r>
    </w:p>
  </w:endnote>
  <w:endnote w:type="continuationSeparator" w:id="1">
    <w:p w:rsidR="003157D3" w:rsidRDefault="003157D3" w:rsidP="00C3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7D3" w:rsidRDefault="003157D3" w:rsidP="00C32723">
      <w:pPr>
        <w:spacing w:after="0" w:line="240" w:lineRule="auto"/>
      </w:pPr>
      <w:r>
        <w:separator/>
      </w:r>
    </w:p>
  </w:footnote>
  <w:footnote w:type="continuationSeparator" w:id="1">
    <w:p w:rsidR="003157D3" w:rsidRDefault="003157D3" w:rsidP="00C32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704"/>
    <w:rsid w:val="000D08D5"/>
    <w:rsid w:val="003157D3"/>
    <w:rsid w:val="005712E8"/>
    <w:rsid w:val="00620704"/>
    <w:rsid w:val="009D2297"/>
    <w:rsid w:val="00C3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6"/>
        <o:r id="V:Rule14" type="connector" idref="#_x0000_s1038"/>
        <o:r id="V:Rule16" type="connector" idref="#_x0000_s1039"/>
        <o:r id="V:Rule18" type="connector" idref="#_x0000_s1040"/>
        <o:r id="V:Rule20" type="connector" idref="#_x0000_s1041"/>
        <o:r id="V:Rule22" type="connector" idref="#_x0000_s1042"/>
        <o:r id="V:Rule24" type="connector" idref="#_x0000_s1044"/>
        <o:r id="V:Rule26" type="connector" idref="#_x0000_s1046"/>
        <o:r id="V:Rule2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2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723"/>
  </w:style>
  <w:style w:type="paragraph" w:styleId="Footer">
    <w:name w:val="footer"/>
    <w:basedOn w:val="Normal"/>
    <w:link w:val="FooterChar"/>
    <w:uiPriority w:val="99"/>
    <w:semiHidden/>
    <w:unhideWhenUsed/>
    <w:rsid w:val="00C32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519A3-F3CC-4139-83EB-8E4CACB6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1</cp:revision>
  <dcterms:created xsi:type="dcterms:W3CDTF">2020-10-18T03:20:00Z</dcterms:created>
  <dcterms:modified xsi:type="dcterms:W3CDTF">2020-10-18T04:00:00Z</dcterms:modified>
</cp:coreProperties>
</file>