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A378A" w14:textId="77777777" w:rsidR="00404F25" w:rsidRDefault="00404F25" w:rsidP="00404F25">
      <w:pPr>
        <w:jc w:val="center"/>
        <w:rPr>
          <w:sz w:val="40"/>
          <w:szCs w:val="40"/>
        </w:rPr>
      </w:pPr>
      <w:r>
        <w:rPr>
          <w:sz w:val="40"/>
          <w:szCs w:val="40"/>
        </w:rPr>
        <w:t>Examen de PROBABILIDAD Y ESTADÍSTICA</w:t>
      </w:r>
    </w:p>
    <w:p w14:paraId="2EB16CA5" w14:textId="77777777" w:rsidR="00404F25" w:rsidRDefault="00404F25" w:rsidP="00404F25">
      <w:pPr>
        <w:jc w:val="center"/>
        <w:rPr>
          <w:sz w:val="40"/>
          <w:szCs w:val="4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9"/>
        <w:gridCol w:w="1252"/>
        <w:gridCol w:w="1640"/>
        <w:gridCol w:w="1191"/>
        <w:gridCol w:w="3164"/>
      </w:tblGrid>
      <w:tr w:rsidR="00404F25" w14:paraId="2757B706" w14:textId="77777777" w:rsidTr="00E930D6">
        <w:tc>
          <w:tcPr>
            <w:tcW w:w="3548" w:type="dxa"/>
            <w:gridSpan w:val="2"/>
          </w:tcPr>
          <w:p w14:paraId="67A1C2AA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</w:p>
        </w:tc>
        <w:tc>
          <w:tcPr>
            <w:tcW w:w="3736" w:type="dxa"/>
            <w:gridSpan w:val="2"/>
          </w:tcPr>
          <w:p w14:paraId="43B5F3F6" w14:textId="3AB96496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Pr="008569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JUNIO</w:t>
            </w:r>
            <w:r w:rsidRPr="00856915"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1732" w:type="dxa"/>
            <w:vMerge w:val="restart"/>
          </w:tcPr>
          <w:p w14:paraId="365CF60A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409330FB" wp14:editId="69CAD197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F25" w14:paraId="64102EF1" w14:textId="77777777" w:rsidTr="00E930D6">
        <w:tc>
          <w:tcPr>
            <w:tcW w:w="1800" w:type="dxa"/>
          </w:tcPr>
          <w:p w14:paraId="6B152F67" w14:textId="77777777" w:rsidR="00404F25" w:rsidRPr="0045222D" w:rsidRDefault="00404F25" w:rsidP="00E930D6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26C87489" w14:textId="409853E2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732B77D2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65A09B23" w14:textId="4B2109A5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5D6C84A0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2728D215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</w:p>
        </w:tc>
      </w:tr>
      <w:tr w:rsidR="00404F25" w14:paraId="7C887475" w14:textId="77777777" w:rsidTr="00E930D6">
        <w:tc>
          <w:tcPr>
            <w:tcW w:w="1800" w:type="dxa"/>
          </w:tcPr>
          <w:p w14:paraId="5BE5C00C" w14:textId="77777777" w:rsidR="00404F25" w:rsidRPr="0045222D" w:rsidRDefault="00404F25" w:rsidP="00E930D6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180566CD" w14:textId="782A4276" w:rsidR="00404F25" w:rsidRPr="00856915" w:rsidRDefault="00404F25" w:rsidP="00E930D6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INSO 3W</w:t>
            </w:r>
          </w:p>
          <w:p w14:paraId="2245832B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5FC5C10A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408B9438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horas</w:t>
            </w:r>
          </w:p>
        </w:tc>
        <w:tc>
          <w:tcPr>
            <w:tcW w:w="1731" w:type="dxa"/>
          </w:tcPr>
          <w:p w14:paraId="45C1FE49" w14:textId="4D7BDD4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vMerge/>
          </w:tcPr>
          <w:p w14:paraId="3E451D79" w14:textId="77777777" w:rsidR="00404F25" w:rsidRPr="00856915" w:rsidRDefault="00404F25" w:rsidP="00E930D6">
            <w:pPr>
              <w:jc w:val="center"/>
              <w:rPr>
                <w:sz w:val="24"/>
                <w:szCs w:val="24"/>
              </w:rPr>
            </w:pPr>
          </w:p>
        </w:tc>
      </w:tr>
      <w:tr w:rsidR="00404F25" w14:paraId="21BEE762" w14:textId="77777777" w:rsidTr="00E930D6">
        <w:tc>
          <w:tcPr>
            <w:tcW w:w="1800" w:type="dxa"/>
          </w:tcPr>
          <w:p w14:paraId="19E8B3FA" w14:textId="77777777" w:rsidR="00404F25" w:rsidRDefault="00404F25" w:rsidP="00E930D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0F4D40E2" w14:textId="77777777" w:rsidR="00404F25" w:rsidRPr="00405C5E" w:rsidRDefault="00404F25" w:rsidP="00E930D6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404F25" w14:paraId="7F5E1E7E" w14:textId="77777777" w:rsidTr="00E930D6">
        <w:tc>
          <w:tcPr>
            <w:tcW w:w="1800" w:type="dxa"/>
          </w:tcPr>
          <w:p w14:paraId="33BF66CE" w14:textId="77777777" w:rsidR="00404F25" w:rsidRDefault="00404F25" w:rsidP="00E930D6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50D7BC42" w14:textId="77777777" w:rsidR="00404F25" w:rsidRDefault="00404F25" w:rsidP="00E930D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8C4C4E7" w14:textId="77777777" w:rsidR="00404F25" w:rsidRDefault="00404F25" w:rsidP="00404F25"/>
    <w:p w14:paraId="0FC2B8F3" w14:textId="77777777" w:rsidR="00404F25" w:rsidRDefault="00404F25" w:rsidP="00404F25">
      <w:pPr>
        <w:rPr>
          <w:b/>
          <w:bCs/>
          <w:sz w:val="28"/>
          <w:szCs w:val="28"/>
        </w:rPr>
      </w:pPr>
    </w:p>
    <w:p w14:paraId="3C3DEC63" w14:textId="77777777" w:rsidR="00404F25" w:rsidRPr="00867089" w:rsidRDefault="00404F25" w:rsidP="00404F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1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5D8D4863" w14:textId="11B9533C" w:rsidR="00A228AF" w:rsidRDefault="00A228AF" w:rsidP="00A228A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una </w:t>
      </w:r>
      <w:r w:rsidRPr="00A228AF">
        <w:rPr>
          <w:sz w:val="28"/>
          <w:szCs w:val="28"/>
        </w:rPr>
        <w:t xml:space="preserve">empresa </w:t>
      </w:r>
      <w:r>
        <w:rPr>
          <w:sz w:val="28"/>
          <w:szCs w:val="28"/>
        </w:rPr>
        <w:t>se pretende analizar</w:t>
      </w:r>
      <w:r w:rsidRPr="00A228AF">
        <w:rPr>
          <w:sz w:val="28"/>
          <w:szCs w:val="28"/>
        </w:rPr>
        <w:t xml:space="preserve"> la relación existente entre: </w:t>
      </w:r>
      <w:r>
        <w:rPr>
          <w:sz w:val="28"/>
          <w:szCs w:val="28"/>
        </w:rPr>
        <w:t>las ventas</w:t>
      </w:r>
      <w:r w:rsidRPr="00A228AF">
        <w:rPr>
          <w:sz w:val="28"/>
          <w:szCs w:val="28"/>
        </w:rPr>
        <w:t xml:space="preserve"> totales (</w:t>
      </w:r>
      <w:r w:rsidR="00D422AF">
        <w:rPr>
          <w:sz w:val="28"/>
          <w:szCs w:val="28"/>
        </w:rPr>
        <w:t>X</w:t>
      </w:r>
      <w:r w:rsidRPr="00A228AF">
        <w:rPr>
          <w:sz w:val="28"/>
          <w:szCs w:val="28"/>
        </w:rPr>
        <w:t xml:space="preserve">) y </w:t>
      </w:r>
      <w:r>
        <w:rPr>
          <w:sz w:val="28"/>
          <w:szCs w:val="28"/>
        </w:rPr>
        <w:t>las exportaciones</w:t>
      </w:r>
      <w:r w:rsidRPr="00A228AF">
        <w:rPr>
          <w:sz w:val="28"/>
          <w:szCs w:val="28"/>
        </w:rPr>
        <w:t xml:space="preserve"> (</w:t>
      </w:r>
      <w:r w:rsidR="00D422AF">
        <w:rPr>
          <w:sz w:val="28"/>
          <w:szCs w:val="28"/>
        </w:rPr>
        <w:t>Y</w:t>
      </w:r>
      <w:r w:rsidRPr="00A228AF">
        <w:rPr>
          <w:sz w:val="28"/>
          <w:szCs w:val="28"/>
        </w:rPr>
        <w:t>), expresad</w:t>
      </w:r>
      <w:r>
        <w:rPr>
          <w:sz w:val="28"/>
          <w:szCs w:val="28"/>
        </w:rPr>
        <w:t>a</w:t>
      </w:r>
      <w:r w:rsidRPr="00A228AF">
        <w:rPr>
          <w:sz w:val="28"/>
          <w:szCs w:val="28"/>
        </w:rPr>
        <w:t xml:space="preserve">s en </w:t>
      </w:r>
      <w:r>
        <w:rPr>
          <w:sz w:val="28"/>
          <w:szCs w:val="28"/>
        </w:rPr>
        <w:t>Millones de euros.</w:t>
      </w:r>
      <w:r w:rsidRPr="00A228AF">
        <w:rPr>
          <w:sz w:val="28"/>
          <w:szCs w:val="28"/>
        </w:rPr>
        <w:t xml:space="preserve"> </w:t>
      </w:r>
    </w:p>
    <w:p w14:paraId="57265096" w14:textId="77777777" w:rsidR="00A228AF" w:rsidRDefault="00A228AF" w:rsidP="00A228AF">
      <w:pPr>
        <w:jc w:val="both"/>
        <w:rPr>
          <w:sz w:val="28"/>
          <w:szCs w:val="28"/>
        </w:rPr>
      </w:pPr>
      <w:r>
        <w:rPr>
          <w:sz w:val="28"/>
          <w:szCs w:val="28"/>
        </w:rPr>
        <w:t>Disponemos de los siguientes datos:</w:t>
      </w:r>
    </w:p>
    <w:p w14:paraId="6B624B3E" w14:textId="77777777" w:rsidR="00A228AF" w:rsidRPr="00A228AF" w:rsidRDefault="00A228AF" w:rsidP="00A228AF">
      <w:pPr>
        <w:pStyle w:val="Prrafodelista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Las dos rectas de regresión se cortan en el punto (</w:t>
      </w:r>
      <w:r w:rsidRPr="00A228AF">
        <w:rPr>
          <w:sz w:val="28"/>
          <w:szCs w:val="28"/>
        </w:rPr>
        <w:t xml:space="preserve">6,4). </w:t>
      </w:r>
    </w:p>
    <w:p w14:paraId="58AEA4E7" w14:textId="20BFD405" w:rsidR="00A228AF" w:rsidRPr="00A228AF" w:rsidRDefault="00D422AF" w:rsidP="00A228AF">
      <w:pPr>
        <w:pStyle w:val="Prrafodelista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Por cada millón de euros que se incrementan las exportaciones</w:t>
      </w:r>
      <w:r w:rsidR="00A228AF" w:rsidRPr="00A228AF">
        <w:rPr>
          <w:sz w:val="28"/>
          <w:szCs w:val="28"/>
        </w:rPr>
        <w:t>, el incremento que experimenta</w:t>
      </w:r>
      <w:r w:rsidR="00A228AF">
        <w:rPr>
          <w:sz w:val="28"/>
          <w:szCs w:val="28"/>
        </w:rPr>
        <w:t>n</w:t>
      </w:r>
      <w:r w:rsidR="00A228AF" w:rsidRPr="00A228AF">
        <w:rPr>
          <w:sz w:val="28"/>
          <w:szCs w:val="28"/>
        </w:rPr>
        <w:t xml:space="preserve"> </w:t>
      </w:r>
      <w:r w:rsidR="00A228AF">
        <w:rPr>
          <w:sz w:val="28"/>
          <w:szCs w:val="28"/>
        </w:rPr>
        <w:t>las ventas</w:t>
      </w:r>
      <w:r w:rsidR="00A228AF" w:rsidRPr="00A228AF">
        <w:rPr>
          <w:sz w:val="28"/>
          <w:szCs w:val="28"/>
        </w:rPr>
        <w:t xml:space="preserve"> totales, bajo el modelo lineal de Y sobre X, </w:t>
      </w:r>
      <w:r w:rsidR="00A228AF">
        <w:rPr>
          <w:sz w:val="28"/>
          <w:szCs w:val="28"/>
        </w:rPr>
        <w:t xml:space="preserve">es </w:t>
      </w:r>
      <w:proofErr w:type="gramStart"/>
      <w:r w:rsidR="00A228AF">
        <w:rPr>
          <w:sz w:val="28"/>
          <w:szCs w:val="28"/>
        </w:rPr>
        <w:t xml:space="preserve">de </w:t>
      </w:r>
      <w:r w:rsidR="00A228AF" w:rsidRPr="00A228AF">
        <w:rPr>
          <w:sz w:val="28"/>
          <w:szCs w:val="28"/>
        </w:rPr>
        <w:t xml:space="preserve"> </w:t>
      </w:r>
      <w:r w:rsidR="00A228AF">
        <w:rPr>
          <w:sz w:val="28"/>
          <w:szCs w:val="28"/>
        </w:rPr>
        <w:t>1</w:t>
      </w:r>
      <w:proofErr w:type="gramEnd"/>
      <w:r w:rsidR="00A228AF">
        <w:rPr>
          <w:sz w:val="28"/>
          <w:szCs w:val="28"/>
        </w:rPr>
        <w:t>,</w:t>
      </w:r>
      <w:r>
        <w:rPr>
          <w:sz w:val="28"/>
          <w:szCs w:val="28"/>
        </w:rPr>
        <w:t>15</w:t>
      </w:r>
      <w:r w:rsidR="00A228AF" w:rsidRPr="00A228AF">
        <w:rPr>
          <w:sz w:val="28"/>
          <w:szCs w:val="28"/>
        </w:rPr>
        <w:t xml:space="preserve"> </w:t>
      </w:r>
      <w:r>
        <w:rPr>
          <w:sz w:val="28"/>
          <w:szCs w:val="28"/>
        </w:rPr>
        <w:t>M euros</w:t>
      </w:r>
      <w:r w:rsidR="00A228AF" w:rsidRPr="00A228AF">
        <w:rPr>
          <w:sz w:val="28"/>
          <w:szCs w:val="28"/>
        </w:rPr>
        <w:t xml:space="preserve">.  </w:t>
      </w:r>
    </w:p>
    <w:p w14:paraId="6B3CA72E" w14:textId="1759C5A3" w:rsidR="00D422AF" w:rsidRPr="00D422AF" w:rsidRDefault="00A228AF" w:rsidP="00A228AF">
      <w:pPr>
        <w:pStyle w:val="Prrafodelista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S</w:t>
      </w:r>
      <w:r w:rsidRPr="00A228AF">
        <w:rPr>
          <w:sz w:val="28"/>
          <w:szCs w:val="28"/>
        </w:rPr>
        <w:t xml:space="preserve">i se incrementan en </w:t>
      </w:r>
      <w:r w:rsidR="00D422AF">
        <w:rPr>
          <w:sz w:val="28"/>
          <w:szCs w:val="28"/>
        </w:rPr>
        <w:t>un millón de euros</w:t>
      </w:r>
      <w:r w:rsidRPr="00A228AF">
        <w:rPr>
          <w:sz w:val="28"/>
          <w:szCs w:val="28"/>
        </w:rPr>
        <w:t xml:space="preserve"> </w:t>
      </w:r>
      <w:r w:rsidR="00D422AF">
        <w:rPr>
          <w:sz w:val="28"/>
          <w:szCs w:val="28"/>
        </w:rPr>
        <w:t>las ventas</w:t>
      </w:r>
      <w:r w:rsidRPr="00A228AF">
        <w:rPr>
          <w:sz w:val="28"/>
          <w:szCs w:val="28"/>
        </w:rPr>
        <w:t xml:space="preserve"> totales, </w:t>
      </w:r>
      <w:r w:rsidR="00D422AF">
        <w:rPr>
          <w:sz w:val="28"/>
          <w:szCs w:val="28"/>
        </w:rPr>
        <w:t xml:space="preserve">las exportaciones aumentarían en </w:t>
      </w:r>
      <w:r w:rsidR="00AF5EC9">
        <w:rPr>
          <w:sz w:val="28"/>
          <w:szCs w:val="28"/>
        </w:rPr>
        <w:t>860</w:t>
      </w:r>
      <w:r w:rsidR="00D422AF">
        <w:rPr>
          <w:sz w:val="28"/>
          <w:szCs w:val="28"/>
        </w:rPr>
        <w:t>.000 euros</w:t>
      </w:r>
      <w:r w:rsidRPr="00A228AF">
        <w:rPr>
          <w:sz w:val="28"/>
          <w:szCs w:val="28"/>
        </w:rPr>
        <w:t xml:space="preserve">. </w:t>
      </w:r>
    </w:p>
    <w:p w14:paraId="3902147D" w14:textId="7A1C08B2" w:rsidR="00404F25" w:rsidRPr="00D422AF" w:rsidRDefault="00A228AF" w:rsidP="00404F25">
      <w:pPr>
        <w:pStyle w:val="Prrafodelista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A228AF">
        <w:rPr>
          <w:sz w:val="28"/>
          <w:szCs w:val="28"/>
        </w:rPr>
        <w:t xml:space="preserve"> La dispersión relativa de </w:t>
      </w:r>
      <w:r w:rsidR="00D422AF">
        <w:rPr>
          <w:sz w:val="28"/>
          <w:szCs w:val="28"/>
        </w:rPr>
        <w:t>las exportaciones</w:t>
      </w:r>
      <w:r w:rsidRPr="00A228AF">
        <w:rPr>
          <w:sz w:val="28"/>
          <w:szCs w:val="28"/>
        </w:rPr>
        <w:t xml:space="preserve"> (</w:t>
      </w:r>
      <w:r w:rsidR="00AF5EC9">
        <w:rPr>
          <w:sz w:val="28"/>
          <w:szCs w:val="28"/>
        </w:rPr>
        <w:t>Y</w:t>
      </w:r>
      <w:r w:rsidRPr="00A228AF">
        <w:rPr>
          <w:sz w:val="28"/>
          <w:szCs w:val="28"/>
        </w:rPr>
        <w:t xml:space="preserve">), medida en términos de su coeficiente de variación, ha sido del 50 %. </w:t>
      </w:r>
    </w:p>
    <w:p w14:paraId="1AC51A33" w14:textId="03A1B43C" w:rsidR="00D422AF" w:rsidRPr="001416CA" w:rsidRDefault="00D422AF" w:rsidP="00D422AF">
      <w:pPr>
        <w:ind w:left="360"/>
        <w:jc w:val="both"/>
        <w:rPr>
          <w:sz w:val="28"/>
          <w:szCs w:val="28"/>
        </w:rPr>
      </w:pPr>
      <w:r w:rsidRPr="001416CA">
        <w:rPr>
          <w:sz w:val="28"/>
          <w:szCs w:val="28"/>
        </w:rPr>
        <w:t>a) Con estos supuestos, predecir las exportaciones de la empresa en un período en que las ventas totales han sido de 25 Millones de euros y dar una medida de la fiabilidad de dicha predicción</w:t>
      </w:r>
    </w:p>
    <w:p w14:paraId="0BAD3AA0" w14:textId="7CC09CAC" w:rsidR="00D422AF" w:rsidRDefault="00D422AF" w:rsidP="00D422AF">
      <w:pPr>
        <w:ind w:left="360"/>
        <w:jc w:val="both"/>
        <w:rPr>
          <w:sz w:val="28"/>
          <w:szCs w:val="28"/>
        </w:rPr>
      </w:pPr>
      <w:r w:rsidRPr="001416CA">
        <w:rPr>
          <w:sz w:val="28"/>
          <w:szCs w:val="28"/>
        </w:rPr>
        <w:t>b) Calcular el coeficiente de correlación e interpretarlo</w:t>
      </w:r>
    </w:p>
    <w:p w14:paraId="04475C47" w14:textId="32581E5F" w:rsidR="00940BE5" w:rsidRPr="001416CA" w:rsidRDefault="00940BE5" w:rsidP="00D422AF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c) Comparar la dispersión relativa de ambas distribuciones</w:t>
      </w:r>
    </w:p>
    <w:p w14:paraId="1FD8D43C" w14:textId="77777777" w:rsidR="00404F25" w:rsidRDefault="00404F25" w:rsidP="00404F25">
      <w:pPr>
        <w:rPr>
          <w:b/>
          <w:bCs/>
          <w:sz w:val="28"/>
          <w:szCs w:val="28"/>
        </w:rPr>
      </w:pPr>
    </w:p>
    <w:p w14:paraId="5C52BD97" w14:textId="77777777" w:rsidR="00404F25" w:rsidRDefault="00404F25" w:rsidP="00404F25">
      <w:pPr>
        <w:rPr>
          <w:b/>
          <w:bCs/>
          <w:sz w:val="28"/>
          <w:szCs w:val="28"/>
        </w:rPr>
      </w:pPr>
    </w:p>
    <w:p w14:paraId="6D4021BE" w14:textId="73413543" w:rsidR="00404F25" w:rsidRDefault="00404F25" w:rsidP="00404F25">
      <w:pPr>
        <w:rPr>
          <w:b/>
          <w:bCs/>
          <w:sz w:val="28"/>
          <w:szCs w:val="28"/>
        </w:rPr>
      </w:pPr>
    </w:p>
    <w:p w14:paraId="27A532E4" w14:textId="77777777" w:rsidR="001416CA" w:rsidRPr="00867089" w:rsidRDefault="001416CA" w:rsidP="00404F25">
      <w:pPr>
        <w:rPr>
          <w:b/>
          <w:bCs/>
          <w:sz w:val="28"/>
          <w:szCs w:val="28"/>
        </w:rPr>
      </w:pPr>
    </w:p>
    <w:p w14:paraId="505B78B3" w14:textId="7929054C" w:rsidR="00404F25" w:rsidRPr="00867089" w:rsidRDefault="00404F25" w:rsidP="00404F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</w:t>
      </w:r>
      <w:r w:rsidR="001A2DAD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 xml:space="preserve">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368CED3B" w14:textId="3310AA62" w:rsidR="00404F25" w:rsidRDefault="001A2DAD" w:rsidP="00404F25">
      <w:pPr>
        <w:rPr>
          <w:sz w:val="28"/>
          <w:szCs w:val="28"/>
        </w:rPr>
      </w:pPr>
      <w:r w:rsidRPr="001A2DAD">
        <w:rPr>
          <w:sz w:val="28"/>
          <w:szCs w:val="28"/>
        </w:rPr>
        <w:t>En una asignatura universitaria asisten a clase 90 de los 150 alumnos matriculados</w:t>
      </w:r>
      <w:r>
        <w:rPr>
          <w:sz w:val="28"/>
          <w:szCs w:val="28"/>
        </w:rPr>
        <w:t>. Se sabe que aprueban la asignatura el 90% de los alumnos que asisten a clase y el 30% de los que no asisten.</w:t>
      </w:r>
    </w:p>
    <w:p w14:paraId="21653497" w14:textId="04B27EB3" w:rsidR="001A2DAD" w:rsidRDefault="001A2DAD" w:rsidP="001A2DAD">
      <w:pPr>
        <w:pStyle w:val="Prrafode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Calcular la probabilidad de que un alumno elegido al azar no haya asistido a clase y haya aprobado</w:t>
      </w:r>
    </w:p>
    <w:p w14:paraId="4EB346E2" w14:textId="2DAEBFE9" w:rsidR="001A2DAD" w:rsidRDefault="001A2DAD" w:rsidP="001A2DAD">
      <w:pPr>
        <w:pStyle w:val="Prrafode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¿Qué porcentaje de alumnos suspensos no habían asistido a clase?</w:t>
      </w:r>
    </w:p>
    <w:p w14:paraId="24051162" w14:textId="1DEC0DFB" w:rsidR="001A2DAD" w:rsidRDefault="001A2DAD" w:rsidP="001A2DAD">
      <w:pPr>
        <w:pStyle w:val="Prrafode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¿Cuántos alumnos han aprobado la asignatura?</w:t>
      </w:r>
    </w:p>
    <w:p w14:paraId="03E11A99" w14:textId="77777777" w:rsidR="001A2DAD" w:rsidRPr="001A2DAD" w:rsidRDefault="001A2DAD" w:rsidP="001A2DAD">
      <w:pPr>
        <w:pStyle w:val="Prrafodelista"/>
        <w:rPr>
          <w:sz w:val="28"/>
          <w:szCs w:val="28"/>
        </w:rPr>
      </w:pPr>
    </w:p>
    <w:p w14:paraId="5775B7B0" w14:textId="77777777" w:rsidR="00404F25" w:rsidRPr="00867089" w:rsidRDefault="00404F25" w:rsidP="00404F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3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5A14D12C" w14:textId="77777777" w:rsidR="00404F25" w:rsidRPr="00867089" w:rsidRDefault="00404F25" w:rsidP="00404F25">
      <w:pPr>
        <w:rPr>
          <w:sz w:val="28"/>
          <w:szCs w:val="28"/>
        </w:rPr>
      </w:pPr>
      <w:r w:rsidRPr="00867089">
        <w:rPr>
          <w:sz w:val="28"/>
          <w:szCs w:val="28"/>
        </w:rPr>
        <w:t xml:space="preserve">Una fábrica de masa térmica produce unidades para su comercialización. Generalmente, cada unidad tiene un peso medio de 44 gramos y una desviación típica de 3 gramos, y que se distribuye normalmente. </w:t>
      </w:r>
    </w:p>
    <w:p w14:paraId="6BA976F3" w14:textId="093D34E1" w:rsidR="00404F25" w:rsidRDefault="00404F25" w:rsidP="00404F25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867089">
        <w:rPr>
          <w:sz w:val="28"/>
          <w:szCs w:val="28"/>
        </w:rPr>
        <w:t>Teniendo en cuenta que el peso correcto para una unidad comercializada está entre 42 y 46 gramos. ¿Cuál es la probabilidad de fabricar una unidad correcta?</w:t>
      </w:r>
    </w:p>
    <w:p w14:paraId="0C225CB4" w14:textId="762C41BD" w:rsidR="00354110" w:rsidRPr="00867089" w:rsidRDefault="00354110" w:rsidP="00404F25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Si en cualquier caso se decide descartar el 5% de las unidades menos pesadas y el </w:t>
      </w:r>
      <w:r w:rsidR="008E31D1">
        <w:rPr>
          <w:sz w:val="28"/>
          <w:szCs w:val="28"/>
        </w:rPr>
        <w:t>7% de las más pesadas, ¿cuáles son los pesos límite que determinan que una unidad sea descartada</w:t>
      </w:r>
    </w:p>
    <w:p w14:paraId="5F452CAE" w14:textId="3E2B16A2" w:rsidR="00404F25" w:rsidRPr="00867089" w:rsidRDefault="008E31D1" w:rsidP="00404F25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 un envío</w:t>
      </w:r>
      <w:r w:rsidR="00404F25" w:rsidRPr="00867089">
        <w:rPr>
          <w:sz w:val="28"/>
          <w:szCs w:val="28"/>
        </w:rPr>
        <w:t xml:space="preserve"> compuesto por </w:t>
      </w:r>
      <w:r w:rsidR="0004134B">
        <w:rPr>
          <w:sz w:val="28"/>
          <w:szCs w:val="28"/>
        </w:rPr>
        <w:t xml:space="preserve">lotes de </w:t>
      </w:r>
      <w:r>
        <w:rPr>
          <w:sz w:val="28"/>
          <w:szCs w:val="28"/>
        </w:rPr>
        <w:t>100</w:t>
      </w:r>
      <w:r w:rsidR="00404F25" w:rsidRPr="00867089">
        <w:rPr>
          <w:sz w:val="28"/>
          <w:szCs w:val="28"/>
        </w:rPr>
        <w:t xml:space="preserve"> unidades tomadas al azar. ¿Cuál es </w:t>
      </w:r>
      <w:r w:rsidR="0004134B">
        <w:rPr>
          <w:sz w:val="28"/>
          <w:szCs w:val="28"/>
        </w:rPr>
        <w:t>la proporción de lotes que tienen al menos 25 unidades</w:t>
      </w:r>
      <w:r w:rsidR="00404F25" w:rsidRPr="00867089">
        <w:rPr>
          <w:sz w:val="28"/>
          <w:szCs w:val="28"/>
        </w:rPr>
        <w:t xml:space="preserve"> correctas</w:t>
      </w:r>
      <w:r>
        <w:rPr>
          <w:sz w:val="28"/>
          <w:szCs w:val="28"/>
        </w:rPr>
        <w:t>?</w:t>
      </w:r>
    </w:p>
    <w:p w14:paraId="7BCFF855" w14:textId="77777777" w:rsidR="00404F25" w:rsidRPr="00867089" w:rsidRDefault="00404F25" w:rsidP="00404F25">
      <w:pPr>
        <w:rPr>
          <w:sz w:val="28"/>
          <w:szCs w:val="28"/>
        </w:rPr>
      </w:pPr>
    </w:p>
    <w:p w14:paraId="7476CF02" w14:textId="77777777" w:rsidR="00404F25" w:rsidRPr="00867089" w:rsidRDefault="00404F25" w:rsidP="00404F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Problema 4 (2,5 </w:t>
      </w:r>
      <w:proofErr w:type="spellStart"/>
      <w:r>
        <w:rPr>
          <w:b/>
          <w:bCs/>
          <w:sz w:val="28"/>
          <w:szCs w:val="28"/>
        </w:rPr>
        <w:t>ptos</w:t>
      </w:r>
      <w:proofErr w:type="spellEnd"/>
      <w:r>
        <w:rPr>
          <w:b/>
          <w:bCs/>
          <w:sz w:val="28"/>
          <w:szCs w:val="28"/>
        </w:rPr>
        <w:t>)</w:t>
      </w:r>
    </w:p>
    <w:p w14:paraId="3CF75908" w14:textId="05326C14" w:rsidR="001172FA" w:rsidRDefault="001416CA">
      <w:pPr>
        <w:rPr>
          <w:sz w:val="28"/>
          <w:szCs w:val="28"/>
        </w:rPr>
      </w:pPr>
      <w:r>
        <w:rPr>
          <w:sz w:val="28"/>
          <w:szCs w:val="28"/>
        </w:rPr>
        <w:t>Se pretende comparar estadísticamente la efectividad de dos soluciones A y B para pulir lentes intraoculares de uso humano en operaciones de cataratas.</w:t>
      </w:r>
    </w:p>
    <w:p w14:paraId="7A68E0F4" w14:textId="26003BCC" w:rsidR="001416CA" w:rsidRDefault="001416CA">
      <w:pPr>
        <w:rPr>
          <w:sz w:val="28"/>
          <w:szCs w:val="28"/>
        </w:rPr>
      </w:pPr>
      <w:r>
        <w:rPr>
          <w:sz w:val="28"/>
          <w:szCs w:val="28"/>
        </w:rPr>
        <w:t>Con la solución A se han pulido 300 lentes y se ha observado que 253 no han dado ningún problema</w:t>
      </w:r>
    </w:p>
    <w:p w14:paraId="7202B688" w14:textId="64A51320" w:rsidR="001416CA" w:rsidRDefault="001416CA">
      <w:pPr>
        <w:rPr>
          <w:sz w:val="28"/>
          <w:szCs w:val="28"/>
        </w:rPr>
      </w:pPr>
      <w:r>
        <w:rPr>
          <w:sz w:val="28"/>
          <w:szCs w:val="28"/>
        </w:rPr>
        <w:t>Con la solución B se han pulido 250 lentes y han sido 202 las que no han dado problemas a los usuarios.</w:t>
      </w:r>
    </w:p>
    <w:p w14:paraId="0B0F89E5" w14:textId="787E41CC" w:rsidR="001416CA" w:rsidRDefault="00507E4F" w:rsidP="001416CA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507E4F">
        <w:rPr>
          <w:sz w:val="28"/>
          <w:szCs w:val="28"/>
        </w:rPr>
        <w:t>Obtener un intervalo de confianza</w:t>
      </w:r>
      <w:r>
        <w:rPr>
          <w:sz w:val="28"/>
          <w:szCs w:val="28"/>
        </w:rPr>
        <w:t xml:space="preserve"> (nivel de confianza 99%)</w:t>
      </w:r>
      <w:r w:rsidRPr="00507E4F">
        <w:rPr>
          <w:sz w:val="28"/>
          <w:szCs w:val="28"/>
        </w:rPr>
        <w:t xml:space="preserve"> para la proporción de lentes </w:t>
      </w:r>
      <w:r>
        <w:rPr>
          <w:sz w:val="28"/>
          <w:szCs w:val="28"/>
        </w:rPr>
        <w:t xml:space="preserve">pulidas con la solución B </w:t>
      </w:r>
      <w:r w:rsidRPr="00507E4F">
        <w:rPr>
          <w:sz w:val="28"/>
          <w:szCs w:val="28"/>
        </w:rPr>
        <w:t>que no ofrecen problemas</w:t>
      </w:r>
      <w:r>
        <w:rPr>
          <w:sz w:val="28"/>
          <w:szCs w:val="28"/>
        </w:rPr>
        <w:t xml:space="preserve"> </w:t>
      </w:r>
    </w:p>
    <w:p w14:paraId="1EAF2DE4" w14:textId="0447B3D1" w:rsidR="00507E4F" w:rsidRDefault="00507E4F" w:rsidP="001416CA">
      <w:pPr>
        <w:pStyle w:val="Prrafode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¿Cuántas lentes (pulidas con la solución B) habría que analizar para reducir a la mitad el error máximo de estimación obtenido en el apartado a)?</w:t>
      </w:r>
    </w:p>
    <w:p w14:paraId="4DC9FBC4" w14:textId="136DA849" w:rsidR="00507E4F" w:rsidRPr="00507E4F" w:rsidRDefault="00507E4F" w:rsidP="001416CA">
      <w:pPr>
        <w:pStyle w:val="Prrafodelista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¿Se puede asegurar que hay una diferencia significativa en la eficacia de las dos soluciones para pulido de lentes? Calcular el p-valor y efectuar el contraste para </w:t>
      </w:r>
      <m:oMath>
        <m:r>
          <w:rPr>
            <w:rFonts w:ascii="Cambria Math" w:hAnsi="Cambria Math"/>
            <w:sz w:val="28"/>
            <w:szCs w:val="28"/>
          </w:rPr>
          <m:t>α=0,05 y α=0,01</m:t>
        </m:r>
      </m:oMath>
    </w:p>
    <w:sectPr w:rsidR="00507E4F" w:rsidRPr="00507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E4BFA"/>
    <w:multiLevelType w:val="hybridMultilevel"/>
    <w:tmpl w:val="122ED6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81280"/>
    <w:multiLevelType w:val="hybridMultilevel"/>
    <w:tmpl w:val="F886CFFC"/>
    <w:lvl w:ilvl="0" w:tplc="D0BC37B8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009A4"/>
    <w:multiLevelType w:val="hybridMultilevel"/>
    <w:tmpl w:val="332224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40103"/>
    <w:multiLevelType w:val="hybridMultilevel"/>
    <w:tmpl w:val="A32A0156"/>
    <w:lvl w:ilvl="0" w:tplc="513269F6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44445"/>
    <w:multiLevelType w:val="hybridMultilevel"/>
    <w:tmpl w:val="663438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A2F29"/>
    <w:multiLevelType w:val="hybridMultilevel"/>
    <w:tmpl w:val="F4B6AD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95"/>
    <w:rsid w:val="00001950"/>
    <w:rsid w:val="0004134B"/>
    <w:rsid w:val="001172FA"/>
    <w:rsid w:val="001416CA"/>
    <w:rsid w:val="001649EB"/>
    <w:rsid w:val="001A2DAD"/>
    <w:rsid w:val="00354110"/>
    <w:rsid w:val="00372E95"/>
    <w:rsid w:val="00404F25"/>
    <w:rsid w:val="00446EBD"/>
    <w:rsid w:val="00507E4F"/>
    <w:rsid w:val="008E31D1"/>
    <w:rsid w:val="00940BE5"/>
    <w:rsid w:val="00A228AF"/>
    <w:rsid w:val="00AF5EC9"/>
    <w:rsid w:val="00D422AF"/>
    <w:rsid w:val="00EC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4988"/>
  <w15:chartTrackingRefBased/>
  <w15:docId w15:val="{BFA2B739-26FE-4FA1-A05A-2B8FABB9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F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04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04F2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07E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MAR ANGULO MARTINEZ</dc:creator>
  <cp:keywords/>
  <dc:description/>
  <cp:lastModifiedBy>MARIA DEL MAR ANGULO MARTINEZ</cp:lastModifiedBy>
  <cp:revision>4</cp:revision>
  <dcterms:created xsi:type="dcterms:W3CDTF">2020-06-20T22:08:00Z</dcterms:created>
  <dcterms:modified xsi:type="dcterms:W3CDTF">2020-06-27T23:09:00Z</dcterms:modified>
</cp:coreProperties>
</file>