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A5EC1" w14:textId="2BDFD8FD" w:rsidR="003D5297" w:rsidRDefault="003D5297" w:rsidP="003D5297">
      <w:pPr>
        <w:jc w:val="center"/>
        <w:rPr>
          <w:sz w:val="40"/>
          <w:szCs w:val="40"/>
        </w:rPr>
      </w:pPr>
      <w:r>
        <w:rPr>
          <w:sz w:val="40"/>
          <w:szCs w:val="40"/>
        </w:rPr>
        <w:t xml:space="preserve">Examen </w:t>
      </w:r>
      <w:r w:rsidR="006F641C">
        <w:rPr>
          <w:sz w:val="40"/>
          <w:szCs w:val="40"/>
        </w:rPr>
        <w:t xml:space="preserve">Parcial </w:t>
      </w:r>
      <w:r>
        <w:rPr>
          <w:sz w:val="40"/>
          <w:szCs w:val="40"/>
        </w:rPr>
        <w:t>de PROBABILIDAD Y ESTADÍSTICA</w:t>
      </w:r>
    </w:p>
    <w:p w14:paraId="43122187" w14:textId="77777777" w:rsidR="003D5297" w:rsidRDefault="003D5297" w:rsidP="003D5297">
      <w:pPr>
        <w:jc w:val="center"/>
        <w:rPr>
          <w:sz w:val="40"/>
          <w:szCs w:val="40"/>
        </w:rPr>
      </w:pPr>
    </w:p>
    <w:tbl>
      <w:tblPr>
        <w:tblStyle w:val="Tablaconcuadrcula"/>
        <w:tblW w:w="0" w:type="auto"/>
        <w:tblLook w:val="04A0" w:firstRow="1" w:lastRow="0" w:firstColumn="1" w:lastColumn="0" w:noHBand="0" w:noVBand="1"/>
      </w:tblPr>
      <w:tblGrid>
        <w:gridCol w:w="1769"/>
        <w:gridCol w:w="1252"/>
        <w:gridCol w:w="1640"/>
        <w:gridCol w:w="1191"/>
        <w:gridCol w:w="3164"/>
      </w:tblGrid>
      <w:tr w:rsidR="003D5297" w14:paraId="6B6F202F" w14:textId="77777777" w:rsidTr="007F15AA">
        <w:tc>
          <w:tcPr>
            <w:tcW w:w="3548" w:type="dxa"/>
            <w:gridSpan w:val="2"/>
          </w:tcPr>
          <w:p w14:paraId="299D1BED" w14:textId="77777777" w:rsidR="003D5297" w:rsidRPr="00856915" w:rsidRDefault="003D5297" w:rsidP="007F15AA">
            <w:pPr>
              <w:jc w:val="center"/>
              <w:rPr>
                <w:sz w:val="24"/>
                <w:szCs w:val="24"/>
              </w:rPr>
            </w:pPr>
            <w:r w:rsidRPr="00856915">
              <w:rPr>
                <w:sz w:val="24"/>
                <w:szCs w:val="24"/>
              </w:rPr>
              <w:t>Ingeniería del Software</w:t>
            </w:r>
          </w:p>
        </w:tc>
        <w:tc>
          <w:tcPr>
            <w:tcW w:w="3736" w:type="dxa"/>
            <w:gridSpan w:val="2"/>
          </w:tcPr>
          <w:p w14:paraId="0B450B73" w14:textId="511B307A" w:rsidR="003D5297" w:rsidRPr="00856915" w:rsidRDefault="006F641C" w:rsidP="007F15AA">
            <w:pPr>
              <w:jc w:val="center"/>
              <w:rPr>
                <w:sz w:val="24"/>
                <w:szCs w:val="24"/>
              </w:rPr>
            </w:pPr>
            <w:r>
              <w:rPr>
                <w:sz w:val="24"/>
                <w:szCs w:val="24"/>
              </w:rPr>
              <w:t>11</w:t>
            </w:r>
            <w:r w:rsidR="003D5297" w:rsidRPr="00856915">
              <w:rPr>
                <w:sz w:val="24"/>
                <w:szCs w:val="24"/>
              </w:rPr>
              <w:t xml:space="preserve"> </w:t>
            </w:r>
            <w:r>
              <w:rPr>
                <w:sz w:val="24"/>
                <w:szCs w:val="24"/>
              </w:rPr>
              <w:t>diciembre</w:t>
            </w:r>
            <w:r w:rsidR="003D5297" w:rsidRPr="00856915">
              <w:rPr>
                <w:sz w:val="24"/>
                <w:szCs w:val="24"/>
              </w:rPr>
              <w:t xml:space="preserve"> 20</w:t>
            </w:r>
            <w:r>
              <w:rPr>
                <w:sz w:val="24"/>
                <w:szCs w:val="24"/>
              </w:rPr>
              <w:t>20</w:t>
            </w:r>
          </w:p>
        </w:tc>
        <w:tc>
          <w:tcPr>
            <w:tcW w:w="1732" w:type="dxa"/>
            <w:vMerge w:val="restart"/>
          </w:tcPr>
          <w:p w14:paraId="72D4DEAA" w14:textId="77777777" w:rsidR="003D5297" w:rsidRPr="00856915" w:rsidRDefault="003D5297" w:rsidP="007F15AA">
            <w:pPr>
              <w:jc w:val="center"/>
              <w:rPr>
                <w:sz w:val="24"/>
                <w:szCs w:val="24"/>
              </w:rPr>
            </w:pPr>
            <w:r w:rsidRPr="00856915">
              <w:rPr>
                <w:noProof/>
                <w:sz w:val="24"/>
                <w:szCs w:val="24"/>
              </w:rPr>
              <w:drawing>
                <wp:inline distT="0" distB="0" distL="0" distR="0" wp14:anchorId="48DB53C8" wp14:editId="212A0496">
                  <wp:extent cx="1872208" cy="864096"/>
                  <wp:effectExtent l="0" t="0" r="0" b="0"/>
                  <wp:docPr id="5" name="Imagen 4">
                    <a:extLst xmlns:a="http://schemas.openxmlformats.org/drawingml/2006/main">
                      <a:ext uri="{FF2B5EF4-FFF2-40B4-BE49-F238E27FC236}">
                        <a16:creationId xmlns:a16="http://schemas.microsoft.com/office/drawing/2014/main" id="{6EC45C65-09D5-4C90-AA58-B7FA56F8C1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6EC45C65-09D5-4C90-AA58-B7FA56F8C10A}"/>
                              </a:ext>
                            </a:extLst>
                          </pic:cNvPr>
                          <pic:cNvPicPr>
                            <a:picLocks noChangeAspect="1"/>
                          </pic:cNvPicPr>
                        </pic:nvPicPr>
                        <pic:blipFill rotWithShape="1">
                          <a:blip r:embed="rId5"/>
                          <a:srcRect l="3846" t="11886" r="-3846" b="17362"/>
                          <a:stretch/>
                        </pic:blipFill>
                        <pic:spPr>
                          <a:xfrm>
                            <a:off x="0" y="0"/>
                            <a:ext cx="1872208" cy="864096"/>
                          </a:xfrm>
                          <a:prstGeom prst="rect">
                            <a:avLst/>
                          </a:prstGeom>
                        </pic:spPr>
                      </pic:pic>
                    </a:graphicData>
                  </a:graphic>
                </wp:inline>
              </w:drawing>
            </w:r>
          </w:p>
        </w:tc>
      </w:tr>
      <w:tr w:rsidR="003D5297" w14:paraId="75A98091" w14:textId="77777777" w:rsidTr="007F15AA">
        <w:tc>
          <w:tcPr>
            <w:tcW w:w="1800" w:type="dxa"/>
          </w:tcPr>
          <w:p w14:paraId="213291CE" w14:textId="77777777" w:rsidR="003D5297" w:rsidRPr="0045222D" w:rsidRDefault="003D5297" w:rsidP="007F15AA">
            <w:pPr>
              <w:jc w:val="center"/>
              <w:rPr>
                <w:sz w:val="32"/>
                <w:szCs w:val="32"/>
              </w:rPr>
            </w:pPr>
            <w:r w:rsidRPr="0045222D">
              <w:rPr>
                <w:sz w:val="32"/>
                <w:szCs w:val="32"/>
              </w:rPr>
              <w:t>CURSO</w:t>
            </w:r>
          </w:p>
        </w:tc>
        <w:tc>
          <w:tcPr>
            <w:tcW w:w="1748" w:type="dxa"/>
          </w:tcPr>
          <w:p w14:paraId="2C104083" w14:textId="2605F742" w:rsidR="003D5297" w:rsidRPr="00856915" w:rsidRDefault="006F641C" w:rsidP="007F15AA">
            <w:pPr>
              <w:jc w:val="center"/>
              <w:rPr>
                <w:sz w:val="24"/>
                <w:szCs w:val="24"/>
              </w:rPr>
            </w:pPr>
            <w:r>
              <w:rPr>
                <w:sz w:val="24"/>
                <w:szCs w:val="24"/>
              </w:rPr>
              <w:t>2</w:t>
            </w:r>
            <w:r w:rsidR="003D5297" w:rsidRPr="00856915">
              <w:rPr>
                <w:sz w:val="24"/>
                <w:szCs w:val="24"/>
              </w:rPr>
              <w:t>º</w:t>
            </w:r>
          </w:p>
        </w:tc>
        <w:tc>
          <w:tcPr>
            <w:tcW w:w="2005" w:type="dxa"/>
          </w:tcPr>
          <w:p w14:paraId="0687AFAB" w14:textId="77777777" w:rsidR="003D5297" w:rsidRPr="00856915" w:rsidRDefault="003D5297" w:rsidP="007F15AA">
            <w:pPr>
              <w:jc w:val="center"/>
              <w:rPr>
                <w:sz w:val="24"/>
                <w:szCs w:val="24"/>
              </w:rPr>
            </w:pPr>
            <w:r w:rsidRPr="00856915">
              <w:rPr>
                <w:sz w:val="24"/>
                <w:szCs w:val="24"/>
              </w:rPr>
              <w:t>HORA</w:t>
            </w:r>
          </w:p>
          <w:p w14:paraId="1E6AF0F0" w14:textId="07C5B3BE" w:rsidR="003D5297" w:rsidRPr="00856915" w:rsidRDefault="006F641C" w:rsidP="007F15AA">
            <w:pPr>
              <w:jc w:val="center"/>
              <w:rPr>
                <w:sz w:val="24"/>
                <w:szCs w:val="24"/>
              </w:rPr>
            </w:pPr>
            <w:r>
              <w:rPr>
                <w:sz w:val="24"/>
                <w:szCs w:val="24"/>
              </w:rPr>
              <w:t>15</w:t>
            </w:r>
            <w:r w:rsidR="003D5297" w:rsidRPr="00856915">
              <w:rPr>
                <w:sz w:val="24"/>
                <w:szCs w:val="24"/>
              </w:rPr>
              <w:t>.00</w:t>
            </w:r>
          </w:p>
        </w:tc>
        <w:tc>
          <w:tcPr>
            <w:tcW w:w="1731" w:type="dxa"/>
          </w:tcPr>
          <w:p w14:paraId="07A9FB69" w14:textId="77777777" w:rsidR="003D5297" w:rsidRPr="00856915" w:rsidRDefault="003D5297" w:rsidP="007F15AA">
            <w:pPr>
              <w:jc w:val="center"/>
              <w:rPr>
                <w:sz w:val="24"/>
                <w:szCs w:val="24"/>
              </w:rPr>
            </w:pPr>
            <w:r>
              <w:rPr>
                <w:sz w:val="24"/>
                <w:szCs w:val="24"/>
              </w:rPr>
              <w:t>Mod</w:t>
            </w:r>
          </w:p>
        </w:tc>
        <w:tc>
          <w:tcPr>
            <w:tcW w:w="1732" w:type="dxa"/>
            <w:vMerge/>
          </w:tcPr>
          <w:p w14:paraId="1F1EA4EB" w14:textId="77777777" w:rsidR="003D5297" w:rsidRPr="00856915" w:rsidRDefault="003D5297" w:rsidP="007F15AA">
            <w:pPr>
              <w:jc w:val="center"/>
              <w:rPr>
                <w:sz w:val="24"/>
                <w:szCs w:val="24"/>
              </w:rPr>
            </w:pPr>
          </w:p>
        </w:tc>
      </w:tr>
      <w:tr w:rsidR="003D5297" w14:paraId="6F6B4EAE" w14:textId="77777777" w:rsidTr="007F15AA">
        <w:tc>
          <w:tcPr>
            <w:tcW w:w="1800" w:type="dxa"/>
          </w:tcPr>
          <w:p w14:paraId="02B63989" w14:textId="77777777" w:rsidR="003D5297" w:rsidRPr="0045222D" w:rsidRDefault="003D5297" w:rsidP="007F15AA">
            <w:pPr>
              <w:jc w:val="center"/>
              <w:rPr>
                <w:sz w:val="32"/>
                <w:szCs w:val="32"/>
              </w:rPr>
            </w:pPr>
            <w:r w:rsidRPr="0045222D">
              <w:rPr>
                <w:sz w:val="32"/>
                <w:szCs w:val="32"/>
              </w:rPr>
              <w:t>GRUPO</w:t>
            </w:r>
          </w:p>
        </w:tc>
        <w:tc>
          <w:tcPr>
            <w:tcW w:w="1748" w:type="dxa"/>
          </w:tcPr>
          <w:p w14:paraId="23C9DDD1" w14:textId="39A0E55D" w:rsidR="003D5297" w:rsidRPr="00856915" w:rsidRDefault="0002559C" w:rsidP="007F15AA">
            <w:pPr>
              <w:shd w:val="clear" w:color="auto" w:fill="FFFFFF"/>
              <w:outlineLvl w:val="0"/>
              <w:rPr>
                <w:rFonts w:ascii="Times New Roman" w:eastAsia="Times New Roman" w:hAnsi="Times New Roman" w:cs="Times New Roman"/>
                <w:color w:val="262626"/>
                <w:kern w:val="36"/>
                <w:sz w:val="24"/>
                <w:szCs w:val="24"/>
                <w:lang w:eastAsia="es-ES"/>
              </w:rPr>
            </w:pPr>
            <w:r>
              <w:rPr>
                <w:rFonts w:ascii="Times New Roman" w:eastAsia="Times New Roman" w:hAnsi="Times New Roman" w:cs="Times New Roman"/>
                <w:color w:val="262626"/>
                <w:kern w:val="36"/>
                <w:sz w:val="24"/>
                <w:szCs w:val="24"/>
                <w:lang w:eastAsia="es-ES"/>
              </w:rPr>
              <w:t>INSO</w:t>
            </w:r>
            <w:r w:rsidR="00AE3CA7">
              <w:rPr>
                <w:rFonts w:ascii="Times New Roman" w:eastAsia="Times New Roman" w:hAnsi="Times New Roman" w:cs="Times New Roman"/>
                <w:color w:val="262626"/>
                <w:kern w:val="36"/>
                <w:sz w:val="24"/>
                <w:szCs w:val="24"/>
                <w:lang w:eastAsia="es-ES"/>
              </w:rPr>
              <w:t xml:space="preserve"> </w:t>
            </w:r>
            <w:r w:rsidR="006F641C">
              <w:rPr>
                <w:rFonts w:ascii="Times New Roman" w:eastAsia="Times New Roman" w:hAnsi="Times New Roman" w:cs="Times New Roman"/>
                <w:color w:val="262626"/>
                <w:kern w:val="36"/>
                <w:sz w:val="24"/>
                <w:szCs w:val="24"/>
                <w:lang w:eastAsia="es-ES"/>
              </w:rPr>
              <w:t>2C</w:t>
            </w:r>
          </w:p>
          <w:p w14:paraId="124F5261" w14:textId="77777777" w:rsidR="003D5297" w:rsidRPr="00856915" w:rsidRDefault="003D5297" w:rsidP="007F15AA">
            <w:pPr>
              <w:jc w:val="center"/>
              <w:rPr>
                <w:sz w:val="24"/>
                <w:szCs w:val="24"/>
              </w:rPr>
            </w:pPr>
          </w:p>
        </w:tc>
        <w:tc>
          <w:tcPr>
            <w:tcW w:w="2005" w:type="dxa"/>
          </w:tcPr>
          <w:p w14:paraId="0818073E" w14:textId="77777777" w:rsidR="003D5297" w:rsidRPr="00856915" w:rsidRDefault="003D5297" w:rsidP="007F15AA">
            <w:pPr>
              <w:jc w:val="center"/>
              <w:rPr>
                <w:sz w:val="24"/>
                <w:szCs w:val="24"/>
              </w:rPr>
            </w:pPr>
            <w:r w:rsidRPr="00856915">
              <w:rPr>
                <w:sz w:val="24"/>
                <w:szCs w:val="24"/>
              </w:rPr>
              <w:t>DURACIÓN</w:t>
            </w:r>
          </w:p>
          <w:p w14:paraId="1CDA8B40" w14:textId="121C3119" w:rsidR="003D5297" w:rsidRPr="00856915" w:rsidRDefault="006F641C" w:rsidP="007F15AA">
            <w:pPr>
              <w:jc w:val="center"/>
              <w:rPr>
                <w:sz w:val="24"/>
                <w:szCs w:val="24"/>
              </w:rPr>
            </w:pPr>
            <w:r>
              <w:rPr>
                <w:sz w:val="24"/>
                <w:szCs w:val="24"/>
              </w:rPr>
              <w:t>2</w:t>
            </w:r>
            <w:r w:rsidR="00B82106">
              <w:rPr>
                <w:sz w:val="24"/>
                <w:szCs w:val="24"/>
              </w:rPr>
              <w:t xml:space="preserve"> horas</w:t>
            </w:r>
          </w:p>
        </w:tc>
        <w:tc>
          <w:tcPr>
            <w:tcW w:w="1731" w:type="dxa"/>
          </w:tcPr>
          <w:p w14:paraId="071CD2CC" w14:textId="77777777" w:rsidR="003D5297" w:rsidRPr="00856915" w:rsidRDefault="003D5297" w:rsidP="007F15AA">
            <w:pPr>
              <w:jc w:val="center"/>
              <w:rPr>
                <w:sz w:val="24"/>
                <w:szCs w:val="24"/>
              </w:rPr>
            </w:pPr>
            <w:r>
              <w:rPr>
                <w:sz w:val="24"/>
                <w:szCs w:val="24"/>
              </w:rPr>
              <w:t>B</w:t>
            </w:r>
          </w:p>
        </w:tc>
        <w:tc>
          <w:tcPr>
            <w:tcW w:w="1732" w:type="dxa"/>
            <w:vMerge/>
          </w:tcPr>
          <w:p w14:paraId="77CF8697" w14:textId="77777777" w:rsidR="003D5297" w:rsidRPr="00856915" w:rsidRDefault="003D5297" w:rsidP="007F15AA">
            <w:pPr>
              <w:jc w:val="center"/>
              <w:rPr>
                <w:sz w:val="24"/>
                <w:szCs w:val="24"/>
              </w:rPr>
            </w:pPr>
          </w:p>
        </w:tc>
      </w:tr>
      <w:tr w:rsidR="003D5297" w14:paraId="0278A18A" w14:textId="77777777" w:rsidTr="007F15AA">
        <w:tc>
          <w:tcPr>
            <w:tcW w:w="1800" w:type="dxa"/>
          </w:tcPr>
          <w:p w14:paraId="02B664EC" w14:textId="77777777" w:rsidR="003D5297" w:rsidRDefault="003D5297" w:rsidP="007F15AA">
            <w:pPr>
              <w:jc w:val="center"/>
              <w:rPr>
                <w:sz w:val="40"/>
                <w:szCs w:val="40"/>
              </w:rPr>
            </w:pPr>
            <w:r>
              <w:rPr>
                <w:sz w:val="40"/>
                <w:szCs w:val="40"/>
              </w:rPr>
              <w:t>ALUMNO</w:t>
            </w:r>
          </w:p>
        </w:tc>
        <w:tc>
          <w:tcPr>
            <w:tcW w:w="7216" w:type="dxa"/>
            <w:gridSpan w:val="4"/>
          </w:tcPr>
          <w:p w14:paraId="2A4A6104" w14:textId="77777777" w:rsidR="003D5297" w:rsidRPr="00405C5E" w:rsidRDefault="003D5297" w:rsidP="007F15AA">
            <w:pPr>
              <w:jc w:val="center"/>
              <w:rPr>
                <w:sz w:val="36"/>
                <w:szCs w:val="36"/>
              </w:rPr>
            </w:pPr>
            <w:r>
              <w:rPr>
                <w:sz w:val="24"/>
                <w:szCs w:val="24"/>
              </w:rPr>
              <w:t xml:space="preserve">                         </w:t>
            </w:r>
          </w:p>
        </w:tc>
      </w:tr>
      <w:tr w:rsidR="003D5297" w14:paraId="32CBA08F" w14:textId="77777777" w:rsidTr="007F15AA">
        <w:tc>
          <w:tcPr>
            <w:tcW w:w="1800" w:type="dxa"/>
          </w:tcPr>
          <w:p w14:paraId="68D9CF65" w14:textId="77777777" w:rsidR="003D5297" w:rsidRDefault="003D5297" w:rsidP="007F15AA">
            <w:pPr>
              <w:jc w:val="center"/>
              <w:rPr>
                <w:sz w:val="40"/>
                <w:szCs w:val="40"/>
              </w:rPr>
            </w:pPr>
            <w:r w:rsidRPr="00405C5E">
              <w:rPr>
                <w:sz w:val="36"/>
                <w:szCs w:val="36"/>
              </w:rPr>
              <w:t>DNI</w:t>
            </w:r>
          </w:p>
        </w:tc>
        <w:tc>
          <w:tcPr>
            <w:tcW w:w="7216" w:type="dxa"/>
            <w:gridSpan w:val="4"/>
          </w:tcPr>
          <w:p w14:paraId="06F6529A" w14:textId="77777777" w:rsidR="003D5297" w:rsidRDefault="003D5297" w:rsidP="007F15AA">
            <w:pPr>
              <w:jc w:val="center"/>
              <w:rPr>
                <w:sz w:val="24"/>
                <w:szCs w:val="24"/>
              </w:rPr>
            </w:pPr>
          </w:p>
        </w:tc>
      </w:tr>
    </w:tbl>
    <w:p w14:paraId="3824B0A0" w14:textId="7E9DAC81" w:rsidR="0013631B" w:rsidRDefault="0071186A"/>
    <w:p w14:paraId="213B61F2" w14:textId="7E8E8C3F" w:rsidR="00DE433F" w:rsidRPr="006A1B76" w:rsidRDefault="00DE433F" w:rsidP="00DE433F">
      <w:pPr>
        <w:rPr>
          <w:rFonts w:ascii="Abadi" w:hAnsi="Abadi"/>
          <w:b/>
          <w:bCs/>
          <w:sz w:val="28"/>
          <w:szCs w:val="28"/>
        </w:rPr>
      </w:pPr>
      <w:r w:rsidRPr="006A1B76">
        <w:rPr>
          <w:rFonts w:ascii="Abadi" w:hAnsi="Abadi"/>
          <w:b/>
          <w:bCs/>
          <w:sz w:val="28"/>
          <w:szCs w:val="28"/>
        </w:rPr>
        <w:t>Problema 1</w:t>
      </w:r>
      <w:r>
        <w:rPr>
          <w:rFonts w:ascii="Abadi" w:hAnsi="Abadi"/>
          <w:b/>
          <w:bCs/>
          <w:sz w:val="28"/>
          <w:szCs w:val="28"/>
        </w:rPr>
        <w:t xml:space="preserve">    (</w:t>
      </w:r>
      <w:r w:rsidR="00B75066">
        <w:rPr>
          <w:rFonts w:ascii="Abadi" w:hAnsi="Abadi"/>
          <w:b/>
          <w:bCs/>
          <w:sz w:val="28"/>
          <w:szCs w:val="28"/>
        </w:rPr>
        <w:t>4</w:t>
      </w:r>
      <w:r>
        <w:rPr>
          <w:rFonts w:ascii="Abadi" w:hAnsi="Abadi"/>
          <w:b/>
          <w:bCs/>
          <w:sz w:val="28"/>
          <w:szCs w:val="28"/>
        </w:rPr>
        <w:t xml:space="preserve"> puntos) </w:t>
      </w:r>
    </w:p>
    <w:p w14:paraId="01EFCE72" w14:textId="5E6C15CD" w:rsidR="005712E1" w:rsidRDefault="006F641C" w:rsidP="006F641C">
      <w:pPr>
        <w:jc w:val="both"/>
        <w:rPr>
          <w:sz w:val="28"/>
          <w:szCs w:val="28"/>
        </w:rPr>
      </w:pPr>
      <w:r w:rsidRPr="006F641C">
        <w:rPr>
          <w:sz w:val="28"/>
          <w:szCs w:val="28"/>
        </w:rPr>
        <w:t xml:space="preserve">Un artículo especializado analizó cómo la intensidad del enfado en los berrinches de los niños podría estar relacionada con la duración de la rabieta. Se analizó para un grupo de niños un indicador </w:t>
      </w:r>
      <w:r>
        <w:rPr>
          <w:sz w:val="28"/>
          <w:szCs w:val="28"/>
        </w:rPr>
        <w:t xml:space="preserve">Y (en puntos) </w:t>
      </w:r>
      <w:r w:rsidRPr="006F641C">
        <w:rPr>
          <w:sz w:val="28"/>
          <w:szCs w:val="28"/>
        </w:rPr>
        <w:t>medidor de la intensidad (gritar, empujar o tirar objetos) en función de la duración del berrinche medida en minutos</w:t>
      </w:r>
      <w:r>
        <w:rPr>
          <w:sz w:val="28"/>
          <w:szCs w:val="28"/>
        </w:rPr>
        <w:t xml:space="preserve"> (X).</w:t>
      </w:r>
    </w:p>
    <w:p w14:paraId="738D491D" w14:textId="0F63B66A" w:rsidR="006F641C" w:rsidRDefault="00B75066" w:rsidP="006F641C">
      <w:pPr>
        <w:jc w:val="both"/>
        <w:rPr>
          <w:rFonts w:eastAsiaTheme="minorEastAsia"/>
          <w:sz w:val="28"/>
          <w:szCs w:val="28"/>
        </w:rPr>
      </w:pPr>
      <w:r>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 xml:space="preserve">   </m:t>
        </m:r>
      </m:oMath>
      <w:r w:rsidR="006F641C">
        <w:rPr>
          <w:rFonts w:eastAsiaTheme="minorEastAsia"/>
          <w:sz w:val="28"/>
          <w:szCs w:val="28"/>
        </w:rPr>
        <w:t xml:space="preserve"> [0,2)</w:t>
      </w:r>
      <w:r w:rsidR="006F641C">
        <w:rPr>
          <w:rFonts w:eastAsiaTheme="minorEastAsia"/>
          <w:sz w:val="28"/>
          <w:szCs w:val="28"/>
        </w:rPr>
        <w:tab/>
        <w:t>[2,4)</w:t>
      </w:r>
      <w:r w:rsidR="006F641C">
        <w:rPr>
          <w:rFonts w:eastAsiaTheme="minorEastAsia"/>
          <w:sz w:val="28"/>
          <w:szCs w:val="28"/>
        </w:rPr>
        <w:tab/>
        <w:t xml:space="preserve">   [4,11)</w:t>
      </w:r>
      <w:r w:rsidR="00037718">
        <w:rPr>
          <w:rFonts w:eastAsiaTheme="minorEastAsia"/>
          <w:sz w:val="28"/>
          <w:szCs w:val="28"/>
        </w:rPr>
        <w:t xml:space="preserve">       [11,20)</w:t>
      </w:r>
      <w:r w:rsidR="00037718">
        <w:rPr>
          <w:rFonts w:eastAsiaTheme="minorEastAsia"/>
          <w:sz w:val="28"/>
          <w:szCs w:val="28"/>
        </w:rPr>
        <w:tab/>
        <w:t xml:space="preserve">      [20,30)        [30,40)</w:t>
      </w:r>
    </w:p>
    <w:p w14:paraId="77ACC8A8" w14:textId="68B2650C" w:rsidR="00037718" w:rsidRDefault="0071186A" w:rsidP="006F641C">
      <w:pPr>
        <w:jc w:val="both"/>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sidR="00037718">
        <w:rPr>
          <w:rFonts w:eastAsiaTheme="minorEastAsia"/>
          <w:sz w:val="28"/>
          <w:szCs w:val="28"/>
        </w:rPr>
        <w:t xml:space="preserve">     136         92           71              26                 7                  3</w:t>
      </w:r>
    </w:p>
    <w:p w14:paraId="6DA5A059" w14:textId="5AB6872D" w:rsidR="00037718" w:rsidRPr="00E40385" w:rsidRDefault="00037718" w:rsidP="00037718">
      <w:pPr>
        <w:pStyle w:val="Prrafodelista"/>
        <w:numPr>
          <w:ilvl w:val="0"/>
          <w:numId w:val="1"/>
        </w:numPr>
        <w:jc w:val="both"/>
        <w:rPr>
          <w:rFonts w:ascii="Abadi" w:eastAsiaTheme="minorEastAsia" w:hAnsi="Abadi"/>
          <w:sz w:val="28"/>
          <w:szCs w:val="28"/>
        </w:rPr>
      </w:pPr>
      <w:r>
        <w:rPr>
          <w:rFonts w:ascii="Abadi" w:eastAsiaTheme="minorEastAsia" w:hAnsi="Abadi"/>
          <w:sz w:val="28"/>
          <w:szCs w:val="28"/>
        </w:rPr>
        <w:t>Obtener una medida de la correlación entre ambas variables e interpretarla</w:t>
      </w:r>
    </w:p>
    <w:p w14:paraId="060558CB" w14:textId="30629728" w:rsidR="00037718" w:rsidRPr="00E40385" w:rsidRDefault="00037718" w:rsidP="00037718">
      <w:pPr>
        <w:pStyle w:val="Prrafodelista"/>
        <w:numPr>
          <w:ilvl w:val="0"/>
          <w:numId w:val="1"/>
        </w:numPr>
        <w:jc w:val="both"/>
        <w:rPr>
          <w:rFonts w:ascii="Abadi" w:eastAsiaTheme="minorEastAsia" w:hAnsi="Abadi"/>
          <w:sz w:val="28"/>
          <w:szCs w:val="28"/>
        </w:rPr>
      </w:pPr>
      <w:r>
        <w:rPr>
          <w:rFonts w:ascii="Abadi" w:eastAsiaTheme="minorEastAsia" w:hAnsi="Abadi"/>
          <w:sz w:val="28"/>
          <w:szCs w:val="28"/>
        </w:rPr>
        <w:t xml:space="preserve">Hallar una predicción </w:t>
      </w:r>
      <w:r w:rsidRPr="00E40385">
        <w:rPr>
          <w:rFonts w:ascii="Abadi" w:eastAsiaTheme="minorEastAsia" w:hAnsi="Abadi"/>
          <w:sz w:val="28"/>
          <w:szCs w:val="28"/>
        </w:rPr>
        <w:t xml:space="preserve"> </w:t>
      </w:r>
      <w:r>
        <w:rPr>
          <w:rFonts w:ascii="Abadi" w:eastAsiaTheme="minorEastAsia" w:hAnsi="Abadi"/>
          <w:sz w:val="28"/>
          <w:szCs w:val="28"/>
        </w:rPr>
        <w:t>d</w:t>
      </w:r>
      <w:r w:rsidRPr="00E40385">
        <w:rPr>
          <w:rFonts w:ascii="Abadi" w:eastAsiaTheme="minorEastAsia" w:hAnsi="Abadi"/>
          <w:sz w:val="28"/>
          <w:szCs w:val="28"/>
        </w:rPr>
        <w:t xml:space="preserve">el </w:t>
      </w:r>
      <w:r>
        <w:rPr>
          <w:rFonts w:ascii="Abadi" w:eastAsiaTheme="minorEastAsia" w:hAnsi="Abadi"/>
          <w:sz w:val="28"/>
          <w:szCs w:val="28"/>
        </w:rPr>
        <w:t>tiempo que duró la rabieta en un niño en el que se obtuvo un indicador de 81 indicando la fiabilidad de dicha predicción</w:t>
      </w:r>
    </w:p>
    <w:p w14:paraId="162C0AF0" w14:textId="39E1B4D6" w:rsidR="00037718" w:rsidRPr="00E40385" w:rsidRDefault="00037718" w:rsidP="00037718">
      <w:pPr>
        <w:pStyle w:val="Prrafodelista"/>
        <w:numPr>
          <w:ilvl w:val="0"/>
          <w:numId w:val="1"/>
        </w:numPr>
        <w:jc w:val="both"/>
        <w:rPr>
          <w:rFonts w:ascii="Abadi" w:eastAsiaTheme="minorEastAsia" w:hAnsi="Abadi"/>
          <w:sz w:val="28"/>
          <w:szCs w:val="28"/>
        </w:rPr>
      </w:pPr>
      <w:r w:rsidRPr="00E40385">
        <w:rPr>
          <w:rFonts w:ascii="Abadi" w:eastAsiaTheme="minorEastAsia" w:hAnsi="Abadi"/>
          <w:sz w:val="28"/>
          <w:szCs w:val="28"/>
        </w:rPr>
        <w:t xml:space="preserve">¿Cuál es la variabilidad en </w:t>
      </w:r>
      <w:r w:rsidR="00B75066">
        <w:rPr>
          <w:rFonts w:ascii="Abadi" w:eastAsiaTheme="minorEastAsia" w:hAnsi="Abadi"/>
          <w:sz w:val="28"/>
          <w:szCs w:val="28"/>
        </w:rPr>
        <w:t>la intensidad de las rabietas de ese grupo de niños que se explica por el tiempo que duran</w:t>
      </w:r>
      <w:r w:rsidRPr="00E40385">
        <w:rPr>
          <w:rFonts w:ascii="Abadi" w:eastAsiaTheme="minorEastAsia" w:hAnsi="Abadi"/>
          <w:sz w:val="28"/>
          <w:szCs w:val="28"/>
        </w:rPr>
        <w:t>? ¿Qué porcentaje representa esa variabilidad?</w:t>
      </w:r>
    </w:p>
    <w:p w14:paraId="324B579B" w14:textId="648435B9" w:rsidR="00037718" w:rsidRPr="00E40385" w:rsidRDefault="00C73E9F" w:rsidP="00037718">
      <w:pPr>
        <w:pStyle w:val="Prrafodelista"/>
        <w:numPr>
          <w:ilvl w:val="0"/>
          <w:numId w:val="1"/>
        </w:numPr>
        <w:jc w:val="both"/>
        <w:rPr>
          <w:sz w:val="28"/>
          <w:szCs w:val="28"/>
        </w:rPr>
      </w:pPr>
      <w:r>
        <w:rPr>
          <w:sz w:val="28"/>
          <w:szCs w:val="28"/>
        </w:rPr>
        <w:t>¿Cuánto aumenta/disminuye el indicador de intensidad por cada 2 minutos más de berrinche?</w:t>
      </w:r>
    </w:p>
    <w:p w14:paraId="0F6CA75C" w14:textId="4460394F" w:rsidR="00037718" w:rsidRPr="00E40385" w:rsidRDefault="00B75066" w:rsidP="00037718">
      <w:pPr>
        <w:pStyle w:val="Prrafodelista"/>
        <w:numPr>
          <w:ilvl w:val="0"/>
          <w:numId w:val="1"/>
        </w:numPr>
        <w:jc w:val="both"/>
        <w:rPr>
          <w:sz w:val="28"/>
          <w:szCs w:val="28"/>
        </w:rPr>
      </w:pPr>
      <w:r>
        <w:rPr>
          <w:sz w:val="28"/>
          <w:szCs w:val="28"/>
        </w:rPr>
        <w:t>¿Cuál es el indicador medio de intensidad del enfado? Razonar si es o no un valor</w:t>
      </w:r>
      <w:r w:rsidR="00037718" w:rsidRPr="00E40385">
        <w:rPr>
          <w:sz w:val="28"/>
          <w:szCs w:val="28"/>
        </w:rPr>
        <w:t xml:space="preserve"> representativo</w:t>
      </w:r>
      <w:r>
        <w:rPr>
          <w:sz w:val="28"/>
          <w:szCs w:val="28"/>
        </w:rPr>
        <w:t xml:space="preserve"> de los datos</w:t>
      </w:r>
    </w:p>
    <w:p w14:paraId="565D23ED" w14:textId="2DB208F1" w:rsidR="00037718" w:rsidRPr="00E40385" w:rsidRDefault="00B75066" w:rsidP="00037718">
      <w:pPr>
        <w:pStyle w:val="Prrafodelista"/>
        <w:numPr>
          <w:ilvl w:val="0"/>
          <w:numId w:val="1"/>
        </w:numPr>
        <w:jc w:val="both"/>
        <w:rPr>
          <w:sz w:val="28"/>
          <w:szCs w:val="28"/>
        </w:rPr>
      </w:pPr>
      <w:r>
        <w:rPr>
          <w:sz w:val="28"/>
          <w:szCs w:val="28"/>
        </w:rPr>
        <w:t>Calcular e i</w:t>
      </w:r>
      <w:r w:rsidR="00037718" w:rsidRPr="00E40385">
        <w:rPr>
          <w:sz w:val="28"/>
          <w:szCs w:val="28"/>
        </w:rPr>
        <w:t xml:space="preserve">nterpretar </w:t>
      </w:r>
      <w:r w:rsidR="002062EA">
        <w:rPr>
          <w:sz w:val="28"/>
          <w:szCs w:val="28"/>
        </w:rPr>
        <w:t xml:space="preserve">en el contexto del problema </w:t>
      </w:r>
      <w:r>
        <w:rPr>
          <w:sz w:val="28"/>
          <w:szCs w:val="28"/>
        </w:rPr>
        <w:t>el</w:t>
      </w:r>
      <w:r w:rsidR="00037718" w:rsidRPr="00E40385">
        <w:rPr>
          <w:sz w:val="28"/>
          <w:szCs w:val="28"/>
        </w:rPr>
        <w:t xml:space="preserve">  </w:t>
      </w:r>
      <w:r>
        <w:rPr>
          <w:sz w:val="28"/>
          <w:szCs w:val="28"/>
        </w:rPr>
        <w:t>primer</w:t>
      </w:r>
      <w:r w:rsidR="00037718" w:rsidRPr="00E40385">
        <w:rPr>
          <w:sz w:val="28"/>
          <w:szCs w:val="28"/>
        </w:rPr>
        <w:t xml:space="preserve"> cuartil</w:t>
      </w:r>
      <w:r>
        <w:rPr>
          <w:sz w:val="28"/>
          <w:szCs w:val="28"/>
        </w:rPr>
        <w:t xml:space="preserve"> de X y el 90 Percentil de Y</w:t>
      </w:r>
      <w:r w:rsidR="002062EA">
        <w:rPr>
          <w:sz w:val="28"/>
          <w:szCs w:val="28"/>
        </w:rPr>
        <w:t>.</w:t>
      </w:r>
    </w:p>
    <w:p w14:paraId="1EDB71E0" w14:textId="77777777" w:rsidR="00037718" w:rsidRPr="006F641C" w:rsidRDefault="00037718" w:rsidP="006F641C">
      <w:pPr>
        <w:jc w:val="both"/>
        <w:rPr>
          <w:sz w:val="28"/>
          <w:szCs w:val="28"/>
        </w:rPr>
      </w:pPr>
    </w:p>
    <w:p w14:paraId="725F281F" w14:textId="77777777" w:rsidR="00DE433F" w:rsidRPr="00E40385" w:rsidRDefault="00DE433F" w:rsidP="00DE433F">
      <w:pPr>
        <w:rPr>
          <w:rFonts w:ascii="Abadi" w:hAnsi="Abadi"/>
          <w:b/>
          <w:bCs/>
          <w:sz w:val="28"/>
          <w:szCs w:val="28"/>
        </w:rPr>
      </w:pPr>
    </w:p>
    <w:p w14:paraId="732A4CA6" w14:textId="77777777" w:rsidR="00DE433F" w:rsidRPr="00E40385" w:rsidRDefault="00DE433F" w:rsidP="00DE433F">
      <w:pPr>
        <w:rPr>
          <w:rFonts w:ascii="Abadi" w:hAnsi="Abadi"/>
          <w:b/>
          <w:bCs/>
          <w:sz w:val="28"/>
          <w:szCs w:val="28"/>
        </w:rPr>
      </w:pPr>
    </w:p>
    <w:p w14:paraId="63FCBBFF" w14:textId="77777777" w:rsidR="00E40385" w:rsidRPr="00E40385" w:rsidRDefault="00E40385" w:rsidP="00DE433F">
      <w:pPr>
        <w:rPr>
          <w:rFonts w:ascii="Abadi" w:hAnsi="Abadi"/>
          <w:b/>
          <w:bCs/>
          <w:sz w:val="28"/>
          <w:szCs w:val="28"/>
        </w:rPr>
      </w:pPr>
      <w:bookmarkStart w:id="0" w:name="_Hlk31035509"/>
    </w:p>
    <w:p w14:paraId="32AE58C4" w14:textId="77777777" w:rsidR="00E40385" w:rsidRPr="00E40385" w:rsidRDefault="00E40385" w:rsidP="00DE433F">
      <w:pPr>
        <w:rPr>
          <w:rFonts w:ascii="Abadi" w:hAnsi="Abadi"/>
          <w:b/>
          <w:bCs/>
          <w:sz w:val="28"/>
          <w:szCs w:val="28"/>
        </w:rPr>
      </w:pPr>
    </w:p>
    <w:p w14:paraId="1163889E" w14:textId="119713AA" w:rsidR="00DE433F" w:rsidRPr="00E40385" w:rsidRDefault="00DE433F" w:rsidP="00DE433F">
      <w:pPr>
        <w:rPr>
          <w:rFonts w:ascii="Abadi" w:hAnsi="Abadi"/>
          <w:b/>
          <w:bCs/>
          <w:sz w:val="28"/>
          <w:szCs w:val="28"/>
        </w:rPr>
      </w:pPr>
      <w:r w:rsidRPr="00E40385">
        <w:rPr>
          <w:rFonts w:ascii="Abadi" w:hAnsi="Abadi"/>
          <w:b/>
          <w:bCs/>
          <w:sz w:val="28"/>
          <w:szCs w:val="28"/>
        </w:rPr>
        <w:t>Problema 2    (</w:t>
      </w:r>
      <w:r w:rsidR="00124E16">
        <w:rPr>
          <w:rFonts w:ascii="Abadi" w:hAnsi="Abadi"/>
          <w:b/>
          <w:bCs/>
          <w:sz w:val="28"/>
          <w:szCs w:val="28"/>
        </w:rPr>
        <w:t>2</w:t>
      </w:r>
      <w:r w:rsidRPr="00E40385">
        <w:rPr>
          <w:rFonts w:ascii="Abadi" w:hAnsi="Abadi"/>
          <w:b/>
          <w:bCs/>
          <w:sz w:val="28"/>
          <w:szCs w:val="28"/>
        </w:rPr>
        <w:t xml:space="preserve"> puntos) </w:t>
      </w:r>
    </w:p>
    <w:bookmarkEnd w:id="0"/>
    <w:p w14:paraId="2D17A6C5" w14:textId="77777777" w:rsidR="00C12493" w:rsidRDefault="00C12493" w:rsidP="00C12493">
      <w:pPr>
        <w:jc w:val="both"/>
        <w:rPr>
          <w:rFonts w:ascii="Abadi" w:hAnsi="Abadi"/>
          <w:sz w:val="28"/>
          <w:szCs w:val="28"/>
        </w:rPr>
      </w:pPr>
      <w:r w:rsidRPr="007B6547">
        <w:rPr>
          <w:rFonts w:ascii="Abadi" w:hAnsi="Abadi"/>
          <w:sz w:val="28"/>
          <w:szCs w:val="28"/>
        </w:rPr>
        <w:t xml:space="preserve">La concentración de cloruro en </w:t>
      </w:r>
      <w:r>
        <w:rPr>
          <w:rFonts w:ascii="Abadi" w:hAnsi="Abadi"/>
          <w:sz w:val="28"/>
          <w:szCs w:val="28"/>
        </w:rPr>
        <w:t xml:space="preserve">una muestra de </w:t>
      </w:r>
      <w:r w:rsidRPr="007B6547">
        <w:rPr>
          <w:rFonts w:ascii="Abadi" w:hAnsi="Abadi"/>
          <w:sz w:val="28"/>
          <w:szCs w:val="28"/>
        </w:rPr>
        <w:t>sangre sigue una distribución normal de media 104 (</w:t>
      </w:r>
      <w:proofErr w:type="spellStart"/>
      <w:r w:rsidRPr="007B6547">
        <w:rPr>
          <w:rFonts w:ascii="Abadi" w:hAnsi="Abadi"/>
          <w:sz w:val="28"/>
          <w:szCs w:val="28"/>
        </w:rPr>
        <w:t>mmoles</w:t>
      </w:r>
      <w:proofErr w:type="spellEnd"/>
      <w:r w:rsidRPr="007B6547">
        <w:rPr>
          <w:rFonts w:ascii="Abadi" w:hAnsi="Abadi"/>
          <w:sz w:val="28"/>
          <w:szCs w:val="28"/>
        </w:rPr>
        <w:t>/l) y desviación típica 5</w:t>
      </w:r>
    </w:p>
    <w:p w14:paraId="7F65AA68" w14:textId="77777777" w:rsidR="00C12493" w:rsidRDefault="00C12493" w:rsidP="00C12493">
      <w:pPr>
        <w:pStyle w:val="Prrafodelista"/>
        <w:numPr>
          <w:ilvl w:val="0"/>
          <w:numId w:val="7"/>
        </w:numPr>
        <w:jc w:val="both"/>
        <w:rPr>
          <w:rFonts w:ascii="Abadi" w:hAnsi="Abadi"/>
          <w:sz w:val="28"/>
          <w:szCs w:val="28"/>
        </w:rPr>
      </w:pPr>
      <w:r>
        <w:rPr>
          <w:rFonts w:ascii="Abadi" w:hAnsi="Abadi"/>
          <w:sz w:val="28"/>
          <w:szCs w:val="28"/>
        </w:rPr>
        <w:t xml:space="preserve">¿Qué porcentaje de muestras de sangre tienen una concentración menor de 105 </w:t>
      </w:r>
      <w:proofErr w:type="spellStart"/>
      <w:r>
        <w:rPr>
          <w:rFonts w:ascii="Abadi" w:hAnsi="Abadi"/>
          <w:sz w:val="28"/>
          <w:szCs w:val="28"/>
        </w:rPr>
        <w:t>mmoles</w:t>
      </w:r>
      <w:proofErr w:type="spellEnd"/>
      <w:r>
        <w:rPr>
          <w:rFonts w:ascii="Abadi" w:hAnsi="Abadi"/>
          <w:sz w:val="28"/>
          <w:szCs w:val="28"/>
        </w:rPr>
        <w:t>/l? ¿Y qué porcentaje tienen una concentración igual a 105?</w:t>
      </w:r>
    </w:p>
    <w:p w14:paraId="7A47459F" w14:textId="77777777" w:rsidR="00C12493" w:rsidRPr="009E7FDC" w:rsidRDefault="00C12493" w:rsidP="00C12493">
      <w:pPr>
        <w:pStyle w:val="Prrafodelista"/>
        <w:numPr>
          <w:ilvl w:val="0"/>
          <w:numId w:val="7"/>
        </w:numPr>
        <w:jc w:val="both"/>
        <w:rPr>
          <w:rFonts w:ascii="Abadi" w:hAnsi="Abadi"/>
          <w:sz w:val="28"/>
          <w:szCs w:val="28"/>
        </w:rPr>
      </w:pPr>
      <w:r>
        <w:rPr>
          <w:rFonts w:ascii="Abadi" w:hAnsi="Abadi"/>
          <w:sz w:val="28"/>
          <w:szCs w:val="28"/>
        </w:rPr>
        <w:t xml:space="preserve">¿A partir de qué valores se encuentra el 2% de las muestras de sangre de concentraciones más extremas de cloruro? </w:t>
      </w:r>
      <w:r w:rsidRPr="009E7FDC">
        <w:rPr>
          <w:rFonts w:ascii="Abadi" w:hAnsi="Abadi"/>
          <w:sz w:val="28"/>
          <w:szCs w:val="28"/>
        </w:rPr>
        <w:t>Interpretar el resultado</w:t>
      </w:r>
      <w:r>
        <w:rPr>
          <w:rFonts w:ascii="Abadi" w:hAnsi="Abadi"/>
          <w:sz w:val="28"/>
          <w:szCs w:val="28"/>
        </w:rPr>
        <w:t>.</w:t>
      </w:r>
    </w:p>
    <w:p w14:paraId="09E96960" w14:textId="77777777" w:rsidR="002062EA" w:rsidRPr="00124E16" w:rsidRDefault="002062EA" w:rsidP="002062EA">
      <w:pPr>
        <w:pStyle w:val="Prrafodelista"/>
        <w:ind w:left="1068"/>
        <w:jc w:val="both"/>
        <w:rPr>
          <w:rFonts w:ascii="Abadi" w:hAnsi="Abadi"/>
          <w:b/>
          <w:bCs/>
          <w:sz w:val="28"/>
          <w:szCs w:val="28"/>
        </w:rPr>
      </w:pPr>
    </w:p>
    <w:p w14:paraId="19D7CB06" w14:textId="77777777" w:rsidR="00124E16" w:rsidRPr="00124E16" w:rsidRDefault="00124E16" w:rsidP="00124E16">
      <w:pPr>
        <w:pStyle w:val="Prrafodelista"/>
        <w:ind w:left="1068"/>
        <w:jc w:val="both"/>
        <w:rPr>
          <w:rFonts w:ascii="Abadi" w:hAnsi="Abadi"/>
          <w:b/>
          <w:bCs/>
          <w:sz w:val="28"/>
          <w:szCs w:val="28"/>
        </w:rPr>
      </w:pPr>
    </w:p>
    <w:p w14:paraId="51B155BD" w14:textId="6487F98F" w:rsidR="0096541B" w:rsidRPr="00E40385" w:rsidRDefault="0096541B" w:rsidP="00F90B8B">
      <w:pPr>
        <w:jc w:val="both"/>
        <w:rPr>
          <w:rFonts w:ascii="Abadi" w:hAnsi="Abadi"/>
          <w:b/>
          <w:bCs/>
          <w:sz w:val="28"/>
          <w:szCs w:val="28"/>
        </w:rPr>
      </w:pPr>
      <w:r w:rsidRPr="00E40385">
        <w:rPr>
          <w:rFonts w:ascii="Abadi" w:hAnsi="Abadi"/>
          <w:b/>
          <w:bCs/>
          <w:sz w:val="28"/>
          <w:szCs w:val="28"/>
        </w:rPr>
        <w:t>Problema 3    (</w:t>
      </w:r>
      <w:r w:rsidR="00971B52">
        <w:rPr>
          <w:rFonts w:ascii="Abadi" w:hAnsi="Abadi"/>
          <w:b/>
          <w:bCs/>
          <w:sz w:val="28"/>
          <w:szCs w:val="28"/>
        </w:rPr>
        <w:t>4</w:t>
      </w:r>
      <w:r w:rsidRPr="00E40385">
        <w:rPr>
          <w:rFonts w:ascii="Abadi" w:hAnsi="Abadi"/>
          <w:b/>
          <w:bCs/>
          <w:sz w:val="28"/>
          <w:szCs w:val="28"/>
        </w:rPr>
        <w:t xml:space="preserve"> puntos) </w:t>
      </w:r>
    </w:p>
    <w:p w14:paraId="510C2FD6" w14:textId="19F803BF" w:rsidR="000771E2" w:rsidRDefault="008F3841" w:rsidP="008F3841">
      <w:pPr>
        <w:jc w:val="both"/>
        <w:rPr>
          <w:rFonts w:ascii="Abadi" w:eastAsiaTheme="minorEastAsia" w:hAnsi="Abadi"/>
          <w:sz w:val="28"/>
          <w:szCs w:val="28"/>
        </w:rPr>
      </w:pPr>
      <w:r>
        <w:rPr>
          <w:rFonts w:ascii="Abadi" w:eastAsiaTheme="minorEastAsia" w:hAnsi="Abadi"/>
          <w:sz w:val="28"/>
          <w:szCs w:val="28"/>
        </w:rPr>
        <w:t xml:space="preserve">En un taller de servicio especializado en afinaciones se sabe que el 45% de las afinaciones se realizan a vehículos de 4 cilindros, el 40% en vehículos de 6 cilindros y sólo un 15% en vehículos de 8 cilindros. </w:t>
      </w:r>
    </w:p>
    <w:p w14:paraId="7B9C975F" w14:textId="1E8120B2" w:rsidR="008F3841" w:rsidRDefault="008F3841" w:rsidP="008F3841">
      <w:pPr>
        <w:pStyle w:val="Prrafodelista"/>
        <w:numPr>
          <w:ilvl w:val="0"/>
          <w:numId w:val="6"/>
        </w:numPr>
        <w:jc w:val="both"/>
        <w:rPr>
          <w:rFonts w:ascii="Abadi" w:eastAsiaTheme="minorEastAsia" w:hAnsi="Abadi"/>
          <w:sz w:val="28"/>
          <w:szCs w:val="28"/>
        </w:rPr>
      </w:pPr>
      <w:r>
        <w:rPr>
          <w:rFonts w:ascii="Abadi" w:eastAsiaTheme="minorEastAsia" w:hAnsi="Abadi"/>
          <w:sz w:val="28"/>
          <w:szCs w:val="28"/>
        </w:rPr>
        <w:t>Obtener la función de cuantía y la función de distribución de la variable “número de cilindros de los vehículos que se afinan en el taller</w:t>
      </w:r>
      <w:r w:rsidR="0090235D">
        <w:rPr>
          <w:rFonts w:ascii="Abadi" w:eastAsiaTheme="minorEastAsia" w:hAnsi="Abadi"/>
          <w:sz w:val="28"/>
          <w:szCs w:val="28"/>
        </w:rPr>
        <w:t>”</w:t>
      </w:r>
      <w:r>
        <w:rPr>
          <w:rFonts w:ascii="Abadi" w:eastAsiaTheme="minorEastAsia" w:hAnsi="Abadi"/>
          <w:sz w:val="28"/>
          <w:szCs w:val="28"/>
        </w:rPr>
        <w:t>.</w:t>
      </w:r>
    </w:p>
    <w:p w14:paraId="6D034A5C" w14:textId="2A842D24" w:rsidR="008F3841" w:rsidRDefault="008F3841" w:rsidP="008F3841">
      <w:pPr>
        <w:pStyle w:val="Prrafodelista"/>
        <w:numPr>
          <w:ilvl w:val="0"/>
          <w:numId w:val="6"/>
        </w:numPr>
        <w:jc w:val="both"/>
        <w:rPr>
          <w:rFonts w:ascii="Abadi" w:eastAsiaTheme="minorEastAsia" w:hAnsi="Abadi"/>
          <w:sz w:val="28"/>
          <w:szCs w:val="28"/>
        </w:rPr>
      </w:pPr>
      <w:r>
        <w:rPr>
          <w:rFonts w:ascii="Abadi" w:eastAsiaTheme="minorEastAsia" w:hAnsi="Abadi"/>
          <w:sz w:val="28"/>
          <w:szCs w:val="28"/>
        </w:rPr>
        <w:t xml:space="preserve">Calcular e interpretar la esperanza matemática </w:t>
      </w:r>
      <w:r w:rsidR="00A06B5E">
        <w:rPr>
          <w:rFonts w:ascii="Abadi" w:eastAsiaTheme="minorEastAsia" w:hAnsi="Abadi"/>
          <w:sz w:val="28"/>
          <w:szCs w:val="28"/>
        </w:rPr>
        <w:t xml:space="preserve">y la varianza </w:t>
      </w:r>
      <w:r>
        <w:rPr>
          <w:rFonts w:ascii="Abadi" w:eastAsiaTheme="minorEastAsia" w:hAnsi="Abadi"/>
          <w:sz w:val="28"/>
          <w:szCs w:val="28"/>
        </w:rPr>
        <w:t>de dicha variable</w:t>
      </w:r>
    </w:p>
    <w:p w14:paraId="4CCF275E" w14:textId="7A35A920" w:rsidR="008F3841" w:rsidRDefault="008F3841" w:rsidP="008F3841">
      <w:pPr>
        <w:jc w:val="both"/>
        <w:rPr>
          <w:rFonts w:ascii="Abadi" w:eastAsiaTheme="minorEastAsia" w:hAnsi="Abadi"/>
          <w:sz w:val="28"/>
          <w:szCs w:val="28"/>
        </w:rPr>
      </w:pPr>
      <w:r>
        <w:rPr>
          <w:rFonts w:ascii="Abadi" w:eastAsiaTheme="minorEastAsia" w:hAnsi="Abadi"/>
          <w:sz w:val="28"/>
          <w:szCs w:val="28"/>
        </w:rPr>
        <w:t xml:space="preserve">Si tras la afinación se producen averías en un 7% de los vehículos de 4 cilindros, en un 4% de los de seis cilindros y en sólo un 2% de los de 8 cilindros, y un vehículo recién afinado tiene avería, </w:t>
      </w:r>
    </w:p>
    <w:p w14:paraId="77A63386" w14:textId="792038ED" w:rsidR="008F3841" w:rsidRPr="0090235D" w:rsidRDefault="008F3841" w:rsidP="0090235D">
      <w:pPr>
        <w:pStyle w:val="Prrafodelista"/>
        <w:numPr>
          <w:ilvl w:val="0"/>
          <w:numId w:val="6"/>
        </w:numPr>
        <w:jc w:val="both"/>
        <w:rPr>
          <w:rFonts w:ascii="Abadi" w:eastAsiaTheme="minorEastAsia" w:hAnsi="Abadi"/>
          <w:sz w:val="28"/>
          <w:szCs w:val="28"/>
        </w:rPr>
      </w:pPr>
      <w:r w:rsidRPr="0090235D">
        <w:rPr>
          <w:rFonts w:ascii="Abadi" w:eastAsiaTheme="minorEastAsia" w:hAnsi="Abadi"/>
          <w:sz w:val="28"/>
          <w:szCs w:val="28"/>
        </w:rPr>
        <w:t>¿cuál es la probabilidad de que dicho vehículo tenga 8 cilindros?</w:t>
      </w:r>
    </w:p>
    <w:sectPr w:rsidR="008F3841" w:rsidRPr="00902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badi">
    <w:altName w:val="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F4AAE"/>
    <w:multiLevelType w:val="hybridMultilevel"/>
    <w:tmpl w:val="EFECC398"/>
    <w:lvl w:ilvl="0" w:tplc="02A86330">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BD35005"/>
    <w:multiLevelType w:val="hybridMultilevel"/>
    <w:tmpl w:val="CAC230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E5D73CE"/>
    <w:multiLevelType w:val="hybridMultilevel"/>
    <w:tmpl w:val="348C4AF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3685EA7"/>
    <w:multiLevelType w:val="hybridMultilevel"/>
    <w:tmpl w:val="DD30F328"/>
    <w:lvl w:ilvl="0" w:tplc="02A86330">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 w15:restartNumberingAfterBreak="0">
    <w:nsid w:val="501C11C2"/>
    <w:multiLevelType w:val="hybridMultilevel"/>
    <w:tmpl w:val="38E888C8"/>
    <w:lvl w:ilvl="0" w:tplc="02A86330">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63E6453F"/>
    <w:multiLevelType w:val="hybridMultilevel"/>
    <w:tmpl w:val="C10219B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ACE24BA"/>
    <w:multiLevelType w:val="hybridMultilevel"/>
    <w:tmpl w:val="55DE7900"/>
    <w:lvl w:ilvl="0" w:tplc="6AD87B72">
      <w:start w:val="1"/>
      <w:numFmt w:val="lowerLetter"/>
      <w:lvlText w:val="%1)"/>
      <w:lvlJc w:val="left"/>
      <w:pPr>
        <w:ind w:left="720" w:hanging="360"/>
      </w:pPr>
      <w:rPr>
        <w:rFonts w:ascii="Abadi" w:eastAsiaTheme="minorEastAsia" w:hAnsi="Aba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2"/>
  </w:num>
  <w:num w:numId="2">
    <w:abstractNumId w:val="1"/>
  </w:num>
  <w:num w:numId="3">
    <w:abstractNumId w:val="6"/>
  </w:num>
  <w:num w:numId="4">
    <w:abstractNumId w:val="5"/>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34"/>
    <w:rsid w:val="0002559C"/>
    <w:rsid w:val="00037718"/>
    <w:rsid w:val="00043223"/>
    <w:rsid w:val="000663DF"/>
    <w:rsid w:val="00076CFF"/>
    <w:rsid w:val="000771E2"/>
    <w:rsid w:val="00081AF4"/>
    <w:rsid w:val="000968B3"/>
    <w:rsid w:val="000B3F51"/>
    <w:rsid w:val="000D5C45"/>
    <w:rsid w:val="00124E16"/>
    <w:rsid w:val="0014686E"/>
    <w:rsid w:val="001512AF"/>
    <w:rsid w:val="001543D9"/>
    <w:rsid w:val="001609DE"/>
    <w:rsid w:val="0018208F"/>
    <w:rsid w:val="001950A1"/>
    <w:rsid w:val="001C23BD"/>
    <w:rsid w:val="001E32F7"/>
    <w:rsid w:val="001F7001"/>
    <w:rsid w:val="002062EA"/>
    <w:rsid w:val="00243AB7"/>
    <w:rsid w:val="00284DD2"/>
    <w:rsid w:val="00294769"/>
    <w:rsid w:val="002A5FA6"/>
    <w:rsid w:val="002B3072"/>
    <w:rsid w:val="002B477E"/>
    <w:rsid w:val="002F35EA"/>
    <w:rsid w:val="003069BE"/>
    <w:rsid w:val="003146B3"/>
    <w:rsid w:val="003646E1"/>
    <w:rsid w:val="003659A0"/>
    <w:rsid w:val="003940A1"/>
    <w:rsid w:val="003A1F2A"/>
    <w:rsid w:val="003B2559"/>
    <w:rsid w:val="003B420A"/>
    <w:rsid w:val="003D2ABB"/>
    <w:rsid w:val="003D5297"/>
    <w:rsid w:val="003F656F"/>
    <w:rsid w:val="00425204"/>
    <w:rsid w:val="00441ECE"/>
    <w:rsid w:val="00467C68"/>
    <w:rsid w:val="005271AA"/>
    <w:rsid w:val="0053360F"/>
    <w:rsid w:val="005712E1"/>
    <w:rsid w:val="00604B63"/>
    <w:rsid w:val="00650DC9"/>
    <w:rsid w:val="0068301F"/>
    <w:rsid w:val="006D5664"/>
    <w:rsid w:val="006F641C"/>
    <w:rsid w:val="00707F55"/>
    <w:rsid w:val="0071186A"/>
    <w:rsid w:val="00726DF7"/>
    <w:rsid w:val="00740448"/>
    <w:rsid w:val="00742A25"/>
    <w:rsid w:val="0075083B"/>
    <w:rsid w:val="00782FAC"/>
    <w:rsid w:val="007A2CF4"/>
    <w:rsid w:val="007B32CF"/>
    <w:rsid w:val="007C57DC"/>
    <w:rsid w:val="007D1C1C"/>
    <w:rsid w:val="00826CB7"/>
    <w:rsid w:val="008320E4"/>
    <w:rsid w:val="00862494"/>
    <w:rsid w:val="0086361C"/>
    <w:rsid w:val="00865DA4"/>
    <w:rsid w:val="008B536C"/>
    <w:rsid w:val="008F2E60"/>
    <w:rsid w:val="008F3841"/>
    <w:rsid w:val="0090235D"/>
    <w:rsid w:val="00943486"/>
    <w:rsid w:val="00961AC6"/>
    <w:rsid w:val="0096541B"/>
    <w:rsid w:val="00971B52"/>
    <w:rsid w:val="00976B34"/>
    <w:rsid w:val="00983AC6"/>
    <w:rsid w:val="0098487E"/>
    <w:rsid w:val="00996640"/>
    <w:rsid w:val="009A485B"/>
    <w:rsid w:val="009A4EA2"/>
    <w:rsid w:val="009A4FBB"/>
    <w:rsid w:val="009A717D"/>
    <w:rsid w:val="009B6861"/>
    <w:rsid w:val="009C03F2"/>
    <w:rsid w:val="009C43A7"/>
    <w:rsid w:val="009C6421"/>
    <w:rsid w:val="009F69C9"/>
    <w:rsid w:val="00A01C73"/>
    <w:rsid w:val="00A026FC"/>
    <w:rsid w:val="00A03E7A"/>
    <w:rsid w:val="00A06B5E"/>
    <w:rsid w:val="00A321B9"/>
    <w:rsid w:val="00A34EC3"/>
    <w:rsid w:val="00A6234F"/>
    <w:rsid w:val="00A8154C"/>
    <w:rsid w:val="00A85FED"/>
    <w:rsid w:val="00A94685"/>
    <w:rsid w:val="00A96FE2"/>
    <w:rsid w:val="00A970A9"/>
    <w:rsid w:val="00AB6ACF"/>
    <w:rsid w:val="00AB6B28"/>
    <w:rsid w:val="00AB7330"/>
    <w:rsid w:val="00AC3F4F"/>
    <w:rsid w:val="00AE3CA7"/>
    <w:rsid w:val="00AF4CC8"/>
    <w:rsid w:val="00B629D4"/>
    <w:rsid w:val="00B66344"/>
    <w:rsid w:val="00B7142B"/>
    <w:rsid w:val="00B71C32"/>
    <w:rsid w:val="00B75066"/>
    <w:rsid w:val="00B82106"/>
    <w:rsid w:val="00BA414C"/>
    <w:rsid w:val="00BB4551"/>
    <w:rsid w:val="00BC02A3"/>
    <w:rsid w:val="00C03EC7"/>
    <w:rsid w:val="00C07B6E"/>
    <w:rsid w:val="00C12493"/>
    <w:rsid w:val="00C40B44"/>
    <w:rsid w:val="00C7376C"/>
    <w:rsid w:val="00C73E9F"/>
    <w:rsid w:val="00C947F6"/>
    <w:rsid w:val="00CC51DB"/>
    <w:rsid w:val="00CC5A4A"/>
    <w:rsid w:val="00CD04C0"/>
    <w:rsid w:val="00CF777C"/>
    <w:rsid w:val="00D02891"/>
    <w:rsid w:val="00D1358C"/>
    <w:rsid w:val="00D16A07"/>
    <w:rsid w:val="00D650A6"/>
    <w:rsid w:val="00D66C9B"/>
    <w:rsid w:val="00D828F9"/>
    <w:rsid w:val="00DB27E0"/>
    <w:rsid w:val="00DB338F"/>
    <w:rsid w:val="00DE433F"/>
    <w:rsid w:val="00E40385"/>
    <w:rsid w:val="00E53720"/>
    <w:rsid w:val="00E84016"/>
    <w:rsid w:val="00E94ABF"/>
    <w:rsid w:val="00ED64AD"/>
    <w:rsid w:val="00ED6890"/>
    <w:rsid w:val="00F32B6A"/>
    <w:rsid w:val="00F71E4B"/>
    <w:rsid w:val="00F90B8B"/>
    <w:rsid w:val="00F94EEE"/>
    <w:rsid w:val="00FA20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27BD"/>
  <w15:chartTrackingRefBased/>
  <w15:docId w15:val="{70EE9C60-8005-4CB6-94BE-5EF1A2CB5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29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D5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B6ACF"/>
    <w:rPr>
      <w:color w:val="808080"/>
    </w:rPr>
  </w:style>
  <w:style w:type="paragraph" w:styleId="Prrafodelista">
    <w:name w:val="List Paragraph"/>
    <w:basedOn w:val="Normal"/>
    <w:uiPriority w:val="34"/>
    <w:qFormat/>
    <w:rsid w:val="000D5C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396</Words>
  <Characters>2182</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del Mar Angulo Martinez</dc:creator>
  <cp:keywords/>
  <dc:description/>
  <cp:lastModifiedBy>MARIA DEL MAR ANGULO MARTINEZ</cp:lastModifiedBy>
  <cp:revision>2</cp:revision>
  <cp:lastPrinted>2020-12-10T19:22:00Z</cp:lastPrinted>
  <dcterms:created xsi:type="dcterms:W3CDTF">2021-11-28T12:33:00Z</dcterms:created>
  <dcterms:modified xsi:type="dcterms:W3CDTF">2021-11-28T12:33:00Z</dcterms:modified>
</cp:coreProperties>
</file>