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C453D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C453D">
        <w:rPr>
          <w:rFonts w:ascii="Times New Roman" w:eastAsia="Times New Roman" w:hAnsi="Times New Roman" w:cs="Times New Roman"/>
          <w:sz w:val="18"/>
          <w:szCs w:val="18"/>
          <w:lang w:eastAsia="ru-RU"/>
        </w:rPr>
        <w:t>ОБРАЗОВАТЕЛЬНОЕ УЧРЕЖДЕНИЕ</w:t>
      </w: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C453D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DC453D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 практической работе № 2</w:t>
      </w: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C453D">
        <w:rPr>
          <w:rFonts w:ascii="Times New Roman" w:eastAsia="Times New Roman" w:hAnsi="Times New Roman" w:cs="Times New Roman"/>
          <w:sz w:val="32"/>
          <w:szCs w:val="32"/>
          <w:lang w:eastAsia="ru-RU"/>
        </w:rPr>
        <w:t>Тема: «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Linux</w:t>
      </w:r>
      <w:r w:rsidRPr="00DC453D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453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Организация администрирования</w:t>
      </w:r>
      <w:r w:rsidRPr="00DC453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компьютерных</w:t>
      </w:r>
      <w:r w:rsidRPr="00DC453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систем</w:t>
      </w:r>
    </w:p>
    <w:p w:rsid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453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453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СА-22-2</w:t>
      </w: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45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 w:rsidRPr="00DC453D">
        <w:rPr>
          <w:rFonts w:ascii="Times New Roman" w:eastAsia="Times New Roman" w:hAnsi="Times New Roman" w:cs="Times New Roman"/>
          <w:sz w:val="28"/>
          <w:szCs w:val="28"/>
          <w:lang w:eastAsia="ru-RU"/>
        </w:rPr>
        <w:t>Худяшев</w:t>
      </w:r>
      <w:proofErr w:type="spellEnd"/>
      <w:r w:rsidRPr="00DC45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Витальевич &amp; </w:t>
      </w:r>
    </w:p>
    <w:p w:rsidR="00DC453D" w:rsidRPr="00DC453D" w:rsidRDefault="00DC453D" w:rsidP="00DC453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C453D">
        <w:rPr>
          <w:rFonts w:ascii="Times New Roman" w:eastAsia="Times New Roman" w:hAnsi="Times New Roman" w:cs="Times New Roman"/>
          <w:sz w:val="28"/>
          <w:szCs w:val="28"/>
          <w:lang w:eastAsia="ru-RU"/>
        </w:rPr>
        <w:t>Шуктомов</w:t>
      </w:r>
      <w:proofErr w:type="spellEnd"/>
      <w:r w:rsidRPr="00DC45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Владимирович</w:t>
      </w:r>
    </w:p>
    <w:p w:rsidR="00DC453D" w:rsidRPr="00DC453D" w:rsidRDefault="00DC453D" w:rsidP="00DC453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45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 преподаватель: Травкина Ю.И.</w:t>
      </w:r>
    </w:p>
    <w:p w:rsidR="00DC453D" w:rsidRPr="00DC453D" w:rsidRDefault="00DC453D" w:rsidP="00DC453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C453D" w:rsidRPr="00DC453D" w:rsidRDefault="00DC453D" w:rsidP="00DC45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C453D" w:rsidRPr="00DC453D" w:rsidRDefault="00DC453D" w:rsidP="00DC45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C453D" w:rsidRPr="00DC453D" w:rsidRDefault="00DC453D" w:rsidP="00DC45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C453D" w:rsidRPr="00DC453D" w:rsidRDefault="00DC453D" w:rsidP="00DC45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453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DC453D" w:rsidRPr="00DC453D" w:rsidRDefault="00DC453D" w:rsidP="00DC453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453D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6A3CEB" w:rsidRDefault="009A654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57A92C2" wp14:editId="79CEE150">
            <wp:extent cx="5940425" cy="405940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AB" w:rsidRPr="00313EAB" w:rsidRDefault="00313EAB" w:rsidP="00313EAB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добавление носителя в виртуальную машину</w:t>
      </w:r>
    </w:p>
    <w:p w:rsidR="00B50053" w:rsidRDefault="00B50053">
      <w:r>
        <w:rPr>
          <w:noProof/>
          <w:lang w:eastAsia="ru-RU"/>
        </w:rPr>
        <w:drawing>
          <wp:inline distT="0" distB="0" distL="0" distR="0" wp14:anchorId="7E94CC69" wp14:editId="54D5F1AE">
            <wp:extent cx="5940425" cy="423475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2A" w:rsidRPr="00313EAB" w:rsidRDefault="00AA622A" w:rsidP="00AA622A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устанавливаем объем видеопамяти</w:t>
      </w:r>
    </w:p>
    <w:p w:rsidR="00AA622A" w:rsidRDefault="00AA622A" w:rsidP="00AA622A">
      <w:pPr>
        <w:jc w:val="center"/>
      </w:pPr>
    </w:p>
    <w:p w:rsidR="00B50053" w:rsidRDefault="00B50053">
      <w:r>
        <w:rPr>
          <w:noProof/>
          <w:lang w:eastAsia="ru-RU"/>
        </w:rPr>
        <w:drawing>
          <wp:inline distT="0" distB="0" distL="0" distR="0" wp14:anchorId="4B00ADA2" wp14:editId="01260E21">
            <wp:extent cx="5629524" cy="38004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840" cy="379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2A" w:rsidRPr="00AA622A" w:rsidRDefault="00AA622A" w:rsidP="00AA622A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меняем тип подключения на внутреннюю сеть</w:t>
      </w:r>
    </w:p>
    <w:p w:rsidR="000245FC" w:rsidRDefault="000245FC" w:rsidP="00AA622A">
      <w:pPr>
        <w:jc w:val="center"/>
      </w:pPr>
      <w:r>
        <w:rPr>
          <w:noProof/>
          <w:lang w:eastAsia="ru-RU"/>
        </w:rPr>
        <w:drawing>
          <wp:inline distT="0" distB="0" distL="0" distR="0" wp14:anchorId="44767427" wp14:editId="3EEB9C5C">
            <wp:extent cx="5321441" cy="4031311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194" cy="403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2A" w:rsidRPr="00313EAB" w:rsidRDefault="00AA622A" w:rsidP="00AA622A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выбираем тип установки</w:t>
      </w:r>
    </w:p>
    <w:p w:rsidR="00AA622A" w:rsidRPr="00AA622A" w:rsidRDefault="00AA622A" w:rsidP="00AA622A">
      <w:pPr>
        <w:jc w:val="center"/>
      </w:pPr>
    </w:p>
    <w:p w:rsidR="004D1186" w:rsidRDefault="004D1186" w:rsidP="00AA622A">
      <w:pPr>
        <w:jc w:val="center"/>
      </w:pPr>
      <w:r>
        <w:rPr>
          <w:noProof/>
          <w:lang w:eastAsia="ru-RU"/>
        </w:rPr>
        <w:drawing>
          <wp:inline distT="0" distB="0" distL="0" distR="0" wp14:anchorId="70213F90" wp14:editId="504AAE13">
            <wp:extent cx="5335697" cy="39517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8861" cy="39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2A" w:rsidRPr="00AA622A" w:rsidRDefault="00AA622A" w:rsidP="00AA622A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после успешной установки появляется окно, требующее извлечь установочный </w:t>
      </w:r>
      <w:r>
        <w:rPr>
          <w:rFonts w:ascii="Times New Roman" w:hAnsi="Times New Roman" w:cs="Times New Roman"/>
          <w:sz w:val="28"/>
          <w:lang w:val="en-US"/>
        </w:rPr>
        <w:t>cd</w:t>
      </w:r>
      <w:r w:rsidRPr="00AA622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диск, делаем это через программу.</w:t>
      </w:r>
    </w:p>
    <w:p w:rsidR="00AA622A" w:rsidRDefault="00AA622A" w:rsidP="00AA622A">
      <w:pPr>
        <w:jc w:val="center"/>
      </w:pPr>
    </w:p>
    <w:p w:rsidR="00DC453D" w:rsidRDefault="00DC453D">
      <w:r>
        <w:rPr>
          <w:noProof/>
          <w:lang w:eastAsia="ru-RU"/>
        </w:rPr>
        <w:drawing>
          <wp:inline distT="0" distB="0" distL="0" distR="0" wp14:anchorId="30A85D14" wp14:editId="2CDD2340">
            <wp:extent cx="5257800" cy="2962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2A" w:rsidRPr="00AA622A" w:rsidRDefault="00AA622A" w:rsidP="00AA622A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устанавливаем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figlet</w:t>
      </w:r>
      <w:proofErr w:type="spellEnd"/>
      <w:r>
        <w:rPr>
          <w:rFonts w:ascii="Times New Roman" w:hAnsi="Times New Roman" w:cs="Times New Roman"/>
          <w:sz w:val="28"/>
        </w:rPr>
        <w:t>, проверяем работоспособность.</w:t>
      </w:r>
    </w:p>
    <w:p w:rsidR="00AA622A" w:rsidRDefault="00AA622A"/>
    <w:p w:rsidR="00DC453D" w:rsidRDefault="00DC453D" w:rsidP="006A13B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A791384" wp14:editId="2584569F">
            <wp:extent cx="4419600" cy="942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2A" w:rsidRPr="006A13B7" w:rsidRDefault="006A13B7" w:rsidP="006A13B7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7 – устанавливаем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cmatrix</w:t>
      </w:r>
      <w:proofErr w:type="spellEnd"/>
    </w:p>
    <w:p w:rsidR="006A13B7" w:rsidRPr="006A13B7" w:rsidRDefault="006A13B7" w:rsidP="006A13B7">
      <w:pPr>
        <w:jc w:val="center"/>
        <w:rPr>
          <w:rFonts w:ascii="Times New Roman" w:hAnsi="Times New Roman" w:cs="Times New Roman"/>
          <w:sz w:val="28"/>
        </w:rPr>
      </w:pPr>
    </w:p>
    <w:p w:rsidR="00DC453D" w:rsidRDefault="00DC453D" w:rsidP="006A13B7">
      <w:pPr>
        <w:jc w:val="center"/>
      </w:pPr>
      <w:r>
        <w:rPr>
          <w:noProof/>
          <w:lang w:eastAsia="ru-RU"/>
        </w:rPr>
        <w:drawing>
          <wp:inline distT="0" distB="0" distL="0" distR="0" wp14:anchorId="567A6DAB" wp14:editId="31CE283E">
            <wp:extent cx="4057650" cy="1419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3B7" w:rsidRPr="00313EAB" w:rsidRDefault="006A13B7" w:rsidP="006A13B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 – корова</w:t>
      </w:r>
    </w:p>
    <w:p w:rsidR="006A13B7" w:rsidRDefault="006A13B7" w:rsidP="006A13B7">
      <w:pPr>
        <w:jc w:val="center"/>
      </w:pPr>
    </w:p>
    <w:p w:rsidR="00DC453D" w:rsidRDefault="00DC453D" w:rsidP="006A13B7">
      <w:pPr>
        <w:jc w:val="center"/>
      </w:pPr>
      <w:r>
        <w:rPr>
          <w:noProof/>
          <w:lang w:eastAsia="ru-RU"/>
        </w:rPr>
        <w:drawing>
          <wp:inline distT="0" distB="0" distL="0" distR="0" wp14:anchorId="4CEA944F" wp14:editId="5E4886F8">
            <wp:extent cx="4448175" cy="7143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3B7" w:rsidRPr="006A13B7" w:rsidRDefault="006A13B7" w:rsidP="006A13B7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9 – устанавливаем </w:t>
      </w:r>
      <w:r>
        <w:rPr>
          <w:rFonts w:ascii="Times New Roman" w:hAnsi="Times New Roman" w:cs="Times New Roman"/>
          <w:sz w:val="28"/>
          <w:lang w:val="en-US"/>
        </w:rPr>
        <w:t>aptitude</w:t>
      </w:r>
    </w:p>
    <w:p w:rsidR="006A13B7" w:rsidRDefault="006A13B7" w:rsidP="006A13B7">
      <w:pPr>
        <w:jc w:val="center"/>
      </w:pPr>
    </w:p>
    <w:p w:rsidR="00DC453D" w:rsidRDefault="00DC453D" w:rsidP="006A13B7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6EC3FE" wp14:editId="7761B053">
            <wp:extent cx="3057525" cy="361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3B7" w:rsidRPr="006A13B7" w:rsidRDefault="006A13B7" w:rsidP="006A13B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Pr="006A13B7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– команда </w:t>
      </w:r>
      <w:r>
        <w:rPr>
          <w:rFonts w:ascii="Times New Roman" w:hAnsi="Times New Roman" w:cs="Times New Roman"/>
          <w:sz w:val="28"/>
          <w:lang w:val="en-US"/>
        </w:rPr>
        <w:t>factor 30</w:t>
      </w:r>
    </w:p>
    <w:p w:rsidR="006A13B7" w:rsidRPr="006A13B7" w:rsidRDefault="006A13B7" w:rsidP="006A13B7">
      <w:pPr>
        <w:jc w:val="center"/>
      </w:pPr>
    </w:p>
    <w:p w:rsidR="00DC453D" w:rsidRDefault="00DC453D" w:rsidP="006A13B7">
      <w:pPr>
        <w:jc w:val="center"/>
      </w:pPr>
      <w:r>
        <w:rPr>
          <w:noProof/>
          <w:lang w:eastAsia="ru-RU"/>
        </w:rPr>
        <w:drawing>
          <wp:inline distT="0" distB="0" distL="0" distR="0" wp14:anchorId="79B6642C" wp14:editId="652DEE48">
            <wp:extent cx="1628775" cy="13716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3B7" w:rsidRPr="006A13B7" w:rsidRDefault="006A13B7" w:rsidP="006A13B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11 – </w:t>
      </w:r>
      <w:proofErr w:type="spellStart"/>
      <w:r>
        <w:rPr>
          <w:rFonts w:ascii="Times New Roman" w:hAnsi="Times New Roman" w:cs="Times New Roman"/>
          <w:sz w:val="28"/>
          <w:lang w:val="en-US"/>
        </w:rPr>
        <w:t>xeyes</w:t>
      </w:r>
      <w:proofErr w:type="spellEnd"/>
      <w:r>
        <w:rPr>
          <w:rFonts w:ascii="Times New Roman" w:hAnsi="Times New Roman" w:cs="Times New Roman"/>
          <w:sz w:val="28"/>
        </w:rPr>
        <w:t>, появляются глаза, следящие за мышкой.</w:t>
      </w:r>
    </w:p>
    <w:p w:rsidR="006A13B7" w:rsidRDefault="006A13B7" w:rsidP="006A13B7">
      <w:pPr>
        <w:jc w:val="center"/>
      </w:pPr>
    </w:p>
    <w:p w:rsidR="00DC453D" w:rsidRDefault="00DC453D" w:rsidP="006A13B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E1B3B91" wp14:editId="65C8E35E">
            <wp:extent cx="4391025" cy="6667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3B7" w:rsidRPr="006A13B7" w:rsidRDefault="006A13B7" w:rsidP="006A13B7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12 – устанавливаем </w:t>
      </w:r>
      <w:r>
        <w:rPr>
          <w:rFonts w:ascii="Times New Roman" w:hAnsi="Times New Roman" w:cs="Times New Roman"/>
          <w:sz w:val="28"/>
          <w:lang w:val="en-US"/>
        </w:rPr>
        <w:t>rig</w:t>
      </w:r>
    </w:p>
    <w:p w:rsidR="00281966" w:rsidRDefault="00281966" w:rsidP="00281966">
      <w:pPr>
        <w:pStyle w:val="a5"/>
        <w:numPr>
          <w:ilvl w:val="0"/>
          <w:numId w:val="1"/>
        </w:numPr>
      </w:pPr>
      <w:bookmarkStart w:id="3" w:name="_GoBack"/>
      <w:bookmarkEnd w:id="3"/>
      <w:r>
        <w:t xml:space="preserve">Управление объектами доменных служб Службы Каталога Объекты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представляют собой основные элементы каталога, которые могут быть как контейнерами (организационные единицы, домены), так и листьями (пользователи, группы, компьютеры). Организационные единицы (OU) позволяют администраторам создавать иерархическую структуру для группировки объектов по различным признакам - территориальным, функциональным или административным. Групповая политика может применяться к уровням сайтов, доменов и организационных единиц, что позволяет гибко управлять параметрами безопасности и конфигурации. При создании учетных записей пользователей важно правильно заполнить все атрибуты, включая имя входа, пароль, контактную информацию и членство в группах, поскольку эти данные используются для контроля доступа к ресурсам. Правильная организация структуры каталога значительно упрощает управление большими сетями и помогает соблюдать принцип наименьших привилегий. </w:t>
      </w:r>
    </w:p>
    <w:p w:rsidR="00281966" w:rsidRDefault="00281966" w:rsidP="00281966">
      <w:pPr>
        <w:pStyle w:val="a5"/>
        <w:numPr>
          <w:ilvl w:val="0"/>
          <w:numId w:val="1"/>
        </w:numPr>
      </w:pPr>
      <w:r>
        <w:t xml:space="preserve">Автоматизация администрирования доменных служб Службы Каталога Автоматизация администрирования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становится особенно важной при работе с крупными инфраструктурами, содержащими тысячи объектов. Скрипты </w:t>
      </w:r>
      <w:proofErr w:type="spellStart"/>
      <w:r>
        <w:t>PowerShell</w:t>
      </w:r>
      <w:proofErr w:type="spellEnd"/>
      <w:r>
        <w:t xml:space="preserve"> позволяют выполнять массовые операции над объектами каталога, такие как </w:t>
      </w:r>
      <w:proofErr w:type="gramStart"/>
      <w:r>
        <w:t>создание</w:t>
      </w:r>
      <w:proofErr w:type="gramEnd"/>
      <w:r>
        <w:t xml:space="preserve">/удаление пользователей, изменение их свойств, перенос между OU и многое другое. </w:t>
      </w:r>
      <w:proofErr w:type="spellStart"/>
      <w:r>
        <w:t>Командлеты</w:t>
      </w:r>
      <w:proofErr w:type="spellEnd"/>
      <w:r>
        <w:t xml:space="preserve"> модуля </w:t>
      </w:r>
      <w:proofErr w:type="spellStart"/>
      <w:r>
        <w:t>ActiveDirectory</w:t>
      </w:r>
      <w:proofErr w:type="spellEnd"/>
      <w:r>
        <w:t xml:space="preserve">, такие как </w:t>
      </w:r>
      <w:proofErr w:type="spellStart"/>
      <w:r>
        <w:t>Get-ADUser</w:t>
      </w:r>
      <w:proofErr w:type="spellEnd"/>
      <w:r>
        <w:t xml:space="preserve">, </w:t>
      </w:r>
      <w:proofErr w:type="spellStart"/>
      <w:r>
        <w:t>Set-ADUser</w:t>
      </w:r>
      <w:proofErr w:type="spellEnd"/>
      <w:r>
        <w:t xml:space="preserve">, </w:t>
      </w:r>
      <w:proofErr w:type="spellStart"/>
      <w:r>
        <w:t>New-ADUser</w:t>
      </w:r>
      <w:proofErr w:type="spellEnd"/>
      <w:r>
        <w:t xml:space="preserve"> и другие, предоставляют богатый набор инструментов для работы с каталогом. Использование задач планировщика </w:t>
      </w:r>
      <w:proofErr w:type="spellStart"/>
      <w:r>
        <w:t>Windows</w:t>
      </w:r>
      <w:proofErr w:type="spellEnd"/>
      <w:r>
        <w:t xml:space="preserve"> совместно со скриптами позволяет автоматизировать регулярные операции обслуживания, например, очистку неактивных учетных записей или обновление паролей. Важно помнить о необходимости протоколирования всех автоматических операций для последующего аудита и возможности восстановления в случае ошибок. </w:t>
      </w:r>
    </w:p>
    <w:p w:rsidR="00281966" w:rsidRDefault="00281966" w:rsidP="00281966">
      <w:pPr>
        <w:pStyle w:val="a5"/>
        <w:numPr>
          <w:ilvl w:val="0"/>
          <w:numId w:val="1"/>
        </w:numPr>
      </w:pPr>
      <w:r>
        <w:t xml:space="preserve">Применение протокола DHCP DHCP-сервер играет ключевую роль в автоматизации процесса назначения IP-адресов устройствам в сети, существенно упрощая работу администратора. </w:t>
      </w:r>
      <w:proofErr w:type="gramStart"/>
      <w:r>
        <w:t>Протокол работает по модели "клиент-сервер" и использует четырехэтапный процесс (DORA:</w:t>
      </w:r>
      <w:proofErr w:type="gramEnd"/>
      <w:r>
        <w:t xml:space="preserve"> </w:t>
      </w:r>
      <w:proofErr w:type="spellStart"/>
      <w:proofErr w:type="gramStart"/>
      <w:r>
        <w:t>Discover</w:t>
      </w:r>
      <w:proofErr w:type="spellEnd"/>
      <w:r>
        <w:t xml:space="preserve">,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Acknowledge</w:t>
      </w:r>
      <w:proofErr w:type="spellEnd"/>
      <w:r>
        <w:t>) для динамического выделения адресов.</w:t>
      </w:r>
      <w:proofErr w:type="gramEnd"/>
      <w:r>
        <w:t xml:space="preserve"> Администратор может настроить различные области (</w:t>
      </w:r>
      <w:proofErr w:type="spellStart"/>
      <w:r>
        <w:t>scopes</w:t>
      </w:r>
      <w:proofErr w:type="spellEnd"/>
      <w:r>
        <w:t xml:space="preserve">) с указанием диапазонов адресов, времени аренды и дополнительных параметров, таких как шлюз по умолчанию и DNS-серверы. Для обеспечения отказоустойчивости рекомендуется использовать несколько DHCP-серверов с разделением областей, чтобы при выходе из строя одного сервера другой мог продолжать обслуживать клиентские запросы. Механизм резервирования позволяет закрепить определенные IP-адреса за конкретными устройствами, что особенно полезно для серверов и сетевого оборудования. </w:t>
      </w:r>
    </w:p>
    <w:p w:rsidR="006A13B7" w:rsidRPr="00DC453D" w:rsidRDefault="006A13B7" w:rsidP="006A13B7">
      <w:pPr>
        <w:jc w:val="center"/>
      </w:pPr>
    </w:p>
    <w:p w:rsidR="00B50053" w:rsidRDefault="00B50053" w:rsidP="006A13B7">
      <w:pPr>
        <w:jc w:val="center"/>
      </w:pPr>
    </w:p>
    <w:p w:rsidR="00B50053" w:rsidRDefault="00B50053" w:rsidP="006A13B7">
      <w:pPr>
        <w:jc w:val="center"/>
      </w:pPr>
    </w:p>
    <w:p w:rsidR="00B50053" w:rsidRDefault="00B50053" w:rsidP="006A13B7">
      <w:pPr>
        <w:jc w:val="center"/>
      </w:pPr>
    </w:p>
    <w:sectPr w:rsidR="00B50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5FB9"/>
    <w:multiLevelType w:val="hybridMultilevel"/>
    <w:tmpl w:val="867A54BC"/>
    <w:lvl w:ilvl="0" w:tplc="D078398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927"/>
    <w:rsid w:val="000245FC"/>
    <w:rsid w:val="00281966"/>
    <w:rsid w:val="00313EAB"/>
    <w:rsid w:val="00425927"/>
    <w:rsid w:val="004D1186"/>
    <w:rsid w:val="006A13B7"/>
    <w:rsid w:val="006A3CEB"/>
    <w:rsid w:val="009A654F"/>
    <w:rsid w:val="00AA622A"/>
    <w:rsid w:val="00B50053"/>
    <w:rsid w:val="00D9233C"/>
    <w:rsid w:val="00DC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6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654F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281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6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654F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281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11</cp:revision>
  <dcterms:created xsi:type="dcterms:W3CDTF">2025-01-25T10:05:00Z</dcterms:created>
  <dcterms:modified xsi:type="dcterms:W3CDTF">2025-05-29T08:05:00Z</dcterms:modified>
</cp:coreProperties>
</file>