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8D3" w:rsidRDefault="009C68D3" w:rsidP="009C68D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9C68D3" w:rsidRDefault="006B620D" w:rsidP="009C68D3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9</w:t>
      </w: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 w:rsidR="00C837EC">
        <w:rPr>
          <w:rFonts w:eastAsia="Times New Roman"/>
          <w:sz w:val="32"/>
          <w:szCs w:val="32"/>
        </w:rPr>
        <w:t>Подготовка сервера</w:t>
      </w:r>
      <w:r>
        <w:rPr>
          <w:rFonts w:eastAsia="Times New Roman"/>
          <w:sz w:val="32"/>
          <w:szCs w:val="32"/>
        </w:rPr>
        <w:t xml:space="preserve"> ОС </w:t>
      </w:r>
      <w:r>
        <w:rPr>
          <w:rFonts w:eastAsia="Times New Roman"/>
          <w:sz w:val="32"/>
          <w:szCs w:val="32"/>
          <w:lang w:val="en-US"/>
        </w:rPr>
        <w:t>Linux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Организация администрирования компьютерных систем</w:t>
      </w: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32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 (09.02.06) Сетевое и системное администрирование</w:t>
      </w:r>
    </w:p>
    <w:p w:rsidR="009C68D3" w:rsidRDefault="009C68D3" w:rsidP="009C68D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Группа СА-22-2</w:t>
      </w: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rPr>
          <w:rFonts w:eastAsia="Times New Roman"/>
          <w:sz w:val="24"/>
          <w:szCs w:val="24"/>
          <w:lang w:eastAsia="ru-RU"/>
        </w:rPr>
      </w:pPr>
    </w:p>
    <w:p w:rsidR="009C68D3" w:rsidRDefault="009C68D3" w:rsidP="009C68D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               Выполнили студенты: </w:t>
      </w:r>
      <w:proofErr w:type="spellStart"/>
      <w:r>
        <w:rPr>
          <w:rFonts w:eastAsia="Times New Roman"/>
          <w:szCs w:val="28"/>
          <w:lang w:eastAsia="ru-RU"/>
        </w:rPr>
        <w:t>Худяшев</w:t>
      </w:r>
      <w:proofErr w:type="spellEnd"/>
      <w:r>
        <w:rPr>
          <w:rFonts w:eastAsia="Times New Roman"/>
          <w:szCs w:val="28"/>
          <w:lang w:eastAsia="ru-RU"/>
        </w:rPr>
        <w:t xml:space="preserve"> Николай Витальевич &amp; </w:t>
      </w:r>
    </w:p>
    <w:p w:rsidR="009C68D3" w:rsidRDefault="009C68D3" w:rsidP="009C68D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proofErr w:type="spellStart"/>
      <w:r>
        <w:rPr>
          <w:rFonts w:eastAsia="Times New Roman"/>
          <w:szCs w:val="28"/>
          <w:lang w:eastAsia="ru-RU"/>
        </w:rPr>
        <w:t>Шуктомов</w:t>
      </w:r>
      <w:proofErr w:type="spellEnd"/>
      <w:r>
        <w:rPr>
          <w:rFonts w:eastAsia="Times New Roman"/>
          <w:szCs w:val="28"/>
          <w:lang w:eastAsia="ru-RU"/>
        </w:rPr>
        <w:t xml:space="preserve"> Николай Владимирович</w:t>
      </w:r>
    </w:p>
    <w:p w:rsidR="009C68D3" w:rsidRDefault="009C68D3" w:rsidP="009C68D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Проверил преподаватель: Травкина Ю.И.</w:t>
      </w:r>
    </w:p>
    <w:p w:rsidR="009C68D3" w:rsidRDefault="009C68D3" w:rsidP="009C68D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9C68D3" w:rsidRDefault="009C68D3" w:rsidP="009C68D3">
      <w:pPr>
        <w:spacing w:after="0" w:line="240" w:lineRule="auto"/>
        <w:jc w:val="right"/>
        <w:rPr>
          <w:rFonts w:eastAsia="Times New Roman"/>
          <w:szCs w:val="28"/>
          <w:lang w:eastAsia="ru-RU"/>
        </w:rPr>
      </w:pPr>
    </w:p>
    <w:p w:rsidR="009C68D3" w:rsidRDefault="009C68D3" w:rsidP="009C68D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9C68D3" w:rsidRDefault="009C68D3" w:rsidP="009C68D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9C68D3" w:rsidRDefault="009C68D3" w:rsidP="009C68D3">
      <w:pPr>
        <w:spacing w:after="0" w:line="240" w:lineRule="auto"/>
        <w:rPr>
          <w:rFonts w:eastAsia="Times New Roman"/>
          <w:szCs w:val="28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</w:p>
    <w:p w:rsidR="009C68D3" w:rsidRDefault="009C68D3" w:rsidP="009C68D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Санкт-Петербург</w:t>
      </w:r>
    </w:p>
    <w:p w:rsidR="009C68D3" w:rsidRDefault="009C68D3" w:rsidP="009C68D3">
      <w:pPr>
        <w:spacing w:after="0" w:line="240" w:lineRule="auto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2025</w:t>
      </w:r>
    </w:p>
    <w:p w:rsidR="00726DFD" w:rsidRDefault="00EB4024" w:rsidP="009C68D3">
      <w:pPr>
        <w:rPr>
          <w:rFonts w:eastAsia="Times New Roman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622642A5" wp14:editId="70D7B018">
            <wp:extent cx="5940425" cy="4075957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EC" w:rsidRPr="009C68D3" w:rsidRDefault="00C837EC" w:rsidP="00C837EC">
      <w:pPr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Рисунок 1 – добавление второго адаптера.</w:t>
      </w:r>
    </w:p>
    <w:p w:rsidR="008A17AE" w:rsidRDefault="008A17AE">
      <w:r>
        <w:rPr>
          <w:noProof/>
          <w:lang w:eastAsia="ru-RU"/>
        </w:rPr>
        <w:drawing>
          <wp:inline distT="0" distB="0" distL="0" distR="0" wp14:anchorId="6AEC8078" wp14:editId="20196C32">
            <wp:extent cx="5940425" cy="2860159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EC" w:rsidRPr="00C837EC" w:rsidRDefault="00C837EC" w:rsidP="00C837EC">
      <w:pPr>
        <w:jc w:val="center"/>
        <w:rPr>
          <w:lang w:val="en-US"/>
        </w:rPr>
      </w:pPr>
      <w:r>
        <w:rPr>
          <w:rFonts w:eastAsia="Times New Roman"/>
          <w:szCs w:val="28"/>
          <w:lang w:eastAsia="ru-RU"/>
        </w:rPr>
        <w:t xml:space="preserve">Рисунок 2 – команда </w:t>
      </w:r>
      <w:proofErr w:type="spellStart"/>
      <w:r>
        <w:rPr>
          <w:rFonts w:eastAsia="Times New Roman"/>
          <w:szCs w:val="28"/>
          <w:lang w:val="en-US" w:eastAsia="ru-RU"/>
        </w:rPr>
        <w:t>ip</w:t>
      </w:r>
      <w:proofErr w:type="spellEnd"/>
      <w:r>
        <w:rPr>
          <w:rFonts w:eastAsia="Times New Roman"/>
          <w:szCs w:val="28"/>
          <w:lang w:val="en-US" w:eastAsia="ru-RU"/>
        </w:rPr>
        <w:t xml:space="preserve"> a s</w:t>
      </w:r>
    </w:p>
    <w:p w:rsidR="008A17AE" w:rsidRDefault="00566193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CC05DDB" wp14:editId="508235CF">
            <wp:extent cx="5940425" cy="213423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EC" w:rsidRPr="00C837EC" w:rsidRDefault="00C837EC" w:rsidP="00C837EC">
      <w:pPr>
        <w:jc w:val="center"/>
      </w:pPr>
      <w:r>
        <w:rPr>
          <w:rFonts w:eastAsia="Times New Roman"/>
          <w:szCs w:val="28"/>
          <w:lang w:eastAsia="ru-RU"/>
        </w:rPr>
        <w:t xml:space="preserve">Рисунок </w:t>
      </w:r>
      <w:r w:rsidRPr="00C837EC">
        <w:rPr>
          <w:rFonts w:eastAsia="Times New Roman"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 xml:space="preserve"> –</w:t>
      </w:r>
      <w:r w:rsidRPr="00C837EC">
        <w:rPr>
          <w:rFonts w:eastAsia="Times New Roman"/>
          <w:szCs w:val="28"/>
          <w:lang w:eastAsia="ru-RU"/>
        </w:rPr>
        <w:t xml:space="preserve"> </w:t>
      </w:r>
      <w:proofErr w:type="spellStart"/>
      <w:r>
        <w:rPr>
          <w:rFonts w:eastAsia="Times New Roman"/>
          <w:szCs w:val="28"/>
          <w:lang w:eastAsia="ru-RU"/>
        </w:rPr>
        <w:t>пингуем</w:t>
      </w:r>
      <w:proofErr w:type="spellEnd"/>
      <w:r>
        <w:rPr>
          <w:rFonts w:eastAsia="Times New Roman"/>
          <w:szCs w:val="28"/>
          <w:lang w:eastAsia="ru-RU"/>
        </w:rPr>
        <w:t xml:space="preserve"> сайт колледж</w:t>
      </w:r>
      <w:proofErr w:type="gramStart"/>
      <w:r>
        <w:rPr>
          <w:rFonts w:eastAsia="Times New Roman"/>
          <w:szCs w:val="28"/>
          <w:lang w:eastAsia="ru-RU"/>
        </w:rPr>
        <w:t>а(</w:t>
      </w:r>
      <w:proofErr w:type="gramEnd"/>
      <w:r>
        <w:rPr>
          <w:rFonts w:eastAsia="Times New Roman"/>
          <w:szCs w:val="28"/>
          <w:lang w:eastAsia="ru-RU"/>
        </w:rPr>
        <w:t xml:space="preserve"> на 8.8.8.8 </w:t>
      </w:r>
      <w:proofErr w:type="spellStart"/>
      <w:r>
        <w:rPr>
          <w:rFonts w:eastAsia="Times New Roman"/>
          <w:szCs w:val="28"/>
          <w:lang w:eastAsia="ru-RU"/>
        </w:rPr>
        <w:t>пинги</w:t>
      </w:r>
      <w:proofErr w:type="spellEnd"/>
      <w:r>
        <w:rPr>
          <w:rFonts w:eastAsia="Times New Roman"/>
          <w:szCs w:val="28"/>
          <w:lang w:eastAsia="ru-RU"/>
        </w:rPr>
        <w:t xml:space="preserve"> не идут)</w:t>
      </w:r>
    </w:p>
    <w:p w:rsidR="00566193" w:rsidRDefault="00566193">
      <w:r>
        <w:rPr>
          <w:noProof/>
          <w:lang w:eastAsia="ru-RU"/>
        </w:rPr>
        <w:drawing>
          <wp:inline distT="0" distB="0" distL="0" distR="0" wp14:anchorId="6E35EB66" wp14:editId="0CD0C4F0">
            <wp:extent cx="5940425" cy="36480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7EC" w:rsidRPr="00C837EC" w:rsidRDefault="00C837EC" w:rsidP="00C837EC">
      <w:pPr>
        <w:jc w:val="center"/>
      </w:pPr>
      <w:r>
        <w:rPr>
          <w:rFonts w:eastAsia="Times New Roman"/>
          <w:szCs w:val="28"/>
          <w:lang w:eastAsia="ru-RU"/>
        </w:rPr>
        <w:t>Рисунок 4 –</w:t>
      </w:r>
      <w:r w:rsidR="00C64DA7">
        <w:rPr>
          <w:rFonts w:eastAsia="Times New Roman"/>
          <w:szCs w:val="28"/>
          <w:lang w:eastAsia="ru-RU"/>
        </w:rPr>
        <w:t xml:space="preserve"> добавляем шлюз по умолчанию</w:t>
      </w:r>
    </w:p>
    <w:p w:rsidR="00566193" w:rsidRDefault="00FC4802">
      <w:r>
        <w:rPr>
          <w:noProof/>
          <w:lang w:eastAsia="ru-RU"/>
        </w:rPr>
        <w:drawing>
          <wp:inline distT="0" distB="0" distL="0" distR="0" wp14:anchorId="11A52DEB" wp14:editId="338A03CC">
            <wp:extent cx="5940425" cy="1678083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8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DA7" w:rsidRPr="00FC4802" w:rsidRDefault="00C64DA7" w:rsidP="00C64DA7">
      <w:pPr>
        <w:jc w:val="center"/>
      </w:pPr>
      <w:r>
        <w:t xml:space="preserve">Рисунок 5 – устанавливаем </w:t>
      </w:r>
      <w:r>
        <w:rPr>
          <w:lang w:val="en-US"/>
        </w:rPr>
        <w:t>net</w:t>
      </w:r>
      <w:r w:rsidRPr="00FC4802">
        <w:t>-</w:t>
      </w:r>
      <w:r>
        <w:rPr>
          <w:lang w:val="en-US"/>
        </w:rPr>
        <w:t>tools</w:t>
      </w:r>
      <w:r w:rsidR="00FC4802">
        <w:t xml:space="preserve"> (получилось установить только после добавления сторонних </w:t>
      </w:r>
      <w:proofErr w:type="spellStart"/>
      <w:r w:rsidR="00FC4802">
        <w:t>репозиториев</w:t>
      </w:r>
      <w:proofErr w:type="spellEnd"/>
      <w:r w:rsidR="00FC4802">
        <w:t>)</w:t>
      </w:r>
    </w:p>
    <w:p w:rsidR="00566193" w:rsidRDefault="00FC4802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F85909F" wp14:editId="206EA90B">
            <wp:extent cx="5940425" cy="3739972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DA7" w:rsidRDefault="00C64DA7" w:rsidP="00C64DA7">
      <w:pPr>
        <w:jc w:val="center"/>
        <w:rPr>
          <w:noProof/>
          <w:lang w:eastAsia="ru-RU"/>
        </w:rPr>
      </w:pPr>
      <w:r>
        <w:rPr>
          <w:rFonts w:eastAsia="Times New Roman"/>
          <w:szCs w:val="28"/>
          <w:lang w:eastAsia="ru-RU"/>
        </w:rPr>
        <w:t xml:space="preserve">Рисунок </w:t>
      </w:r>
      <w:r w:rsidRPr="00C64DA7">
        <w:rPr>
          <w:rFonts w:eastAsia="Times New Roman"/>
          <w:szCs w:val="28"/>
          <w:lang w:eastAsia="ru-RU"/>
        </w:rPr>
        <w:t>6</w:t>
      </w:r>
      <w:r>
        <w:rPr>
          <w:rFonts w:eastAsia="Times New Roman"/>
          <w:szCs w:val="28"/>
          <w:lang w:eastAsia="ru-RU"/>
        </w:rPr>
        <w:t xml:space="preserve"> –</w:t>
      </w:r>
      <w:r w:rsidRPr="00C64DA7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проверяем настройки сетевых адаптеров.</w:t>
      </w:r>
      <w:r w:rsidRPr="00C64DA7">
        <w:rPr>
          <w:noProof/>
          <w:lang w:eastAsia="ru-RU"/>
        </w:rPr>
        <w:t xml:space="preserve"> </w:t>
      </w:r>
    </w:p>
    <w:p w:rsidR="00C64DA7" w:rsidRDefault="00C64DA7" w:rsidP="00C64DA7">
      <w:pPr>
        <w:jc w:val="center"/>
        <w:rPr>
          <w:noProof/>
          <w:lang w:eastAsia="ru-RU"/>
        </w:rPr>
      </w:pPr>
    </w:p>
    <w:p w:rsidR="00DA3262" w:rsidRDefault="00FC4802" w:rsidP="00C64DA7">
      <w:pPr>
        <w:jc w:val="center"/>
      </w:pPr>
      <w:r>
        <w:rPr>
          <w:noProof/>
          <w:lang w:eastAsia="ru-RU"/>
        </w:rPr>
        <w:drawing>
          <wp:inline distT="0" distB="0" distL="0" distR="0" wp14:anchorId="66E04C79" wp14:editId="70D2C30D">
            <wp:extent cx="5940425" cy="139176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DA7" w:rsidRPr="00FC4802" w:rsidRDefault="00C64DA7" w:rsidP="00C64DA7">
      <w:pPr>
        <w:jc w:val="center"/>
      </w:pPr>
      <w:r>
        <w:rPr>
          <w:rFonts w:eastAsia="Times New Roman"/>
          <w:szCs w:val="28"/>
          <w:lang w:eastAsia="ru-RU"/>
        </w:rPr>
        <w:t xml:space="preserve">Рисунок 7 – </w:t>
      </w:r>
      <w:r w:rsidR="00FC4802">
        <w:rPr>
          <w:rFonts w:eastAsia="Times New Roman"/>
          <w:szCs w:val="28"/>
          <w:lang w:eastAsia="ru-RU"/>
        </w:rPr>
        <w:t xml:space="preserve">замена </w:t>
      </w:r>
      <w:proofErr w:type="spellStart"/>
      <w:r w:rsidR="00FC4802">
        <w:rPr>
          <w:rFonts w:eastAsia="Times New Roman"/>
          <w:szCs w:val="28"/>
          <w:lang w:val="en-US" w:eastAsia="ru-RU"/>
        </w:rPr>
        <w:t>ip</w:t>
      </w:r>
      <w:proofErr w:type="spellEnd"/>
      <w:r w:rsidR="00FC4802">
        <w:rPr>
          <w:rFonts w:eastAsia="Times New Roman"/>
          <w:szCs w:val="28"/>
          <w:lang w:val="en-US" w:eastAsia="ru-RU"/>
        </w:rPr>
        <w:t xml:space="preserve"> </w:t>
      </w:r>
      <w:r w:rsidR="00FC4802">
        <w:rPr>
          <w:rFonts w:eastAsia="Times New Roman"/>
          <w:szCs w:val="28"/>
          <w:lang w:eastAsia="ru-RU"/>
        </w:rPr>
        <w:t>адреса адаптера</w:t>
      </w:r>
    </w:p>
    <w:p w:rsidR="00DA3262" w:rsidRDefault="00DA3262"/>
    <w:p w:rsidR="00292633" w:rsidRDefault="00FC4802">
      <w:r>
        <w:rPr>
          <w:noProof/>
          <w:lang w:eastAsia="ru-RU"/>
        </w:rPr>
        <w:drawing>
          <wp:inline distT="0" distB="0" distL="0" distR="0" wp14:anchorId="599ED7F2" wp14:editId="7E8CB53C">
            <wp:extent cx="5940425" cy="217654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DA7" w:rsidRPr="00DA3262" w:rsidRDefault="00FC4802" w:rsidP="00C64DA7">
      <w:pPr>
        <w:jc w:val="center"/>
      </w:pPr>
      <w:r>
        <w:rPr>
          <w:rFonts w:eastAsia="Times New Roman"/>
          <w:szCs w:val="28"/>
          <w:lang w:eastAsia="ru-RU"/>
        </w:rPr>
        <w:t>Рисунок 8</w:t>
      </w:r>
      <w:r w:rsidR="00C64DA7">
        <w:rPr>
          <w:rFonts w:eastAsia="Times New Roman"/>
          <w:szCs w:val="28"/>
          <w:lang w:eastAsia="ru-RU"/>
        </w:rPr>
        <w:t xml:space="preserve"> – устанавливаем шлюз по умолчанию</w:t>
      </w:r>
    </w:p>
    <w:p w:rsidR="004438E1" w:rsidRDefault="00FC4802">
      <w:r>
        <w:rPr>
          <w:noProof/>
          <w:lang w:eastAsia="ru-RU"/>
        </w:rPr>
        <w:lastRenderedPageBreak/>
        <w:drawing>
          <wp:inline distT="0" distB="0" distL="0" distR="0" wp14:anchorId="3F2855C1" wp14:editId="52A760A5">
            <wp:extent cx="5940425" cy="4184477"/>
            <wp:effectExtent l="0" t="0" r="3175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DA7" w:rsidRDefault="00FC4802" w:rsidP="00C64DA7">
      <w:pPr>
        <w:jc w:val="center"/>
      </w:pPr>
      <w:r>
        <w:t>Рисунок 9</w:t>
      </w:r>
      <w:r w:rsidR="00C64DA7">
        <w:t xml:space="preserve"> – </w:t>
      </w:r>
      <w:proofErr w:type="gramStart"/>
      <w:r w:rsidR="00C64DA7">
        <w:t>проверяем</w:t>
      </w:r>
      <w:proofErr w:type="gramEnd"/>
      <w:r w:rsidR="00C64DA7">
        <w:t xml:space="preserve"> применились ли настройки.</w:t>
      </w:r>
    </w:p>
    <w:p w:rsidR="00C64DA7" w:rsidRDefault="00C64DA7" w:rsidP="00C64DA7">
      <w:pPr>
        <w:jc w:val="center"/>
      </w:pPr>
    </w:p>
    <w:p w:rsidR="008E1034" w:rsidRDefault="008E1034">
      <w:r>
        <w:rPr>
          <w:noProof/>
          <w:lang w:eastAsia="ru-RU"/>
        </w:rPr>
        <w:drawing>
          <wp:inline distT="0" distB="0" distL="0" distR="0" wp14:anchorId="66E47409" wp14:editId="65446964">
            <wp:extent cx="5940425" cy="481156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DA7" w:rsidRPr="00953ED9" w:rsidRDefault="00FC4802" w:rsidP="00C64DA7">
      <w:pPr>
        <w:jc w:val="center"/>
      </w:pPr>
      <w:r>
        <w:rPr>
          <w:rFonts w:eastAsia="Times New Roman"/>
          <w:szCs w:val="28"/>
          <w:lang w:eastAsia="ru-RU"/>
        </w:rPr>
        <w:t>Рисунок 10</w:t>
      </w:r>
      <w:r w:rsidR="00C64DA7">
        <w:rPr>
          <w:rFonts w:eastAsia="Times New Roman"/>
          <w:szCs w:val="28"/>
          <w:lang w:eastAsia="ru-RU"/>
        </w:rPr>
        <w:t xml:space="preserve"> – </w:t>
      </w:r>
      <w:proofErr w:type="spellStart"/>
      <w:r w:rsidR="00C64DA7">
        <w:rPr>
          <w:rFonts w:eastAsia="Times New Roman"/>
          <w:szCs w:val="28"/>
          <w:lang w:val="en-US" w:eastAsia="ru-RU"/>
        </w:rPr>
        <w:t>nmcli</w:t>
      </w:r>
      <w:proofErr w:type="spellEnd"/>
      <w:r w:rsidR="00C64DA7" w:rsidRPr="00953ED9">
        <w:rPr>
          <w:rFonts w:eastAsia="Times New Roman"/>
          <w:szCs w:val="28"/>
          <w:lang w:eastAsia="ru-RU"/>
        </w:rPr>
        <w:t xml:space="preserve"> </w:t>
      </w:r>
      <w:r w:rsidR="00C64DA7">
        <w:rPr>
          <w:rFonts w:eastAsia="Times New Roman"/>
          <w:szCs w:val="28"/>
          <w:lang w:val="en-US" w:eastAsia="ru-RU"/>
        </w:rPr>
        <w:t>general</w:t>
      </w:r>
    </w:p>
    <w:p w:rsidR="00A612B8" w:rsidRDefault="00A612B8">
      <w:r>
        <w:t xml:space="preserve">Показывает состояние технологий – </w:t>
      </w:r>
      <w:proofErr w:type="gramStart"/>
      <w:r>
        <w:t>включены</w:t>
      </w:r>
      <w:proofErr w:type="gramEnd"/>
      <w:r>
        <w:t xml:space="preserve"> или нет</w:t>
      </w:r>
    </w:p>
    <w:p w:rsidR="00602EF8" w:rsidRDefault="00602EF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78C1897" wp14:editId="7ED85E4E">
            <wp:extent cx="5940425" cy="646218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DA7" w:rsidRPr="006B620D" w:rsidRDefault="00C64DA7" w:rsidP="00C64DA7">
      <w:pPr>
        <w:jc w:val="center"/>
      </w:pPr>
      <w:r>
        <w:rPr>
          <w:rFonts w:eastAsia="Times New Roman"/>
          <w:szCs w:val="28"/>
          <w:lang w:eastAsia="ru-RU"/>
        </w:rPr>
        <w:t xml:space="preserve">Рисунок </w:t>
      </w:r>
      <w:r w:rsidR="00FC4802">
        <w:rPr>
          <w:rFonts w:eastAsia="Times New Roman"/>
          <w:szCs w:val="28"/>
          <w:lang w:eastAsia="ru-RU"/>
        </w:rPr>
        <w:t>11</w:t>
      </w:r>
      <w:r>
        <w:rPr>
          <w:rFonts w:eastAsia="Times New Roman"/>
          <w:szCs w:val="28"/>
          <w:lang w:eastAsia="ru-RU"/>
        </w:rPr>
        <w:t xml:space="preserve"> –</w:t>
      </w:r>
      <w:r w:rsidRPr="006B620D">
        <w:rPr>
          <w:rFonts w:eastAsia="Times New Roman"/>
          <w:szCs w:val="28"/>
          <w:lang w:eastAsia="ru-RU"/>
        </w:rPr>
        <w:t xml:space="preserve"> </w:t>
      </w:r>
      <w:proofErr w:type="spellStart"/>
      <w:r>
        <w:rPr>
          <w:rFonts w:eastAsia="Times New Roman"/>
          <w:szCs w:val="28"/>
          <w:lang w:val="en-US" w:eastAsia="ru-RU"/>
        </w:rPr>
        <w:t>nmcli</w:t>
      </w:r>
      <w:proofErr w:type="spellEnd"/>
      <w:r w:rsidRPr="006B620D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val="en-US" w:eastAsia="ru-RU"/>
        </w:rPr>
        <w:t>c</w:t>
      </w:r>
      <w:r w:rsidRPr="006B620D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val="en-US" w:eastAsia="ru-RU"/>
        </w:rPr>
        <w:t>show</w:t>
      </w:r>
    </w:p>
    <w:p w:rsidR="00A612B8" w:rsidRDefault="00A612B8">
      <w:r>
        <w:t xml:space="preserve">Показывает имя соединения, </w:t>
      </w:r>
      <w:r>
        <w:rPr>
          <w:lang w:val="en-US"/>
        </w:rPr>
        <w:t>UUID</w:t>
      </w:r>
      <w:r w:rsidRPr="00A612B8">
        <w:t xml:space="preserve"> </w:t>
      </w:r>
      <w:r>
        <w:t>, тип интерфейса и его название.</w:t>
      </w:r>
    </w:p>
    <w:p w:rsidR="007162EE" w:rsidRDefault="007162EE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520E705F" wp14:editId="1134C3AF">
            <wp:extent cx="5940425" cy="103186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1FBC173" wp14:editId="22391FBD">
            <wp:extent cx="5940425" cy="787234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DA7" w:rsidRPr="00C64DA7" w:rsidRDefault="00C64DA7" w:rsidP="00C64DA7">
      <w:pPr>
        <w:jc w:val="center"/>
      </w:pPr>
      <w:r>
        <w:rPr>
          <w:rFonts w:eastAsia="Times New Roman"/>
          <w:szCs w:val="28"/>
          <w:lang w:eastAsia="ru-RU"/>
        </w:rPr>
        <w:t xml:space="preserve">Рисунок </w:t>
      </w:r>
      <w:r w:rsidR="00FC4802">
        <w:rPr>
          <w:rFonts w:eastAsia="Times New Roman"/>
          <w:szCs w:val="28"/>
          <w:lang w:eastAsia="ru-RU"/>
        </w:rPr>
        <w:t>12</w:t>
      </w:r>
      <w:r>
        <w:rPr>
          <w:rFonts w:eastAsia="Times New Roman"/>
          <w:szCs w:val="28"/>
          <w:lang w:eastAsia="ru-RU"/>
        </w:rPr>
        <w:t xml:space="preserve"> –</w:t>
      </w:r>
      <w:r w:rsidRPr="00C64DA7"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>добавление нового подключения и проверка</w:t>
      </w:r>
    </w:p>
    <w:p w:rsidR="008A17AE" w:rsidRDefault="007162EE">
      <w:r>
        <w:rPr>
          <w:noProof/>
          <w:lang w:eastAsia="ru-RU"/>
        </w:rPr>
        <w:drawing>
          <wp:inline distT="0" distB="0" distL="0" distR="0" wp14:anchorId="00D032B5" wp14:editId="08D1E936">
            <wp:extent cx="5940425" cy="1043514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DA7" w:rsidRPr="00A612B8" w:rsidRDefault="00FC4802" w:rsidP="00C64DA7">
      <w:pPr>
        <w:jc w:val="center"/>
      </w:pPr>
      <w:r>
        <w:rPr>
          <w:rFonts w:eastAsia="Times New Roman"/>
          <w:szCs w:val="28"/>
          <w:lang w:eastAsia="ru-RU"/>
        </w:rPr>
        <w:t>Рисунок 13</w:t>
      </w:r>
      <w:r w:rsidR="00C64DA7">
        <w:rPr>
          <w:rFonts w:eastAsia="Times New Roman"/>
          <w:szCs w:val="28"/>
          <w:lang w:eastAsia="ru-RU"/>
        </w:rPr>
        <w:t xml:space="preserve"> – удаление нового подключения и проверка</w:t>
      </w:r>
    </w:p>
    <w:p w:rsidR="008A17AE" w:rsidRDefault="008A17AE" w:rsidP="008A17AE">
      <w:pPr>
        <w:jc w:val="center"/>
      </w:pPr>
      <w:r>
        <w:t>Ответы на контрольные вопросы</w:t>
      </w:r>
    </w:p>
    <w:p w:rsidR="008A17AE" w:rsidRDefault="008A17AE" w:rsidP="008A17AE">
      <w:pPr>
        <w:pStyle w:val="a5"/>
        <w:numPr>
          <w:ilvl w:val="0"/>
          <w:numId w:val="1"/>
        </w:numPr>
      </w:pPr>
      <w:r>
        <w:t xml:space="preserve">Основные характеристики </w:t>
      </w:r>
      <w:r>
        <w:rPr>
          <w:lang w:val="en-US"/>
        </w:rPr>
        <w:t>net-tools</w:t>
      </w:r>
      <w:r>
        <w:t xml:space="preserve">: </w:t>
      </w:r>
    </w:p>
    <w:p w:rsidR="008A17AE" w:rsidRDefault="008A17AE" w:rsidP="008A17AE">
      <w:pPr>
        <w:pStyle w:val="a5"/>
        <w:numPr>
          <w:ilvl w:val="0"/>
          <w:numId w:val="2"/>
        </w:numPr>
      </w:pPr>
      <w:r>
        <w:t xml:space="preserve">Пакет </w:t>
      </w:r>
      <w:r>
        <w:rPr>
          <w:lang w:val="en-US"/>
        </w:rPr>
        <w:t>Net</w:t>
      </w:r>
      <w:r w:rsidRPr="008A17AE">
        <w:t>-</w:t>
      </w:r>
      <w:r>
        <w:rPr>
          <w:lang w:val="en-US"/>
        </w:rPr>
        <w:t>tools</w:t>
      </w:r>
      <w:r w:rsidR="00EA3A4B">
        <w:t xml:space="preserve"> содержит набор программ, которые формируют основу поддержки сетей в </w:t>
      </w:r>
      <w:r w:rsidR="00EA3A4B">
        <w:rPr>
          <w:lang w:val="en-US"/>
        </w:rPr>
        <w:t>Linux</w:t>
      </w:r>
      <w:r w:rsidR="00EA3A4B" w:rsidRPr="00EA3A4B">
        <w:t>.</w:t>
      </w:r>
    </w:p>
    <w:p w:rsidR="008A17AE" w:rsidRPr="00B6598A" w:rsidRDefault="008A17AE" w:rsidP="00B6598A">
      <w:pPr>
        <w:pStyle w:val="a5"/>
        <w:ind w:left="1080"/>
      </w:pPr>
      <w:r>
        <w:t>Это</w:t>
      </w:r>
      <w:r w:rsidRPr="00B6598A">
        <w:t xml:space="preserve"> </w:t>
      </w:r>
      <w:r>
        <w:t>такие</w:t>
      </w:r>
      <w:r w:rsidRPr="00B6598A">
        <w:t xml:space="preserve"> </w:t>
      </w:r>
      <w:r>
        <w:t>инструменты</w:t>
      </w:r>
      <w:r w:rsidRPr="00B6598A">
        <w:t xml:space="preserve"> </w:t>
      </w:r>
      <w:r>
        <w:t>как</w:t>
      </w:r>
      <w:r w:rsidRPr="00B6598A">
        <w:t xml:space="preserve">: </w:t>
      </w:r>
      <w:proofErr w:type="spellStart"/>
      <w:r>
        <w:rPr>
          <w:lang w:val="en-US"/>
        </w:rPr>
        <w:t>ifconfig</w:t>
      </w:r>
      <w:proofErr w:type="spellEnd"/>
      <w:r w:rsidRPr="00B6598A">
        <w:t xml:space="preserve">, </w:t>
      </w:r>
      <w:r>
        <w:rPr>
          <w:lang w:val="en-US"/>
        </w:rPr>
        <w:t>route</w:t>
      </w:r>
      <w:r w:rsidRPr="00B6598A">
        <w:t xml:space="preserve">, </w:t>
      </w:r>
      <w:proofErr w:type="spellStart"/>
      <w:r>
        <w:rPr>
          <w:lang w:val="en-US"/>
        </w:rPr>
        <w:t>netstat</w:t>
      </w:r>
      <w:proofErr w:type="spellEnd"/>
      <w:r w:rsidR="00B6598A" w:rsidRPr="00B6598A">
        <w:t xml:space="preserve">, </w:t>
      </w:r>
      <w:proofErr w:type="spellStart"/>
      <w:r w:rsidR="00B6598A">
        <w:rPr>
          <w:lang w:val="en-US"/>
        </w:rPr>
        <w:t>arp</w:t>
      </w:r>
      <w:proofErr w:type="spellEnd"/>
      <w:r w:rsidR="00B6598A" w:rsidRPr="00B6598A">
        <w:t xml:space="preserve">, </w:t>
      </w:r>
      <w:r w:rsidR="00B6598A">
        <w:rPr>
          <w:lang w:val="en-US"/>
        </w:rPr>
        <w:t>hostname</w:t>
      </w:r>
      <w:r w:rsidR="00B6598A">
        <w:t>.</w:t>
      </w:r>
    </w:p>
    <w:p w:rsidR="009C68D3" w:rsidRDefault="004438E1" w:rsidP="009C68D3">
      <w:pPr>
        <w:pStyle w:val="a5"/>
        <w:numPr>
          <w:ilvl w:val="0"/>
          <w:numId w:val="2"/>
        </w:numPr>
      </w:pPr>
      <w:proofErr w:type="spellStart"/>
      <w:r w:rsidRPr="009C68D3">
        <w:rPr>
          <w:lang w:val="en-US"/>
        </w:rPr>
        <w:t>dns</w:t>
      </w:r>
      <w:proofErr w:type="spellEnd"/>
      <w:r w:rsidRPr="004438E1">
        <w:t xml:space="preserve"> </w:t>
      </w:r>
      <w:proofErr w:type="spellStart"/>
      <w:r w:rsidRPr="009C68D3">
        <w:rPr>
          <w:lang w:val="en-US"/>
        </w:rPr>
        <w:t>domainame</w:t>
      </w:r>
      <w:proofErr w:type="spellEnd"/>
      <w:r w:rsidRPr="004438E1">
        <w:t xml:space="preserve"> </w:t>
      </w:r>
      <w:r w:rsidR="009C68D3">
        <w:t>возвращает доменное имя системы</w:t>
      </w:r>
      <w:r>
        <w:t xml:space="preserve"> </w:t>
      </w:r>
    </w:p>
    <w:p w:rsidR="009C68D3" w:rsidRDefault="00DA3262" w:rsidP="009C68D3">
      <w:pPr>
        <w:pStyle w:val="a5"/>
        <w:ind w:left="1080"/>
      </w:pPr>
      <w:proofErr w:type="spellStart"/>
      <w:r w:rsidRPr="009C68D3">
        <w:rPr>
          <w:lang w:val="en-US"/>
        </w:rPr>
        <w:t>Mainname</w:t>
      </w:r>
      <w:proofErr w:type="spellEnd"/>
      <w:r w:rsidRPr="00DA3262">
        <w:t xml:space="preserve"> </w:t>
      </w:r>
      <w:r>
        <w:t xml:space="preserve">возвращает набор имен текущей системы. </w:t>
      </w:r>
    </w:p>
    <w:p w:rsidR="009C68D3" w:rsidRDefault="00DA3262" w:rsidP="009C68D3">
      <w:pPr>
        <w:pStyle w:val="a5"/>
        <w:ind w:left="1080"/>
      </w:pPr>
      <w:proofErr w:type="spellStart"/>
      <w:r w:rsidRPr="009C68D3">
        <w:rPr>
          <w:lang w:val="en-US"/>
        </w:rPr>
        <w:t>Nameif</w:t>
      </w:r>
      <w:proofErr w:type="spellEnd"/>
      <w:r w:rsidRPr="00DA3262">
        <w:t xml:space="preserve"> </w:t>
      </w:r>
      <w:r>
        <w:t xml:space="preserve">присваивает имя сетевым интерфейсам на основе </w:t>
      </w:r>
      <w:r w:rsidRPr="009C68D3">
        <w:rPr>
          <w:lang w:val="en-US"/>
        </w:rPr>
        <w:t>MAC</w:t>
      </w:r>
      <w:r w:rsidRPr="00DA3262">
        <w:t xml:space="preserve"> </w:t>
      </w:r>
      <w:r>
        <w:t xml:space="preserve">адресов. </w:t>
      </w:r>
    </w:p>
    <w:p w:rsidR="009C68D3" w:rsidRDefault="00DA3262" w:rsidP="009C68D3">
      <w:pPr>
        <w:pStyle w:val="a5"/>
        <w:ind w:left="1080"/>
      </w:pPr>
      <w:r w:rsidRPr="009C68D3">
        <w:rPr>
          <w:lang w:val="en-US"/>
        </w:rPr>
        <w:t>Netstat</w:t>
      </w:r>
      <w:r w:rsidRPr="00DA3262">
        <w:t xml:space="preserve"> </w:t>
      </w:r>
      <w:r>
        <w:t xml:space="preserve">используется для получения отчета о сетевых соединениях, таблицах маршрутизации и статистики интерфейсов. </w:t>
      </w:r>
    </w:p>
    <w:p w:rsidR="008A17AE" w:rsidRDefault="00DA3262" w:rsidP="009C68D3">
      <w:pPr>
        <w:pStyle w:val="a5"/>
        <w:ind w:left="1080"/>
      </w:pPr>
      <w:proofErr w:type="gramStart"/>
      <w:r w:rsidRPr="009C68D3">
        <w:rPr>
          <w:lang w:val="en-US"/>
        </w:rPr>
        <w:t>Route</w:t>
      </w:r>
      <w:r w:rsidR="009C68D3" w:rsidRPr="009C68D3">
        <w:t xml:space="preserve"> </w:t>
      </w:r>
      <w:r w:rsidR="009C68D3">
        <w:t>исполь</w:t>
      </w:r>
      <w:r>
        <w:t>зуется для просмотра изменения таблицы маршрутизации в системе</w:t>
      </w:r>
      <w:r w:rsidR="009C68D3">
        <w:t>.</w:t>
      </w:r>
      <w:proofErr w:type="gramEnd"/>
    </w:p>
    <w:p w:rsidR="009C68D3" w:rsidRDefault="009C68D3" w:rsidP="009C68D3">
      <w:pPr>
        <w:pStyle w:val="a5"/>
        <w:ind w:left="1080"/>
      </w:pPr>
      <w:proofErr w:type="spellStart"/>
      <w:proofErr w:type="gramStart"/>
      <w:r>
        <w:rPr>
          <w:lang w:val="en-US"/>
        </w:rPr>
        <w:t>Slattach</w:t>
      </w:r>
      <w:proofErr w:type="spellEnd"/>
      <w:r w:rsidRPr="009C68D3">
        <w:t xml:space="preserve"> </w:t>
      </w:r>
      <w:r>
        <w:t>присоединяет сетевой интерфейс к последовательному порту.</w:t>
      </w:r>
      <w:proofErr w:type="gramEnd"/>
      <w:r>
        <w:t xml:space="preserve"> Это позволяет вам использовать обычные строковые терминалы для </w:t>
      </w:r>
      <w:r>
        <w:rPr>
          <w:lang w:val="en-US"/>
        </w:rPr>
        <w:t>point</w:t>
      </w:r>
      <w:r w:rsidRPr="009C68D3">
        <w:t>-</w:t>
      </w:r>
      <w:r>
        <w:rPr>
          <w:lang w:val="en-US"/>
        </w:rPr>
        <w:t>to</w:t>
      </w:r>
      <w:r w:rsidRPr="009C68D3">
        <w:t>-</w:t>
      </w:r>
      <w:r>
        <w:rPr>
          <w:lang w:val="en-US"/>
        </w:rPr>
        <w:t>point</w:t>
      </w:r>
      <w:r w:rsidRPr="009C68D3">
        <w:t xml:space="preserve"> </w:t>
      </w:r>
      <w:r>
        <w:t>соединений с другими компьютерами.</w:t>
      </w:r>
    </w:p>
    <w:p w:rsidR="009C68D3" w:rsidRDefault="00B6598A" w:rsidP="009C68D3">
      <w:pPr>
        <w:pStyle w:val="a5"/>
        <w:numPr>
          <w:ilvl w:val="0"/>
          <w:numId w:val="2"/>
        </w:numPr>
      </w:pPr>
      <w:r>
        <w:lastRenderedPageBreak/>
        <w:t xml:space="preserve">Утилита </w:t>
      </w:r>
      <w:proofErr w:type="spellStart"/>
      <w:r>
        <w:rPr>
          <w:lang w:val="en-US"/>
        </w:rPr>
        <w:t>nmcli</w:t>
      </w:r>
      <w:proofErr w:type="spellEnd"/>
      <w:r w:rsidRPr="00B6598A">
        <w:t xml:space="preserve"> </w:t>
      </w:r>
      <w:r>
        <w:t xml:space="preserve">обращается напрямую к </w:t>
      </w:r>
      <w:r>
        <w:rPr>
          <w:lang w:val="en-US"/>
        </w:rPr>
        <w:t>API</w:t>
      </w:r>
      <w:r w:rsidRPr="00B6598A">
        <w:t xml:space="preserve"> </w:t>
      </w:r>
      <w:r>
        <w:t xml:space="preserve">для доступа к функциям </w:t>
      </w:r>
      <w:proofErr w:type="spellStart"/>
      <w:r>
        <w:rPr>
          <w:lang w:val="en-US"/>
        </w:rPr>
        <w:t>NetworkManager</w:t>
      </w:r>
      <w:proofErr w:type="spellEnd"/>
      <w:r w:rsidRPr="00B6598A">
        <w:t>.</w:t>
      </w:r>
    </w:p>
    <w:p w:rsidR="00B6598A" w:rsidRDefault="00B6598A" w:rsidP="009C68D3">
      <w:pPr>
        <w:pStyle w:val="a5"/>
        <w:numPr>
          <w:ilvl w:val="0"/>
          <w:numId w:val="2"/>
        </w:numPr>
      </w:pPr>
      <w:r>
        <w:t xml:space="preserve"> </w:t>
      </w:r>
      <w:r>
        <w:rPr>
          <w:lang w:val="en-US"/>
        </w:rPr>
        <w:t>Radio</w:t>
      </w:r>
      <w:r w:rsidRPr="00B6598A">
        <w:t xml:space="preserve"> </w:t>
      </w:r>
      <w:r>
        <w:t xml:space="preserve">включает команды для запроса состояния подключения к сети </w:t>
      </w:r>
      <w:proofErr w:type="gramStart"/>
      <w:r>
        <w:rPr>
          <w:lang w:val="en-US"/>
        </w:rPr>
        <w:t>WIFI</w:t>
      </w:r>
      <w:r w:rsidRPr="00B6598A">
        <w:t xml:space="preserve"> </w:t>
      </w:r>
      <w:r>
        <w:t xml:space="preserve"> и</w:t>
      </w:r>
      <w:proofErr w:type="gramEnd"/>
      <w:r>
        <w:t xml:space="preserve"> включение</w:t>
      </w:r>
      <w:r w:rsidRPr="00B6598A">
        <w:t xml:space="preserve">/ </w:t>
      </w:r>
      <w:r>
        <w:t>отключение подключений.</w:t>
      </w:r>
    </w:p>
    <w:p w:rsidR="00B6598A" w:rsidRDefault="00B6598A" w:rsidP="00B6598A">
      <w:pPr>
        <w:pStyle w:val="a5"/>
        <w:ind w:left="1080"/>
      </w:pPr>
      <w:proofErr w:type="gramStart"/>
      <w:r>
        <w:rPr>
          <w:lang w:val="en-US"/>
        </w:rPr>
        <w:t>Device</w:t>
      </w:r>
      <w:r w:rsidRPr="00B6598A">
        <w:t xml:space="preserve"> </w:t>
      </w:r>
      <w:r>
        <w:t>в основном используется для изменения параметров, связанных с устройствами или для подключения их с использованием существующего соединения.</w:t>
      </w:r>
      <w:proofErr w:type="gramEnd"/>
    </w:p>
    <w:p w:rsidR="006B620D" w:rsidRDefault="00B6598A" w:rsidP="00B6598A">
      <w:pPr>
        <w:pStyle w:val="a5"/>
        <w:ind w:left="1080"/>
      </w:pPr>
      <w:proofErr w:type="gramStart"/>
      <w:r>
        <w:rPr>
          <w:lang w:val="en-US"/>
        </w:rPr>
        <w:t>Secret</w:t>
      </w:r>
      <w:r w:rsidRPr="00B6598A">
        <w:t xml:space="preserve"> </w:t>
      </w:r>
      <w:r>
        <w:t xml:space="preserve">регистрирует </w:t>
      </w:r>
      <w:proofErr w:type="spellStart"/>
      <w:r>
        <w:rPr>
          <w:lang w:val="en-US"/>
        </w:rPr>
        <w:t>nmcli</w:t>
      </w:r>
      <w:proofErr w:type="spellEnd"/>
      <w:r w:rsidRPr="00B6598A">
        <w:t xml:space="preserve"> </w:t>
      </w:r>
      <w:r>
        <w:t xml:space="preserve">в качестве секретного агента </w:t>
      </w:r>
      <w:proofErr w:type="spellStart"/>
      <w:r>
        <w:rPr>
          <w:lang w:val="en-US"/>
        </w:rPr>
        <w:t>NetworkManager</w:t>
      </w:r>
      <w:proofErr w:type="spellEnd"/>
      <w:r w:rsidR="001F3768">
        <w:t>, который прослушивает тайные.</w:t>
      </w:r>
      <w:proofErr w:type="gramEnd"/>
      <w:r w:rsidR="001F3768">
        <w:t xml:space="preserve"> </w:t>
      </w:r>
    </w:p>
    <w:p w:rsidR="00190764" w:rsidRDefault="00190764" w:rsidP="00B6598A">
      <w:pPr>
        <w:pStyle w:val="a5"/>
        <w:ind w:left="1080"/>
      </w:pPr>
    </w:p>
    <w:p w:rsidR="00190764" w:rsidRDefault="00190764" w:rsidP="00190764">
      <w:pPr>
        <w:pStyle w:val="a6"/>
        <w:numPr>
          <w:ilvl w:val="0"/>
          <w:numId w:val="5"/>
        </w:numPr>
      </w:pPr>
      <w:bookmarkStart w:id="3" w:name="_GoBack"/>
      <w:bookmarkEnd w:id="3"/>
      <w:r>
        <w:t xml:space="preserve">Оптимизация файловых сервисов &amp; 28. Обзор файловой системы DFS Оптимизация файловых сервисов предполагает комплексный подход, включающий использование технологий </w:t>
      </w:r>
      <w:proofErr w:type="spellStart"/>
      <w:r>
        <w:t>дедупликации</w:t>
      </w:r>
      <w:proofErr w:type="spellEnd"/>
      <w:r>
        <w:t xml:space="preserve"> данных, сжатия, кэширования и репликации. DFS (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) предоставляет два основных компонента: пространство имен (</w:t>
      </w:r>
      <w:proofErr w:type="spellStart"/>
      <w:r>
        <w:t>namespace</w:t>
      </w:r>
      <w:proofErr w:type="spellEnd"/>
      <w:r>
        <w:t>) для создания единого логического представления файловых ресурсов и механизм репликации для синхронизации данных между серверами. Реализация DFS позволяет улучшить производительность за счет распределения нагрузки и обеспечения отказоустойчивости через репликацию данных. Для оптимальной работы важно правильно спланировать топологию репликации, настроить расписание и выбрать подходящий метод репликации (</w:t>
      </w:r>
      <w:proofErr w:type="gramStart"/>
      <w:r>
        <w:t>многоосновная</w:t>
      </w:r>
      <w:proofErr w:type="gramEnd"/>
      <w:r>
        <w:t xml:space="preserve"> или </w:t>
      </w:r>
      <w:proofErr w:type="spellStart"/>
      <w:r>
        <w:t>хаб</w:t>
      </w:r>
      <w:proofErr w:type="spellEnd"/>
      <w:r>
        <w:t>-и-</w:t>
      </w:r>
      <w:proofErr w:type="spellStart"/>
      <w:r>
        <w:t>спок</w:t>
      </w:r>
      <w:proofErr w:type="spellEnd"/>
      <w:r>
        <w:t xml:space="preserve">). </w:t>
      </w:r>
    </w:p>
    <w:p w:rsidR="00190764" w:rsidRDefault="00190764" w:rsidP="00190764">
      <w:pPr>
        <w:pStyle w:val="a6"/>
        <w:numPr>
          <w:ilvl w:val="0"/>
          <w:numId w:val="5"/>
        </w:numPr>
      </w:pPr>
      <w:r>
        <w:t>Настройка шифрования и расширенного аудита Шифрование данных на уровне файловой системы реализуется через технологию EFS (</w:t>
      </w:r>
      <w:proofErr w:type="spellStart"/>
      <w:r>
        <w:t>Encrypting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), которая позволяет прозрачно шифровать файлы и папки без необходимости изменения пользовательских процессов. Расширенный аудит включает детальное отслеживание событий безопасности, таких как доступ к объектам, изменения в системе и действия с привилегиями. Настройка правил аудита осуществляется через групповые политики с возможностью точной настройки типов отслеживаемых событий. Для анализа журналов аудита используются специализированные инструменты, позволяющие выявлять потенциальные угрозы и собирать статистику по безопасности. </w:t>
      </w:r>
    </w:p>
    <w:p w:rsidR="00190764" w:rsidRDefault="00190764" w:rsidP="00B6598A">
      <w:pPr>
        <w:pStyle w:val="a5"/>
        <w:ind w:left="1080"/>
      </w:pPr>
    </w:p>
    <w:p w:rsidR="006B620D" w:rsidRDefault="006B620D">
      <w:r>
        <w:br w:type="page"/>
      </w:r>
    </w:p>
    <w:p w:rsidR="00B6598A" w:rsidRDefault="006B620D" w:rsidP="006B620D">
      <w:pPr>
        <w:pStyle w:val="a5"/>
        <w:ind w:left="0"/>
        <w:jc w:val="center"/>
      </w:pPr>
      <w:r>
        <w:lastRenderedPageBreak/>
        <w:t>Часть 2</w:t>
      </w:r>
    </w:p>
    <w:p w:rsidR="006B620D" w:rsidRDefault="006B620D" w:rsidP="006B620D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72EFC8" wp14:editId="2FEDDC80">
            <wp:extent cx="5940425" cy="453088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CF" w:rsidRPr="006B44CF" w:rsidRDefault="006B44CF" w:rsidP="006B620D">
      <w:pPr>
        <w:jc w:val="center"/>
      </w:pPr>
      <w:r>
        <w:t>Рисунок 16 – добавление подключения</w:t>
      </w:r>
    </w:p>
    <w:p w:rsidR="006B620D" w:rsidRDefault="006B620D" w:rsidP="006B620D">
      <w:pPr>
        <w:jc w:val="center"/>
      </w:pPr>
      <w:r>
        <w:rPr>
          <w:noProof/>
          <w:lang w:eastAsia="ru-RU"/>
        </w:rPr>
        <w:drawing>
          <wp:inline distT="0" distB="0" distL="0" distR="0" wp14:anchorId="5931ED14" wp14:editId="0C41A6F2">
            <wp:extent cx="5940425" cy="1145903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CF" w:rsidRDefault="006B44CF" w:rsidP="006B620D">
      <w:pPr>
        <w:jc w:val="center"/>
      </w:pPr>
      <w:r>
        <w:t xml:space="preserve">Рисунок 17 </w:t>
      </w:r>
      <w:r w:rsidR="004308EB">
        <w:t>–</w:t>
      </w:r>
      <w:r>
        <w:t xml:space="preserve"> </w:t>
      </w:r>
      <w:r w:rsidR="004308EB">
        <w:t xml:space="preserve">проверка </w:t>
      </w:r>
      <w:proofErr w:type="spellStart"/>
      <w:r w:rsidR="004308EB">
        <w:t>подлючения</w:t>
      </w:r>
      <w:proofErr w:type="spellEnd"/>
    </w:p>
    <w:p w:rsidR="006B620D" w:rsidRDefault="006B620D" w:rsidP="006B620D">
      <w:pPr>
        <w:jc w:val="center"/>
      </w:pPr>
      <w:r>
        <w:rPr>
          <w:noProof/>
          <w:lang w:eastAsia="ru-RU"/>
        </w:rPr>
        <w:drawing>
          <wp:inline distT="0" distB="0" distL="0" distR="0" wp14:anchorId="63969A37" wp14:editId="75CD7568">
            <wp:extent cx="5940425" cy="484357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EB" w:rsidRPr="004308EB" w:rsidRDefault="004308EB" w:rsidP="006B620D">
      <w:pPr>
        <w:jc w:val="center"/>
      </w:pPr>
      <w:r>
        <w:t xml:space="preserve">Рисунок 18 – изменения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>-</w:t>
      </w:r>
      <w:r>
        <w:t>адреса подключения</w:t>
      </w:r>
    </w:p>
    <w:p w:rsidR="006B620D" w:rsidRDefault="006A0ACA" w:rsidP="006B620D">
      <w:pPr>
        <w:jc w:val="center"/>
      </w:pPr>
      <w:r>
        <w:rPr>
          <w:noProof/>
          <w:lang w:eastAsia="ru-RU"/>
        </w:rPr>
        <w:drawing>
          <wp:inline distT="0" distB="0" distL="0" distR="0" wp14:anchorId="6336F6C0" wp14:editId="514DB01F">
            <wp:extent cx="5940425" cy="1157552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7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EB" w:rsidRPr="004308EB" w:rsidRDefault="004308EB" w:rsidP="006B620D">
      <w:pPr>
        <w:jc w:val="center"/>
      </w:pPr>
      <w:r>
        <w:t xml:space="preserve">Рисунок 19 – проверка </w:t>
      </w:r>
      <w:proofErr w:type="spellStart"/>
      <w:r>
        <w:t>измненений</w:t>
      </w:r>
      <w:proofErr w:type="spellEnd"/>
    </w:p>
    <w:p w:rsidR="006A0ACA" w:rsidRDefault="006A0ACA" w:rsidP="006B620D">
      <w:pPr>
        <w:jc w:val="center"/>
      </w:pPr>
      <w:r>
        <w:rPr>
          <w:noProof/>
          <w:lang w:eastAsia="ru-RU"/>
        </w:rPr>
        <w:drawing>
          <wp:inline distT="0" distB="0" distL="0" distR="0" wp14:anchorId="6D3609F7" wp14:editId="31337743">
            <wp:extent cx="5940425" cy="844253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4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EB" w:rsidRDefault="004308EB" w:rsidP="006B620D">
      <w:pPr>
        <w:jc w:val="center"/>
      </w:pPr>
      <w:r>
        <w:t>Рисунок 20 – статус устройств</w:t>
      </w:r>
    </w:p>
    <w:p w:rsidR="00953ED9" w:rsidRDefault="00953ED9" w:rsidP="006B620D">
      <w:pPr>
        <w:jc w:val="center"/>
      </w:pPr>
    </w:p>
    <w:p w:rsidR="006A0ACA" w:rsidRDefault="006A0ACA" w:rsidP="006B620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2E1867D5" wp14:editId="11D8C33E">
            <wp:extent cx="5227607" cy="1331046"/>
            <wp:effectExtent l="0" t="0" r="0" b="25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37719" cy="1333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ED9" w:rsidRPr="001C6B98" w:rsidRDefault="00953ED9" w:rsidP="006B620D">
      <w:pPr>
        <w:jc w:val="center"/>
      </w:pPr>
      <w:r>
        <w:t xml:space="preserve">Рисунок 21 – статистика по открытым портам через </w:t>
      </w:r>
      <w:proofErr w:type="spellStart"/>
      <w:r w:rsidR="001C6B98">
        <w:rPr>
          <w:lang w:val="en-US"/>
        </w:rPr>
        <w:t>ss</w:t>
      </w:r>
      <w:proofErr w:type="spellEnd"/>
    </w:p>
    <w:p w:rsidR="00953ED9" w:rsidRDefault="00953ED9" w:rsidP="006B620D">
      <w:pPr>
        <w:jc w:val="center"/>
      </w:pPr>
      <w:r>
        <w:rPr>
          <w:noProof/>
          <w:lang w:eastAsia="ru-RU"/>
        </w:rPr>
        <w:drawing>
          <wp:inline distT="0" distB="0" distL="0" distR="0" wp14:anchorId="50DFD7FC" wp14:editId="2148A60E">
            <wp:extent cx="5193102" cy="1608474"/>
            <wp:effectExtent l="0" t="0" r="762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00216" cy="161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EB" w:rsidRPr="001C6B98" w:rsidRDefault="00953ED9" w:rsidP="006B620D">
      <w:pPr>
        <w:jc w:val="center"/>
      </w:pPr>
      <w:r>
        <w:t>Рисунок 2</w:t>
      </w:r>
      <w:r w:rsidRPr="00953ED9">
        <w:t>2</w:t>
      </w:r>
      <w:r w:rsidR="004308EB">
        <w:t xml:space="preserve"> – статистика по открытым портам </w:t>
      </w:r>
      <w:r>
        <w:t xml:space="preserve">через </w:t>
      </w:r>
      <w:proofErr w:type="spellStart"/>
      <w:r w:rsidR="001C6B98">
        <w:rPr>
          <w:lang w:val="en-US"/>
        </w:rPr>
        <w:t>netstat</w:t>
      </w:r>
      <w:proofErr w:type="spellEnd"/>
    </w:p>
    <w:p w:rsidR="001C6B98" w:rsidRPr="001C6B98" w:rsidRDefault="001C6B98" w:rsidP="001C6B98">
      <w:r>
        <w:t xml:space="preserve">В качестве отличий можно отметить: порядок сортировки имён протоколов, в </w:t>
      </w:r>
      <w:proofErr w:type="spellStart"/>
      <w:r>
        <w:rPr>
          <w:lang w:val="en-US"/>
        </w:rPr>
        <w:t>netstat</w:t>
      </w:r>
      <w:proofErr w:type="spellEnd"/>
      <w:r>
        <w:t xml:space="preserve">, наличия столбца </w:t>
      </w:r>
      <w:r>
        <w:rPr>
          <w:lang w:val="en-US"/>
        </w:rPr>
        <w:t>Process</w:t>
      </w:r>
      <w:r w:rsidRPr="001C6B98">
        <w:t xml:space="preserve"> </w:t>
      </w:r>
      <w:r>
        <w:t xml:space="preserve">в </w:t>
      </w:r>
      <w:proofErr w:type="spellStart"/>
      <w:r>
        <w:rPr>
          <w:lang w:val="en-US"/>
        </w:rPr>
        <w:t>ss</w:t>
      </w:r>
      <w:proofErr w:type="spellEnd"/>
      <w:r>
        <w:t>.</w:t>
      </w:r>
    </w:p>
    <w:p w:rsidR="006A0ACA" w:rsidRDefault="006A0ACA" w:rsidP="006B620D">
      <w:pPr>
        <w:jc w:val="center"/>
      </w:pPr>
      <w:r>
        <w:rPr>
          <w:noProof/>
          <w:lang w:eastAsia="ru-RU"/>
        </w:rPr>
        <w:drawing>
          <wp:inline distT="0" distB="0" distL="0" distR="0" wp14:anchorId="11DDFF30" wp14:editId="13E30166">
            <wp:extent cx="3994030" cy="1495740"/>
            <wp:effectExtent l="0" t="0" r="698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9332" cy="149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EB" w:rsidRDefault="00953ED9" w:rsidP="006B620D">
      <w:pPr>
        <w:jc w:val="center"/>
      </w:pPr>
      <w:r>
        <w:t>Рисунок 2</w:t>
      </w:r>
      <w:r>
        <w:rPr>
          <w:lang w:val="en-US"/>
        </w:rPr>
        <w:t>3</w:t>
      </w:r>
      <w:r w:rsidR="004308EB">
        <w:t xml:space="preserve"> – доступность цепей адресации</w:t>
      </w:r>
    </w:p>
    <w:p w:rsidR="006B44CF" w:rsidRDefault="006B44CF" w:rsidP="006B620D">
      <w:pPr>
        <w:jc w:val="center"/>
      </w:pPr>
      <w:r>
        <w:rPr>
          <w:noProof/>
          <w:lang w:eastAsia="ru-RU"/>
        </w:rPr>
        <w:drawing>
          <wp:inline distT="0" distB="0" distL="0" distR="0" wp14:anchorId="10833BD6" wp14:editId="7F9669D9">
            <wp:extent cx="4829175" cy="3905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EB" w:rsidRPr="004308EB" w:rsidRDefault="00953ED9" w:rsidP="006B620D">
      <w:pPr>
        <w:jc w:val="center"/>
      </w:pPr>
      <w:r>
        <w:t>Рисунок 2</w:t>
      </w:r>
      <w:r w:rsidRPr="00953ED9">
        <w:t>4</w:t>
      </w:r>
      <w:r w:rsidR="004308EB">
        <w:t xml:space="preserve"> – замена политики по цепи </w:t>
      </w:r>
      <w:r w:rsidR="004308EB">
        <w:rPr>
          <w:lang w:val="en-US"/>
        </w:rPr>
        <w:t>forward</w:t>
      </w:r>
      <w:r w:rsidR="004308EB" w:rsidRPr="004308EB">
        <w:t xml:space="preserve"> </w:t>
      </w:r>
      <w:r w:rsidR="004308EB">
        <w:t xml:space="preserve">на </w:t>
      </w:r>
      <w:r w:rsidR="004308EB">
        <w:rPr>
          <w:lang w:val="en-US"/>
        </w:rPr>
        <w:t>accept</w:t>
      </w:r>
    </w:p>
    <w:p w:rsidR="006A0ACA" w:rsidRDefault="006A0ACA" w:rsidP="006B620D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02BF74C1" wp14:editId="72540C5F">
            <wp:extent cx="5124090" cy="1081511"/>
            <wp:effectExtent l="0" t="0" r="63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1353" cy="1080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08EB" w:rsidRDefault="00953ED9" w:rsidP="006B620D">
      <w:pPr>
        <w:jc w:val="center"/>
      </w:pPr>
      <w:r>
        <w:t>Рисунок 2</w:t>
      </w:r>
      <w:r>
        <w:rPr>
          <w:lang w:val="en-US"/>
        </w:rPr>
        <w:t>5</w:t>
      </w:r>
      <w:r w:rsidR="004308EB">
        <w:t xml:space="preserve"> – проверка изменений</w:t>
      </w:r>
    </w:p>
    <w:p w:rsidR="004308EB" w:rsidRDefault="004308EB" w:rsidP="006B620D">
      <w:pPr>
        <w:jc w:val="center"/>
      </w:pPr>
      <w:r>
        <w:rPr>
          <w:noProof/>
          <w:lang w:eastAsia="ru-RU"/>
        </w:rPr>
        <w:drawing>
          <wp:inline distT="0" distB="0" distL="0" distR="0" wp14:anchorId="3F4CCE40" wp14:editId="7E91715B">
            <wp:extent cx="5382883" cy="1438917"/>
            <wp:effectExtent l="0" t="0" r="8890" b="889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5237" cy="1439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4CF" w:rsidRDefault="004308EB" w:rsidP="004308EB">
      <w:pPr>
        <w:jc w:val="center"/>
      </w:pPr>
      <w:r>
        <w:t>Рисуно</w:t>
      </w:r>
      <w:r w:rsidR="00953ED9">
        <w:t>к 2</w:t>
      </w:r>
      <w:r w:rsidR="00953ED9" w:rsidRPr="00953ED9">
        <w:t>6</w:t>
      </w:r>
      <w:r>
        <w:t xml:space="preserve"> – замена настройки на политику </w:t>
      </w:r>
      <w:r>
        <w:rPr>
          <w:lang w:val="en-US"/>
        </w:rPr>
        <w:t>drop</w:t>
      </w:r>
    </w:p>
    <w:p w:rsidR="006B44CF" w:rsidRDefault="004308EB" w:rsidP="006B620D">
      <w:pPr>
        <w:jc w:val="center"/>
        <w:rPr>
          <w:lang w:val="en-US"/>
        </w:rPr>
      </w:pPr>
      <w:r>
        <w:t>К</w:t>
      </w:r>
      <w:r w:rsidR="006B44CF">
        <w:t xml:space="preserve">онтрольные вопросы </w:t>
      </w:r>
    </w:p>
    <w:p w:rsidR="006B44CF" w:rsidRPr="006B44CF" w:rsidRDefault="006B44CF" w:rsidP="006B44CF">
      <w:pPr>
        <w:pStyle w:val="a5"/>
        <w:numPr>
          <w:ilvl w:val="0"/>
          <w:numId w:val="3"/>
        </w:numPr>
        <w:ind w:left="357" w:hanging="357"/>
        <w:rPr>
          <w:b/>
          <w:lang w:val="en-US"/>
        </w:rPr>
      </w:pPr>
      <w:r w:rsidRPr="006B44CF">
        <w:rPr>
          <w:b/>
        </w:rPr>
        <w:t xml:space="preserve">Netfilter . Характеристика </w:t>
      </w:r>
    </w:p>
    <w:p w:rsidR="006B44CF" w:rsidRPr="006B44CF" w:rsidRDefault="006B44CF" w:rsidP="006B44CF">
      <w:r>
        <w:t>Стек TCP/IP по большей части реализован в пространстве ядра. Если использовать Linux-машину в качестве шлюза, транзитные (forward) пакеты будут перенаправляться из одного сетевого интерфейса в другой, и пользовательское пространство в этом процессе задействовано не будет. Более того, доставка сообщения соответствующему приложению данной машины проходит ряд этапов на канальном, сетевом и транспортном уровне, и все это осуществляется на уровне ядра</w:t>
      </w:r>
    </w:p>
    <w:p w:rsidR="006B44CF" w:rsidRPr="00953ED9" w:rsidRDefault="006B44CF" w:rsidP="006B44CF">
      <w:pPr>
        <w:rPr>
          <w:b/>
        </w:rPr>
      </w:pPr>
      <w:r w:rsidRPr="00953ED9">
        <w:rPr>
          <w:b/>
        </w:rPr>
        <w:t xml:space="preserve">2. </w:t>
      </w:r>
      <w:r w:rsidRPr="006B44CF">
        <w:rPr>
          <w:b/>
        </w:rPr>
        <w:t>Цепочка</w:t>
      </w:r>
      <w:r w:rsidRPr="00953ED9">
        <w:rPr>
          <w:b/>
        </w:rPr>
        <w:t xml:space="preserve"> </w:t>
      </w:r>
      <w:proofErr w:type="spellStart"/>
      <w:r w:rsidRPr="006B44CF">
        <w:rPr>
          <w:b/>
          <w:lang w:val="en-US"/>
        </w:rPr>
        <w:t>Iptable</w:t>
      </w:r>
      <w:proofErr w:type="spellEnd"/>
      <w:r w:rsidRPr="00953ED9">
        <w:rPr>
          <w:b/>
        </w:rPr>
        <w:t xml:space="preserve"> </w:t>
      </w:r>
    </w:p>
    <w:p w:rsidR="006B44CF" w:rsidRPr="006B44CF" w:rsidRDefault="006B44CF" w:rsidP="006B44CF">
      <w:r>
        <w:t>Цепочка — это набор правил, которые проверяются по пакетам поочередно</w:t>
      </w:r>
    </w:p>
    <w:p w:rsidR="006B44CF" w:rsidRPr="006B44CF" w:rsidRDefault="006B44CF" w:rsidP="006B44CF">
      <w:pPr>
        <w:rPr>
          <w:b/>
        </w:rPr>
      </w:pPr>
      <w:r w:rsidRPr="006B44CF">
        <w:rPr>
          <w:b/>
        </w:rPr>
        <w:t xml:space="preserve">3. Дайте характеристику действиям </w:t>
      </w:r>
      <w:r w:rsidRPr="006B44CF">
        <w:rPr>
          <w:b/>
          <w:lang w:val="en-US"/>
        </w:rPr>
        <w:t>ACCEPT</w:t>
      </w:r>
      <w:r w:rsidRPr="006B44CF">
        <w:rPr>
          <w:b/>
        </w:rPr>
        <w:t xml:space="preserve">, </w:t>
      </w:r>
      <w:r w:rsidRPr="006B44CF">
        <w:rPr>
          <w:b/>
          <w:lang w:val="en-US"/>
        </w:rPr>
        <w:t>DROP</w:t>
      </w:r>
      <w:r w:rsidRPr="006B44CF">
        <w:rPr>
          <w:b/>
        </w:rPr>
        <w:t xml:space="preserve">, </w:t>
      </w:r>
      <w:r w:rsidRPr="006B44CF">
        <w:rPr>
          <w:b/>
          <w:lang w:val="en-US"/>
        </w:rPr>
        <w:t>MASQUERADE</w:t>
      </w:r>
      <w:r w:rsidRPr="006B44CF">
        <w:rPr>
          <w:b/>
        </w:rPr>
        <w:t xml:space="preserve">, </w:t>
      </w:r>
      <w:r w:rsidRPr="006B44CF">
        <w:rPr>
          <w:b/>
          <w:lang w:val="en-US"/>
        </w:rPr>
        <w:t>LOG</w:t>
      </w:r>
      <w:r w:rsidRPr="006B44CF">
        <w:rPr>
          <w:b/>
        </w:rPr>
        <w:t>,</w:t>
      </w:r>
      <w:r w:rsidRPr="006B44CF">
        <w:rPr>
          <w:b/>
          <w:lang w:val="en-US"/>
        </w:rPr>
        <w:t>TTL</w:t>
      </w:r>
      <w:r w:rsidRPr="006B44CF">
        <w:rPr>
          <w:b/>
        </w:rPr>
        <w:t xml:space="preserve"> </w:t>
      </w:r>
    </w:p>
    <w:p w:rsidR="006B44CF" w:rsidRDefault="006B44CF" w:rsidP="006B44CF">
      <w:r>
        <w:t>ACCEPT — принять пакет</w:t>
      </w:r>
    </w:p>
    <w:p w:rsidR="006B44CF" w:rsidRDefault="006B44CF" w:rsidP="006B44CF">
      <w:r>
        <w:t>DROP — отбросить пакет, не уведомляя отправителя</w:t>
      </w:r>
    </w:p>
    <w:p w:rsidR="006B44CF" w:rsidRDefault="006B44CF" w:rsidP="006B44CF">
      <w:r>
        <w:lastRenderedPageBreak/>
        <w:t xml:space="preserve">MASQUERADE (для таблицы NAT) — преобразовать IP-адрес отправителя в заголовке пакета, подменив адрес, указанный в критерии, </w:t>
      </w:r>
      <w:proofErr w:type="gramStart"/>
      <w:r>
        <w:t>на</w:t>
      </w:r>
      <w:proofErr w:type="gramEnd"/>
      <w:r>
        <w:t xml:space="preserve"> свой (например, если он динамический)</w:t>
      </w:r>
    </w:p>
    <w:p w:rsidR="006B44CF" w:rsidRDefault="006B44CF" w:rsidP="006B44CF">
      <w:r>
        <w:t>LOG — журналировать пакеты и события</w:t>
      </w:r>
    </w:p>
    <w:p w:rsidR="006B44CF" w:rsidRPr="006B44CF" w:rsidRDefault="006B44CF" w:rsidP="006B44CF">
      <w:r>
        <w:t>TTL (для таблицы mangle) — изменить TTL</w:t>
      </w:r>
    </w:p>
    <w:p w:rsidR="006B44CF" w:rsidRPr="006B44CF" w:rsidRDefault="006B44CF" w:rsidP="006B44CF">
      <w:pPr>
        <w:rPr>
          <w:b/>
        </w:rPr>
      </w:pPr>
      <w:r w:rsidRPr="006B44CF">
        <w:rPr>
          <w:b/>
        </w:rPr>
        <w:t xml:space="preserve">4. С помощью какой команды можно посмотреть перечень прослушиваемых TCP-портов? Перечислите и опишите основные ключи </w:t>
      </w:r>
    </w:p>
    <w:p w:rsidR="006B44CF" w:rsidRPr="00953ED9" w:rsidRDefault="006B44CF" w:rsidP="006B44CF">
      <w:proofErr w:type="spellStart"/>
      <w:proofErr w:type="gramStart"/>
      <w:r>
        <w:rPr>
          <w:lang w:val="en-US"/>
        </w:rPr>
        <w:t>ss</w:t>
      </w:r>
      <w:proofErr w:type="spellEnd"/>
      <w:r w:rsidRPr="00953ED9">
        <w:t>-</w:t>
      </w:r>
      <w:proofErr w:type="spellStart"/>
      <w:r>
        <w:rPr>
          <w:lang w:val="en-US"/>
        </w:rPr>
        <w:t>tulpan</w:t>
      </w:r>
      <w:proofErr w:type="spellEnd"/>
      <w:proofErr w:type="gramEnd"/>
    </w:p>
    <w:p w:rsidR="006B44CF" w:rsidRPr="00953ED9" w:rsidRDefault="006B44CF" w:rsidP="006B44CF">
      <w:r>
        <w:t>или</w:t>
      </w:r>
      <w:r w:rsidRPr="00953ED9">
        <w:t xml:space="preserve"> </w:t>
      </w:r>
      <w:proofErr w:type="spellStart"/>
      <w:r>
        <w:rPr>
          <w:lang w:val="en-US"/>
        </w:rPr>
        <w:t>netstat</w:t>
      </w:r>
      <w:proofErr w:type="spellEnd"/>
      <w:r w:rsidRPr="00953ED9">
        <w:t xml:space="preserve"> –</w:t>
      </w:r>
      <w:proofErr w:type="spellStart"/>
      <w:r>
        <w:rPr>
          <w:lang w:val="en-US"/>
        </w:rPr>
        <w:t>tulpan</w:t>
      </w:r>
      <w:proofErr w:type="spellEnd"/>
      <w:r w:rsidRPr="00953ED9">
        <w:t xml:space="preserve">, </w:t>
      </w:r>
      <w:r>
        <w:t>если</w:t>
      </w:r>
      <w:r w:rsidRPr="00953ED9">
        <w:t xml:space="preserve"> </w:t>
      </w:r>
      <w:r>
        <w:t>есть</w:t>
      </w:r>
      <w:r w:rsidRPr="00953ED9">
        <w:t xml:space="preserve"> </w:t>
      </w:r>
      <w:r>
        <w:rPr>
          <w:lang w:val="en-US"/>
        </w:rPr>
        <w:t>net</w:t>
      </w:r>
      <w:r w:rsidRPr="00953ED9">
        <w:t>-</w:t>
      </w:r>
      <w:r>
        <w:rPr>
          <w:lang w:val="en-US"/>
        </w:rPr>
        <w:t>tools</w:t>
      </w:r>
    </w:p>
    <w:p w:rsidR="006A0ACA" w:rsidRPr="006B44CF" w:rsidRDefault="006B44CF" w:rsidP="006B44CF">
      <w:pPr>
        <w:pStyle w:val="a5"/>
        <w:numPr>
          <w:ilvl w:val="0"/>
          <w:numId w:val="2"/>
        </w:numPr>
        <w:ind w:left="357" w:hanging="357"/>
        <w:rPr>
          <w:b/>
        </w:rPr>
      </w:pPr>
      <w:r w:rsidRPr="006B44CF">
        <w:rPr>
          <w:b/>
        </w:rPr>
        <w:t xml:space="preserve">Этапы работы </w:t>
      </w:r>
      <w:proofErr w:type="spellStart"/>
      <w:r w:rsidRPr="006B44CF">
        <w:rPr>
          <w:b/>
        </w:rPr>
        <w:t>Netfilte</w:t>
      </w:r>
      <w:proofErr w:type="spellEnd"/>
      <w:r w:rsidRPr="006B44CF">
        <w:rPr>
          <w:b/>
          <w:lang w:val="en-US"/>
        </w:rPr>
        <w:t>r</w:t>
      </w:r>
    </w:p>
    <w:p w:rsidR="006B44CF" w:rsidRPr="00953ED9" w:rsidRDefault="006B44CF" w:rsidP="006B44CF">
      <w:r>
        <w:t xml:space="preserve">1 этап. Сетевой интерфейс, принимая кадр, определяет, надо ли его отбросить (отключен </w:t>
      </w:r>
      <w:proofErr w:type="spellStart"/>
      <w:r>
        <w:t>promisc</w:t>
      </w:r>
      <w:proofErr w:type="spellEnd"/>
      <w:r>
        <w:t xml:space="preserve">-режим, MAC-адреса назначения и сетевой карты не совпадают) или принять (MAC-адрес сетевой карты совпадает или включен </w:t>
      </w:r>
      <w:proofErr w:type="spellStart"/>
      <w:r>
        <w:t>promisc</w:t>
      </w:r>
      <w:proofErr w:type="spellEnd"/>
      <w:r>
        <w:t xml:space="preserve">-режим). На практике </w:t>
      </w:r>
      <w:proofErr w:type="spellStart"/>
      <w:r>
        <w:t>promisc</w:t>
      </w:r>
      <w:proofErr w:type="spellEnd"/>
      <w:r>
        <w:t xml:space="preserve">-режим нужен, чтобы проанализировать чужой трафик через </w:t>
      </w:r>
      <w:proofErr w:type="spellStart"/>
      <w:r>
        <w:t>tcpdump</w:t>
      </w:r>
      <w:proofErr w:type="spellEnd"/>
      <w:r>
        <w:t xml:space="preserve"> или </w:t>
      </w:r>
      <w:proofErr w:type="spellStart"/>
      <w:r>
        <w:t>WireShark</w:t>
      </w:r>
      <w:proofErr w:type="spellEnd"/>
      <w:r>
        <w:t xml:space="preserve">. </w:t>
      </w:r>
    </w:p>
    <w:p w:rsidR="006B44CF" w:rsidRPr="00953ED9" w:rsidRDefault="006B44CF" w:rsidP="006B44CF">
      <w:r>
        <w:t xml:space="preserve">2 этап. На сетевом уровне анализируется IP-адрес назначения (наложением IPмасок и сравнением с IP-адресами сетей либо прямым указанием IP-хостов). В зависимости от того, какой сети он принадлежит, определяется, надо ли отправить пакет в другой сетевой интерфейс, в адрес шлюза или передать локально. В последнем случае он передается соответствующему приложению. </w:t>
      </w:r>
    </w:p>
    <w:p w:rsidR="006B44CF" w:rsidRPr="006B44CF" w:rsidRDefault="006B44CF" w:rsidP="006B44CF">
      <w:r>
        <w:t xml:space="preserve">3 этап. Обрабатывается транспортный уровень. Если это UDP, он передается приложению, слушающему UDP-порт или отправившему с него сообщение и ожидающему ответа. Если это TCP-порт, ядро обрабатывает механизмы установки соединения, контроля целостности, сборки TCP-сегментов в единый поток данных / файл. Данные уже </w:t>
      </w:r>
      <w:proofErr w:type="spellStart"/>
      <w:r>
        <w:t>побайтово</w:t>
      </w:r>
      <w:proofErr w:type="spellEnd"/>
      <w:r>
        <w:t xml:space="preserve"> передаются в </w:t>
      </w:r>
      <w:r>
        <w:lastRenderedPageBreak/>
        <w:t>соответствующее приложение, которое либо слушает TCP-порт, либо установило TCP-соединение.</w:t>
      </w:r>
    </w:p>
    <w:p w:rsidR="006B44CF" w:rsidRPr="006B44CF" w:rsidRDefault="006B44CF" w:rsidP="006B44CF"/>
    <w:p w:rsidR="006A0ACA" w:rsidRPr="00B6598A" w:rsidRDefault="006A0ACA" w:rsidP="006B620D">
      <w:pPr>
        <w:jc w:val="center"/>
      </w:pPr>
    </w:p>
    <w:sectPr w:rsidR="006A0ACA" w:rsidRPr="00B659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45FB9"/>
    <w:multiLevelType w:val="hybridMultilevel"/>
    <w:tmpl w:val="546ADE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5C5159"/>
    <w:multiLevelType w:val="hybridMultilevel"/>
    <w:tmpl w:val="250EDF12"/>
    <w:lvl w:ilvl="0" w:tplc="2C865D28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E875C22"/>
    <w:multiLevelType w:val="hybridMultilevel"/>
    <w:tmpl w:val="D55CBE2C"/>
    <w:lvl w:ilvl="0" w:tplc="94FE61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FC62E00"/>
    <w:multiLevelType w:val="hybridMultilevel"/>
    <w:tmpl w:val="33944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B1A5477"/>
    <w:multiLevelType w:val="hybridMultilevel"/>
    <w:tmpl w:val="BB842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4B87"/>
    <w:rsid w:val="00190764"/>
    <w:rsid w:val="001C6B98"/>
    <w:rsid w:val="001F3768"/>
    <w:rsid w:val="00292633"/>
    <w:rsid w:val="004308EB"/>
    <w:rsid w:val="004438E1"/>
    <w:rsid w:val="00566193"/>
    <w:rsid w:val="00602EF8"/>
    <w:rsid w:val="006A0ACA"/>
    <w:rsid w:val="006B44CF"/>
    <w:rsid w:val="006B620D"/>
    <w:rsid w:val="006C4B87"/>
    <w:rsid w:val="007162EE"/>
    <w:rsid w:val="00726DFD"/>
    <w:rsid w:val="008A17AE"/>
    <w:rsid w:val="008E1034"/>
    <w:rsid w:val="00953ED9"/>
    <w:rsid w:val="009C68D3"/>
    <w:rsid w:val="00A612B8"/>
    <w:rsid w:val="00B6598A"/>
    <w:rsid w:val="00C64DA7"/>
    <w:rsid w:val="00C837EC"/>
    <w:rsid w:val="00DA3262"/>
    <w:rsid w:val="00EA3A4B"/>
    <w:rsid w:val="00EB4024"/>
    <w:rsid w:val="00FC4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4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402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A17AE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190764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B40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EB4024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8A17AE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190764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12</Pages>
  <Words>1018</Words>
  <Characters>5808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Шуктомов Николай Владимирович</cp:lastModifiedBy>
  <cp:revision>15</cp:revision>
  <dcterms:created xsi:type="dcterms:W3CDTF">2025-02-11T06:15:00Z</dcterms:created>
  <dcterms:modified xsi:type="dcterms:W3CDTF">2025-05-29T08:11:00Z</dcterms:modified>
</cp:coreProperties>
</file>