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4B60" w:rsidRDefault="00484B60" w:rsidP="00484B60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484B60" w:rsidRDefault="00484B60" w:rsidP="00484B60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>ОБРАЗОВАТЕЛЬНОЕ УЧРЕЖДЕНИЕ</w:t>
      </w:r>
    </w:p>
    <w:p w:rsidR="00484B60" w:rsidRDefault="00484B60" w:rsidP="00484B60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484B60" w:rsidRDefault="00484B60" w:rsidP="00484B60">
      <w:pPr>
        <w:spacing w:after="0" w:line="240" w:lineRule="auto"/>
        <w:jc w:val="center"/>
        <w:rPr>
          <w:szCs w:val="24"/>
          <w:lang w:eastAsia="ru-RU"/>
        </w:rPr>
      </w:pPr>
    </w:p>
    <w:p w:rsidR="00484B60" w:rsidRDefault="00484B60" w:rsidP="00484B60">
      <w:pPr>
        <w:spacing w:after="0" w:line="240" w:lineRule="auto"/>
        <w:jc w:val="center"/>
        <w:rPr>
          <w:szCs w:val="24"/>
          <w:lang w:eastAsia="ru-RU"/>
        </w:rPr>
      </w:pPr>
    </w:p>
    <w:p w:rsidR="00484B60" w:rsidRDefault="00484B60" w:rsidP="00484B60">
      <w:pPr>
        <w:spacing w:after="0" w:line="240" w:lineRule="auto"/>
        <w:jc w:val="center"/>
        <w:rPr>
          <w:szCs w:val="24"/>
          <w:lang w:eastAsia="ru-RU"/>
        </w:rPr>
      </w:pPr>
    </w:p>
    <w:p w:rsidR="00484B60" w:rsidRDefault="00484B60" w:rsidP="00484B60">
      <w:pPr>
        <w:spacing w:after="0" w:line="240" w:lineRule="auto"/>
        <w:jc w:val="center"/>
        <w:rPr>
          <w:szCs w:val="24"/>
          <w:lang w:eastAsia="ru-RU"/>
        </w:rPr>
      </w:pPr>
    </w:p>
    <w:p w:rsidR="00484B60" w:rsidRDefault="00484B60" w:rsidP="00484B60">
      <w:pPr>
        <w:spacing w:after="0" w:line="240" w:lineRule="auto"/>
        <w:jc w:val="center"/>
        <w:rPr>
          <w:szCs w:val="24"/>
          <w:lang w:eastAsia="ru-RU"/>
        </w:rPr>
      </w:pPr>
    </w:p>
    <w:p w:rsidR="00484B60" w:rsidRDefault="00484B60" w:rsidP="00484B60">
      <w:pPr>
        <w:spacing w:after="0" w:line="240" w:lineRule="auto"/>
        <w:rPr>
          <w:szCs w:val="24"/>
          <w:lang w:eastAsia="ru-RU"/>
        </w:rPr>
      </w:pPr>
    </w:p>
    <w:p w:rsidR="00484B60" w:rsidRDefault="00484B60" w:rsidP="00484B60">
      <w:pPr>
        <w:spacing w:after="0" w:line="240" w:lineRule="auto"/>
        <w:jc w:val="center"/>
        <w:rPr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b/>
          <w:sz w:val="36"/>
          <w:szCs w:val="36"/>
          <w:lang w:eastAsia="ru-RU"/>
        </w:rPr>
        <w:t>Отчёт</w:t>
      </w:r>
      <w:bookmarkEnd w:id="1"/>
      <w:bookmarkEnd w:id="2"/>
    </w:p>
    <w:p w:rsidR="00484B60" w:rsidRDefault="00484B60" w:rsidP="00484B60">
      <w:pPr>
        <w:spacing w:after="0" w:line="240" w:lineRule="auto"/>
        <w:jc w:val="center"/>
        <w:rPr>
          <w:b/>
          <w:bCs/>
          <w:sz w:val="36"/>
          <w:szCs w:val="36"/>
          <w:lang w:eastAsia="ru-RU"/>
        </w:rPr>
      </w:pPr>
      <w:r>
        <w:rPr>
          <w:b/>
          <w:bCs/>
          <w:sz w:val="36"/>
          <w:szCs w:val="36"/>
          <w:lang w:eastAsia="ru-RU"/>
        </w:rPr>
        <w:t>по практической работе № 13</w:t>
      </w:r>
    </w:p>
    <w:p w:rsidR="00484B60" w:rsidRPr="00D2126B" w:rsidRDefault="00484B60" w:rsidP="00484B60">
      <w:pPr>
        <w:spacing w:after="0" w:line="240" w:lineRule="auto"/>
        <w:jc w:val="center"/>
        <w:rPr>
          <w:sz w:val="32"/>
          <w:szCs w:val="32"/>
          <w:lang w:eastAsia="ru-RU"/>
        </w:rPr>
      </w:pPr>
      <w:r w:rsidRPr="00D2126B">
        <w:rPr>
          <w:sz w:val="32"/>
          <w:szCs w:val="32"/>
          <w:lang w:eastAsia="ru-RU"/>
        </w:rPr>
        <w:t>Тема: «</w:t>
      </w:r>
      <w:r>
        <w:t>Настройка расширенной инфраструктуры DirectAccess</w:t>
      </w:r>
      <w:r w:rsidRPr="00D2126B">
        <w:rPr>
          <w:sz w:val="32"/>
          <w:szCs w:val="32"/>
          <w:lang w:eastAsia="ru-RU"/>
        </w:rPr>
        <w:t>»</w:t>
      </w:r>
    </w:p>
    <w:p w:rsidR="00484B60" w:rsidRDefault="00484B60" w:rsidP="00484B60">
      <w:pPr>
        <w:spacing w:after="0" w:line="240" w:lineRule="auto"/>
        <w:jc w:val="center"/>
        <w:rPr>
          <w:szCs w:val="24"/>
          <w:lang w:eastAsia="ru-RU"/>
        </w:rPr>
      </w:pPr>
      <w:r>
        <w:rPr>
          <w:sz w:val="32"/>
          <w:szCs w:val="32"/>
          <w:lang w:eastAsia="ru-RU"/>
        </w:rPr>
        <w:t>Дисциплина: Администрирование сетевых операционных систем</w:t>
      </w:r>
    </w:p>
    <w:p w:rsidR="00484B60" w:rsidRPr="00D2126B" w:rsidRDefault="00484B60" w:rsidP="00484B60">
      <w:pPr>
        <w:spacing w:after="0" w:line="240" w:lineRule="auto"/>
        <w:rPr>
          <w:sz w:val="32"/>
          <w:szCs w:val="24"/>
          <w:lang w:eastAsia="ru-RU"/>
        </w:rPr>
      </w:pPr>
    </w:p>
    <w:p w:rsidR="00484B60" w:rsidRDefault="00484B60" w:rsidP="00484B60">
      <w:pPr>
        <w:spacing w:after="0" w:line="240" w:lineRule="auto"/>
        <w:jc w:val="center"/>
        <w:rPr>
          <w:szCs w:val="24"/>
          <w:lang w:eastAsia="ru-RU"/>
        </w:rPr>
      </w:pPr>
    </w:p>
    <w:p w:rsidR="00484B60" w:rsidRDefault="00484B60" w:rsidP="00484B60">
      <w:pPr>
        <w:spacing w:after="0" w:line="240" w:lineRule="auto"/>
        <w:jc w:val="center"/>
        <w:rPr>
          <w:szCs w:val="24"/>
          <w:lang w:eastAsia="ru-RU"/>
        </w:rPr>
      </w:pPr>
    </w:p>
    <w:p w:rsidR="00484B60" w:rsidRDefault="00484B60" w:rsidP="00484B60">
      <w:pPr>
        <w:spacing w:after="0" w:line="240" w:lineRule="auto"/>
        <w:jc w:val="center"/>
        <w:rPr>
          <w:szCs w:val="24"/>
          <w:lang w:eastAsia="ru-RU"/>
        </w:rPr>
      </w:pPr>
    </w:p>
    <w:p w:rsidR="00484B60" w:rsidRDefault="00484B60" w:rsidP="00484B60">
      <w:pPr>
        <w:spacing w:after="0" w:line="240" w:lineRule="auto"/>
        <w:jc w:val="center"/>
        <w:rPr>
          <w:szCs w:val="24"/>
          <w:lang w:eastAsia="ru-RU"/>
        </w:rPr>
      </w:pPr>
    </w:p>
    <w:p w:rsidR="00484B60" w:rsidRDefault="00484B60" w:rsidP="00484B60">
      <w:pPr>
        <w:spacing w:after="0" w:line="240" w:lineRule="auto"/>
        <w:jc w:val="center"/>
        <w:rPr>
          <w:szCs w:val="24"/>
          <w:lang w:eastAsia="ru-RU"/>
        </w:rPr>
      </w:pPr>
    </w:p>
    <w:p w:rsidR="00484B60" w:rsidRDefault="00484B60" w:rsidP="00484B60">
      <w:pPr>
        <w:spacing w:after="0" w:line="240" w:lineRule="auto"/>
        <w:jc w:val="center"/>
        <w:rPr>
          <w:lang w:eastAsia="ru-RU"/>
        </w:rPr>
      </w:pPr>
      <w:r>
        <w:rPr>
          <w:lang w:eastAsia="ru-RU"/>
        </w:rPr>
        <w:t>Специальность (09.02.06) Сетевое и системное администрирование</w:t>
      </w:r>
    </w:p>
    <w:p w:rsidR="00484B60" w:rsidRDefault="00484B60" w:rsidP="00484B60">
      <w:pPr>
        <w:spacing w:after="0" w:line="240" w:lineRule="auto"/>
        <w:jc w:val="center"/>
        <w:rPr>
          <w:lang w:eastAsia="ru-RU"/>
        </w:rPr>
      </w:pPr>
      <w:r>
        <w:rPr>
          <w:lang w:eastAsia="ru-RU"/>
        </w:rPr>
        <w:t>Группа СА-22-2</w:t>
      </w:r>
    </w:p>
    <w:p w:rsidR="00484B60" w:rsidRDefault="00484B60" w:rsidP="00484B60">
      <w:pPr>
        <w:spacing w:after="0" w:line="240" w:lineRule="auto"/>
        <w:jc w:val="center"/>
        <w:rPr>
          <w:szCs w:val="24"/>
          <w:lang w:eastAsia="ru-RU"/>
        </w:rPr>
      </w:pPr>
    </w:p>
    <w:p w:rsidR="00484B60" w:rsidRDefault="00484B60" w:rsidP="00484B60">
      <w:pPr>
        <w:spacing w:after="0" w:line="240" w:lineRule="auto"/>
        <w:jc w:val="center"/>
        <w:rPr>
          <w:szCs w:val="24"/>
          <w:lang w:eastAsia="ru-RU"/>
        </w:rPr>
      </w:pPr>
    </w:p>
    <w:p w:rsidR="00484B60" w:rsidRDefault="00484B60" w:rsidP="00484B60">
      <w:pPr>
        <w:spacing w:after="0" w:line="240" w:lineRule="auto"/>
        <w:jc w:val="center"/>
        <w:rPr>
          <w:szCs w:val="24"/>
          <w:lang w:eastAsia="ru-RU"/>
        </w:rPr>
      </w:pPr>
    </w:p>
    <w:p w:rsidR="00484B60" w:rsidRDefault="00484B60" w:rsidP="00484B60">
      <w:pPr>
        <w:spacing w:after="0" w:line="240" w:lineRule="auto"/>
        <w:rPr>
          <w:szCs w:val="24"/>
          <w:lang w:eastAsia="ru-RU"/>
        </w:rPr>
      </w:pPr>
    </w:p>
    <w:p w:rsidR="00484B60" w:rsidRDefault="00484B60" w:rsidP="00484B60">
      <w:pPr>
        <w:spacing w:after="0" w:line="240" w:lineRule="auto"/>
        <w:jc w:val="center"/>
        <w:rPr>
          <w:szCs w:val="24"/>
          <w:lang w:eastAsia="ru-RU"/>
        </w:rPr>
      </w:pPr>
    </w:p>
    <w:p w:rsidR="00484B60" w:rsidRDefault="00484B60" w:rsidP="00484B60">
      <w:pPr>
        <w:spacing w:after="0" w:line="240" w:lineRule="auto"/>
        <w:jc w:val="center"/>
        <w:rPr>
          <w:szCs w:val="24"/>
          <w:lang w:eastAsia="ru-RU"/>
        </w:rPr>
      </w:pPr>
    </w:p>
    <w:p w:rsidR="00484B60" w:rsidRDefault="00484B60" w:rsidP="00484B60">
      <w:pPr>
        <w:spacing w:after="0" w:line="240" w:lineRule="auto"/>
        <w:jc w:val="center"/>
        <w:rPr>
          <w:szCs w:val="24"/>
          <w:lang w:eastAsia="ru-RU"/>
        </w:rPr>
      </w:pPr>
    </w:p>
    <w:p w:rsidR="00484B60" w:rsidRDefault="00484B60" w:rsidP="00484B60">
      <w:pPr>
        <w:spacing w:after="0" w:line="240" w:lineRule="auto"/>
        <w:jc w:val="center"/>
        <w:rPr>
          <w:szCs w:val="24"/>
          <w:lang w:eastAsia="ru-RU"/>
        </w:rPr>
      </w:pPr>
    </w:p>
    <w:p w:rsidR="00484B60" w:rsidRDefault="00484B60" w:rsidP="00484B60">
      <w:pPr>
        <w:spacing w:after="0" w:line="240" w:lineRule="auto"/>
        <w:jc w:val="center"/>
        <w:rPr>
          <w:szCs w:val="24"/>
          <w:lang w:eastAsia="ru-RU"/>
        </w:rPr>
      </w:pPr>
    </w:p>
    <w:p w:rsidR="00484B60" w:rsidRDefault="00484B60" w:rsidP="00484B60">
      <w:pPr>
        <w:spacing w:after="0" w:line="240" w:lineRule="auto"/>
        <w:jc w:val="center"/>
        <w:rPr>
          <w:szCs w:val="24"/>
          <w:lang w:eastAsia="ru-RU"/>
        </w:rPr>
      </w:pPr>
    </w:p>
    <w:p w:rsidR="00484B60" w:rsidRDefault="00484B60" w:rsidP="00484B60">
      <w:pPr>
        <w:spacing w:after="0" w:line="240" w:lineRule="auto"/>
        <w:jc w:val="center"/>
        <w:rPr>
          <w:szCs w:val="24"/>
          <w:lang w:eastAsia="ru-RU"/>
        </w:rPr>
      </w:pPr>
    </w:p>
    <w:p w:rsidR="00484B60" w:rsidRDefault="00484B60" w:rsidP="00484B60">
      <w:pPr>
        <w:spacing w:after="0" w:line="240" w:lineRule="auto"/>
        <w:jc w:val="right"/>
        <w:rPr>
          <w:lang w:eastAsia="ru-RU"/>
        </w:rPr>
      </w:pPr>
      <w:r>
        <w:rPr>
          <w:lang w:eastAsia="ru-RU"/>
        </w:rPr>
        <w:t xml:space="preserve">                     Выполнили студенты: Худяшев Николай Витальевич &amp; </w:t>
      </w:r>
    </w:p>
    <w:p w:rsidR="00484B60" w:rsidRDefault="00484B60" w:rsidP="00484B60">
      <w:pPr>
        <w:spacing w:after="0" w:line="240" w:lineRule="auto"/>
        <w:jc w:val="right"/>
        <w:rPr>
          <w:lang w:eastAsia="ru-RU"/>
        </w:rPr>
      </w:pPr>
      <w:r>
        <w:rPr>
          <w:lang w:eastAsia="ru-RU"/>
        </w:rPr>
        <w:t>Шуктомов Николай Владимирович</w:t>
      </w:r>
    </w:p>
    <w:p w:rsidR="00484B60" w:rsidRDefault="00484B60" w:rsidP="00484B60">
      <w:pPr>
        <w:spacing w:after="0" w:line="240" w:lineRule="auto"/>
        <w:jc w:val="right"/>
        <w:rPr>
          <w:lang w:eastAsia="ru-RU"/>
        </w:rPr>
      </w:pPr>
      <w:r>
        <w:rPr>
          <w:lang w:eastAsia="ru-RU"/>
        </w:rPr>
        <w:t>Проверил преподаватель: Травкина Ю.И.</w:t>
      </w:r>
    </w:p>
    <w:p w:rsidR="00484B60" w:rsidRDefault="00484B60" w:rsidP="00484B60">
      <w:pPr>
        <w:spacing w:after="0" w:line="240" w:lineRule="auto"/>
        <w:jc w:val="right"/>
        <w:rPr>
          <w:lang w:eastAsia="ru-RU"/>
        </w:rPr>
      </w:pPr>
    </w:p>
    <w:p w:rsidR="00484B60" w:rsidRDefault="00484B60" w:rsidP="00484B60">
      <w:pPr>
        <w:spacing w:after="0" w:line="240" w:lineRule="auto"/>
        <w:jc w:val="right"/>
        <w:rPr>
          <w:lang w:eastAsia="ru-RU"/>
        </w:rPr>
      </w:pPr>
    </w:p>
    <w:p w:rsidR="00484B60" w:rsidRDefault="00484B60" w:rsidP="00484B60">
      <w:pPr>
        <w:spacing w:after="0" w:line="240" w:lineRule="auto"/>
        <w:rPr>
          <w:lang w:eastAsia="ru-RU"/>
        </w:rPr>
      </w:pPr>
    </w:p>
    <w:p w:rsidR="00484B60" w:rsidRDefault="00484B60" w:rsidP="00484B60">
      <w:pPr>
        <w:spacing w:after="0" w:line="240" w:lineRule="auto"/>
        <w:rPr>
          <w:lang w:eastAsia="ru-RU"/>
        </w:rPr>
      </w:pPr>
    </w:p>
    <w:p w:rsidR="00484B60" w:rsidRDefault="00484B60" w:rsidP="00484B60">
      <w:pPr>
        <w:spacing w:after="0" w:line="240" w:lineRule="auto"/>
        <w:rPr>
          <w:lang w:eastAsia="ru-RU"/>
        </w:rPr>
      </w:pPr>
    </w:p>
    <w:p w:rsidR="00484B60" w:rsidRDefault="00484B60" w:rsidP="00484B60">
      <w:pPr>
        <w:spacing w:after="0" w:line="240" w:lineRule="auto"/>
        <w:jc w:val="center"/>
        <w:rPr>
          <w:lang w:eastAsia="ru-RU"/>
        </w:rPr>
      </w:pPr>
    </w:p>
    <w:p w:rsidR="00484B60" w:rsidRDefault="00484B60" w:rsidP="00484B60">
      <w:pPr>
        <w:spacing w:after="0" w:line="240" w:lineRule="auto"/>
        <w:jc w:val="center"/>
        <w:rPr>
          <w:lang w:eastAsia="ru-RU"/>
        </w:rPr>
      </w:pPr>
    </w:p>
    <w:p w:rsidR="00484B60" w:rsidRDefault="00484B60" w:rsidP="00484B60">
      <w:pPr>
        <w:spacing w:after="0" w:line="240" w:lineRule="auto"/>
        <w:jc w:val="center"/>
        <w:rPr>
          <w:lang w:eastAsia="ru-RU"/>
        </w:rPr>
      </w:pPr>
      <w:r>
        <w:rPr>
          <w:lang w:eastAsia="ru-RU"/>
        </w:rPr>
        <w:t>Санкт-Петербург</w:t>
      </w:r>
    </w:p>
    <w:p w:rsidR="00484B60" w:rsidRPr="009B3102" w:rsidRDefault="009B3102" w:rsidP="00484B60">
      <w:pPr>
        <w:jc w:val="center"/>
        <w:rPr>
          <w:lang w:val="en-US" w:eastAsia="ru-RU"/>
        </w:rPr>
      </w:pPr>
      <w:r>
        <w:rPr>
          <w:lang w:eastAsia="ru-RU"/>
        </w:rPr>
        <w:t>202</w:t>
      </w:r>
      <w:r>
        <w:rPr>
          <w:lang w:val="en-US" w:eastAsia="ru-RU"/>
        </w:rPr>
        <w:t>5</w:t>
      </w:r>
      <w:bookmarkStart w:id="3" w:name="_GoBack"/>
      <w:bookmarkEnd w:id="3"/>
    </w:p>
    <w:p w:rsidR="00D70FB2" w:rsidRDefault="00A945AC" w:rsidP="00A47490">
      <w:pPr>
        <w:spacing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495C047" wp14:editId="3897CCA1">
            <wp:extent cx="3819525" cy="37623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490" w:rsidRDefault="00A47490" w:rsidP="00A47490">
      <w:pPr>
        <w:spacing w:line="360" w:lineRule="auto"/>
        <w:jc w:val="center"/>
      </w:pPr>
      <w:r>
        <w:t>Рисунок 1 – архивация объекта групповой политики</w:t>
      </w:r>
    </w:p>
    <w:p w:rsidR="00A945AC" w:rsidRDefault="00A945AC" w:rsidP="00A47490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48FBF78E" wp14:editId="21712C1A">
            <wp:extent cx="4248150" cy="36861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490" w:rsidRDefault="00A47490" w:rsidP="00A47490">
      <w:pPr>
        <w:spacing w:line="360" w:lineRule="auto"/>
        <w:jc w:val="center"/>
      </w:pPr>
      <w:r>
        <w:t xml:space="preserve">Рисунок 2 – новая группа </w:t>
      </w:r>
    </w:p>
    <w:p w:rsidR="00A945AC" w:rsidRDefault="00A945AC" w:rsidP="00A47490">
      <w:pPr>
        <w:spacing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12FE3E1" wp14:editId="59AA341C">
            <wp:extent cx="4181475" cy="44481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490" w:rsidRDefault="00A47490" w:rsidP="00A47490">
      <w:pPr>
        <w:spacing w:line="360" w:lineRule="auto"/>
        <w:jc w:val="center"/>
      </w:pPr>
      <w:r>
        <w:t>Рисунок 3 – добавление члена группы</w:t>
      </w:r>
    </w:p>
    <w:p w:rsidR="00E0400C" w:rsidRDefault="00E0400C" w:rsidP="00A47490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74622A62" wp14:editId="4B882375">
            <wp:extent cx="5215094" cy="3620262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100" cy="362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490" w:rsidRDefault="00A47490" w:rsidP="00A47490">
      <w:pPr>
        <w:spacing w:line="360" w:lineRule="auto"/>
        <w:jc w:val="center"/>
      </w:pPr>
      <w:r>
        <w:t>Рисунок 4 – свойства сертификата</w:t>
      </w:r>
    </w:p>
    <w:p w:rsidR="00A945AC" w:rsidRPr="00645069" w:rsidRDefault="00645069" w:rsidP="00645069">
      <w:pPr>
        <w:spacing w:line="360" w:lineRule="auto"/>
        <w:jc w:val="center"/>
        <w:rPr>
          <w:b/>
        </w:rPr>
      </w:pPr>
      <w:r w:rsidRPr="00645069">
        <w:rPr>
          <w:b/>
        </w:rPr>
        <w:lastRenderedPageBreak/>
        <w:t>Контрольные вопросы</w:t>
      </w:r>
    </w:p>
    <w:p w:rsidR="00645069" w:rsidRDefault="00645069" w:rsidP="00E0400C">
      <w:pPr>
        <w:pStyle w:val="a5"/>
        <w:numPr>
          <w:ilvl w:val="0"/>
          <w:numId w:val="1"/>
        </w:numPr>
        <w:spacing w:line="360" w:lineRule="auto"/>
        <w:jc w:val="both"/>
      </w:pPr>
      <w:r>
        <w:t xml:space="preserve">Для развертывания удаленного доступа требуется не менее двух групповых политик объектов. Каких? </w:t>
      </w:r>
    </w:p>
    <w:p w:rsidR="00E0400C" w:rsidRDefault="00E0400C" w:rsidP="00E0400C">
      <w:pPr>
        <w:spacing w:line="360" w:lineRule="auto"/>
        <w:jc w:val="both"/>
      </w:pPr>
      <w:r>
        <w:t>Политика разрешений для удаленного доступа и Политика подключения и безопасности</w:t>
      </w:r>
    </w:p>
    <w:p w:rsidR="00645069" w:rsidRDefault="00645069" w:rsidP="00E0400C">
      <w:pPr>
        <w:pStyle w:val="a5"/>
        <w:numPr>
          <w:ilvl w:val="0"/>
          <w:numId w:val="1"/>
        </w:numPr>
        <w:spacing w:line="360" w:lineRule="auto"/>
        <w:jc w:val="both"/>
      </w:pPr>
      <w:r>
        <w:t xml:space="preserve">Действия администратора по связыванию вручную GPO DirectAccess с подразделением (OU). </w:t>
      </w:r>
    </w:p>
    <w:p w:rsidR="00E0400C" w:rsidRPr="00E0400C" w:rsidRDefault="00E0400C" w:rsidP="00E0400C">
      <w:pPr>
        <w:spacing w:line="360" w:lineRule="auto"/>
        <w:jc w:val="both"/>
      </w:pPr>
      <w:r>
        <w:t xml:space="preserve">Открыть </w:t>
      </w:r>
      <w:r>
        <w:rPr>
          <w:lang w:val="en-US"/>
        </w:rPr>
        <w:t>gpmc</w:t>
      </w:r>
      <w:r w:rsidRPr="00E0400C">
        <w:t>.</w:t>
      </w:r>
      <w:r>
        <w:rPr>
          <w:lang w:val="en-US"/>
        </w:rPr>
        <w:t>msc</w:t>
      </w:r>
      <w:r w:rsidRPr="00E0400C">
        <w:t xml:space="preserve">, </w:t>
      </w:r>
      <w:r>
        <w:t xml:space="preserve">найти </w:t>
      </w:r>
      <w:r>
        <w:rPr>
          <w:lang w:val="en-US"/>
        </w:rPr>
        <w:t>GPO</w:t>
      </w:r>
      <w:r w:rsidRPr="00E0400C">
        <w:t xml:space="preserve"> </w:t>
      </w:r>
      <w:r>
        <w:t xml:space="preserve">в разделе Групповые политики. ПКМ по </w:t>
      </w:r>
      <w:r>
        <w:rPr>
          <w:lang w:val="en-US"/>
        </w:rPr>
        <w:t>GPO</w:t>
      </w:r>
      <w:r w:rsidRPr="00E0400C">
        <w:t xml:space="preserve"> – </w:t>
      </w:r>
      <w:r>
        <w:t xml:space="preserve">связать с существующим объектом и выбрать там </w:t>
      </w:r>
      <w:r>
        <w:rPr>
          <w:lang w:val="en-US"/>
        </w:rPr>
        <w:t>OU</w:t>
      </w:r>
      <w:r>
        <w:t>.</w:t>
      </w:r>
    </w:p>
    <w:p w:rsidR="00645069" w:rsidRDefault="00645069" w:rsidP="00E0400C">
      <w:pPr>
        <w:pStyle w:val="a5"/>
        <w:numPr>
          <w:ilvl w:val="0"/>
          <w:numId w:val="1"/>
        </w:numPr>
        <w:spacing w:line="360" w:lineRule="auto"/>
        <w:jc w:val="both"/>
      </w:pPr>
      <w:r>
        <w:t>Перечислите и дайте характеристику типам сертификатов</w:t>
      </w:r>
    </w:p>
    <w:p w:rsidR="00E0400C" w:rsidRDefault="00E0400C" w:rsidP="00E0400C">
      <w:pPr>
        <w:spacing w:line="360" w:lineRule="auto"/>
        <w:jc w:val="both"/>
      </w:pPr>
      <w:r>
        <w:t xml:space="preserve">Сертификаты </w:t>
      </w:r>
      <w:r>
        <w:rPr>
          <w:lang w:val="en-US"/>
        </w:rPr>
        <w:t>SSL</w:t>
      </w:r>
      <w:r>
        <w:t>: для шифрования данных, передаваемых между веб-сайтом и пользователем.</w:t>
      </w:r>
    </w:p>
    <w:p w:rsidR="00E0400C" w:rsidRDefault="00A47490" w:rsidP="00E0400C">
      <w:pPr>
        <w:spacing w:line="360" w:lineRule="auto"/>
        <w:jc w:val="both"/>
      </w:pPr>
      <w:r>
        <w:t>Сертификаты пользователя: для целей определяемых для самого обладателя данного имени пользователя</w:t>
      </w:r>
    </w:p>
    <w:p w:rsidR="00A47490" w:rsidRPr="00E0400C" w:rsidRDefault="00A47490" w:rsidP="00E0400C">
      <w:pPr>
        <w:spacing w:line="360" w:lineRule="auto"/>
        <w:jc w:val="both"/>
      </w:pPr>
      <w:r>
        <w:t>Сертификаты компьютера: для взаимодействия между сетевой средой и компьютером.</w:t>
      </w:r>
    </w:p>
    <w:sectPr w:rsidR="00A47490" w:rsidRPr="00E040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217EC"/>
    <w:multiLevelType w:val="hybridMultilevel"/>
    <w:tmpl w:val="925A26EA"/>
    <w:lvl w:ilvl="0" w:tplc="F25097E4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60F"/>
    <w:rsid w:val="00484B60"/>
    <w:rsid w:val="00645069"/>
    <w:rsid w:val="009B3102"/>
    <w:rsid w:val="00A47490"/>
    <w:rsid w:val="00A945AC"/>
    <w:rsid w:val="00AD260F"/>
    <w:rsid w:val="00D70FB2"/>
    <w:rsid w:val="00E0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4B60"/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945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945A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E040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4B60"/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945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945A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E040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Худяшев Николай Витальевич</cp:lastModifiedBy>
  <cp:revision>3</cp:revision>
  <dcterms:created xsi:type="dcterms:W3CDTF">2025-01-28T06:13:00Z</dcterms:created>
  <dcterms:modified xsi:type="dcterms:W3CDTF">2025-02-04T07:10:00Z</dcterms:modified>
</cp:coreProperties>
</file>