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Agile Product Backlog and Architectural Specification for an AI-Driven Multi-Agent Trading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Overview and Architectural Vision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Large Language Models (LLMs), sophisticated multi-agent orchestration frameworks, and quantitative financial analytics has catalyzed an unprecedented paradigm shift in algorithmic trading. Modern trading ecosystems are no longer strictly confined to static, rule-based algorithms or predefined statistical thresholds; instead, they integrate autonomous AI agents capable of dynamic reasoning, natural language processing, and strategic debate.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design, deployment, and operationalization of such an advanced system require a meticulously structured Agile Product Backlog that bridges high-level financial objectives with deep technical implementation details.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document outlines an exhaustive Agile Product Backlog designed to govern the development of a production-ready, AI-driven Multi-Agent Trading System. The architecture relies on an orchestration layer managed by LangGraph, enabling stateful, multi-step agentic workflows that simulate the internal structure of a professional quantitative trading firm.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ecosystem utilizes local LLM inference via Ollama to ensure absolute data privacy, eliminate external API latency, and drastically reduce operational inference costs.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integrates specialized financial data pipelines through AlphaVantage and Finnhub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executes trades autonomously via the Alpaca Trading API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and visualizes complex agent debates and portfolio metrics through a responsive Streamlit interface.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system embraces the Model Context Protocol (MCP) to standardize external tool integrations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ensuring that agents can securely interact with internal proprietary databases without generating brittle SQL queries.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Rigorous Behavior-Driven Development (BDD) paradigms and continuous evaluation pipelines utilizing the DeepEval framework ensure the system remains reliable, faithful to historical market data, and strictly constrained by risk management guardrails.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backlog is organized into strategic Epics, each addressing a foundational pillar of the architecture. Each Epic is further decomposed into detailed Product Backlog Items (PBIs) formatted as User Stories, accompanied by exhaustive Acceptance Criteria articulated in Gherkin (Given-When-Then) syntax.</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 1: Foundational Infrastructure and Local LLM Deployment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deployment of local Large Language Models transforms AI inference from a rapid prototyping experiment into a secure, production-ready enterprise infrastructure.</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Utilizing Ollama within a containerized Docker ecosystem eliminates dependencies on third-party cloud providers, guaranteeing that proprietary trading strategies, sensitive portfolio configurations, and proprietary backtesting data never leave the internal corporate network.</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To scale this architecture for a multi-agent environment where multiple agents—such as the Fundamental Analyst, Sentiment Analyst, and Risk Manager—must query language models simultaneously, the infrastructure must support hardware acceleration, sophisticated caching mechanisms, and robust load balancing.</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highly optimized production environment necessitates a cache-aside pattern using an in-memory datastore like Redis. By keying LLM responses on hashed combinations of the prompt text, the specific model version, and the sampling temperature, the system can bypass redundant inference calculations.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architectural choice drastically reduces latency for repeated analytical queries, which is particularly vital during high-frequency backtesting scenarios where the same historical market data is repeatedly evaluated. Furthermore, an Nginx reverse proxy must be configured in front of multiple Ollama instances. Using a least-connection routing strategy ensures that concurrent agent requests are efficiently distributed across available GPU nodes.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It is equally critical to disable proxy buffering within Nginx; doing so permits the real-time streaming of tokens to the frontend UI, ensuring that human operators can monitor the agents' thought processes as they unfold.</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Integration and Continuous Deployment (CI/CD) pipelines present a unique challenge for local LLM development, as standard runners lack the GPU horsepower required for model inference. Integrating solutions like Actuated allows the pipeline to access dedicated hardware, enabling automated end-to-end tests using the exact models deployed in production.</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ensures that any adjustments to the prompt templates or agent orchestration logic are validated against genuine LLM responses before being merged into the main deployment branch.</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Backlog Items for Epic 1</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PBI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Acceptance Criteria (BDD)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Story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DevOps Engineer, I want to deploy Ollama within a robust Docker Compose stack so that local LLM models can be served consistently across isolated development and production environments.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fresh Ubuntu host provisioned with Docker and NVIDIA Container Toolkit,</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docker-compose up -d command is executed via the deployment pipeline,</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Ollama service must initialize using pinned image tags and volume-mounted model storage to ensure state persistence across container restarts,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system must expose the REST API endpoint securely on port 11434,</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container must actively utilize NVIDIA GPU acceleration for tensor operations.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an AI Infrastructure Architect, I want to implement a Redis-based response cache so that redundant LLM queries do not consume valuable GPU compute cycles during extensive strategy backtesting.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an identical natural language prompt is dispatched to the Ollama API twice within a rolling 24-hour window,</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second request is intercepted by the internal API gateway,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gateway must hash the payload (prompt text, model identifier, and temperature setting)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retrieve the generated text directly from the Redis cache rather than forwarding the request to the Ollama inference engine,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total response latency for the cached query must not exceed 50 milliseconds.</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Systems Administrator, I want to configure an Nginx reverse proxy in front of multiple horizontally scaled Ollama instances so that concurrent agent requests are distributed efficiently.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three concurrent agent workflows (e.g., Bull, Bear, Risk Manager) generating simultaneous inference requests during a market event,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HTTP requests reach the ingress API gateway,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Nginx must route the incoming traffic utilizing a least_conn load balancing strategy to prevent node saturation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proxy_buffering must be explicitly set to off within the server block to permit real-time token streaming to the Streamlit frontend UI.</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Machine Learning Engineer, I want to automate the pre-pulling of required models so that the agents have immediate, uninterrupted access to necessary language models upon system boot.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custom Docker entrypoint script configured within the infrastructure repository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Ollama container initializes during a cold start,</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script must execute the ollama pull command for all essential models (e.g., Llama 3.1, Granite, Smollm2) specified in the environment variables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server must actively reject incoming inference HTTP traffic with a 503 status code until all models are fully loaded into the persistent volume.</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INF-005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Release Engineer, I want to integrate GPU-accelerated CI/CD runners using Actuated so that the automated testing suite can validate end-to-end agent workflows using actual local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developer opens a Pull Request modifying the core trading logic,</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GitHub Actions workflow is triggered,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pipeline must provision a runner with access to a dedicated NVIDIA GPU via Actuated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runner must successfully execute inference tests using the smollm2:1.7b model without timing out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pipeline must fail if the model inference takes longer than the defined 120-second threshold.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r>
    </w:tbl>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 2: Stateful Orchestration and Advanced Memory Management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Multi-agent trading systems require a highly robust orchestration layer to manage the complex, non-linear flow of information between specialized AI agents. LangGraph provides a stateful execution framework where the entire workflow's state acts as a single shared memory object. This object continuously flows through every node in the graph, where agents read from it, write updates to it, and the orchestration layer merges those updates utilizing custom reducer logic.</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to achieve production-grade fault-tolerance, time-travel debugging, and essential human-in-the-loop (HITL) capabilities, this ephemeral graph state must be durably persisted to an external database architecture.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architecture leverages LangGraph's PostgresSaver class to persist thread-level checkpoints.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Implementing the PostgreSQL checkpointer requires deep technical precision. Specifically, developers must pass autocommit=True and row_factory=dict_row to the underlying database connection object.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autocommit parameter is mandatory to ensure that internal migration tables are created and committed correctly during the initial setup() phase; without it, the deployment will fail silently or throw an InterfaceError.</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Furthermore, because the PostgresSaver accesses database rows using dictionary-style syntax, failing to set the dictionary row factory will result in severe TypeError exceptions during agent execution.</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autonomous financial data analysis generates vast amounts of state transitions—with each API call and agent debate writing multiple iterations to the database—the checkpoint tables will grow linearly, threatening to consume available storage capacity.</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Thus, an automated operational policy must be enforced to aggressively prune the checkpoints, checkpoint_writes, checkpoint_migrations, and checkpoint_blobs tables.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These checkpoints must be treated strictly as operational recovery logs rather than a long-term data warehouse.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genuine, long-term memory across isolated trading sessions, the system utilizes the pgvector extension for PostgreSQL.</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Passing all historical market analyses as raw string context into an LLM prompt is cost-prohibitive and rapidly exceeds context window limitations. Instead, the architecture embeds past agent insights into dense numerical vectors.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When a new macroeconomic event occurs, the system executes a similarity search against the pgvector database, retrieving only the </w:t>
      </w:r>
      <w:r w:rsidDel="00000000" w:rsidR="00000000" w:rsidRPr="00000000">
        <w:rPr>
          <w:rFonts w:ascii="Google Sans" w:cs="Google Sans" w:eastAsia="Google Sans" w:hAnsi="Google Sans"/>
          <w:i w:val="1"/>
          <w:iCs w:val="1"/>
          <w:color w:val="1f1f1f"/>
          <w:rtl w:val="0"/>
        </w:rPr>
        <w:t xml:space="preserve">N</w:t>
      </w:r>
      <w:r w:rsidDel="00000000" w:rsidR="00000000" w:rsidRPr="00000000">
        <w:rPr>
          <w:rFonts w:ascii="Google Sans" w:cs="Google Sans" w:eastAsia="Google Sans" w:hAnsi="Google Sans"/>
          <w:color w:val="1f1f1f"/>
          <w:rtl w:val="0"/>
        </w:rPr>
        <w:t xml:space="preserve"> most semantically similar past insights and applying strict similarity thresholds to filter out irrelevant historical noise.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Backlog Items for Epic 2</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PBI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Acceptance Criteria (BDD)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Story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Backend Developer, I want to implement the LangGraph PostgresSaver checkpointer so that the state of the multi-agent workflow is durably persisted across unexpected process restarts.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valid connection pool established via psycopg_pool to a PostgreSQL 15+ database </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LangGraph agent is compiled with the checkpointer configuration parameter </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database connection must explicitly utilize autocommit=True and row_factory=dict_row </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calling the setup() method must successfully execute all necessary database migrations to construct the checkpoint tables without throwing an InterfaceError.</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Database Administrator, I want to implement an automated pruning mechanism for short-term memory checkpoints so that the relational database does not experience unmanageable linear storage growth.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an active LangGraph workflow that generates multiple checkpoints per agent state transition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automated background pruning job executes at midnight UTC,</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it must retain only the last 20 checkpoints per specific thread_id, or alternatively, those created within the last 24 hours (whichever constraint is smaller) </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permanently purge all older operational logs from the checkpoints, checkpoint_writes, and checkpoint_blobs tables to reclaim disk space.</w:t>
            </w:r>
            <w:r w:rsidDel="00000000" w:rsidR="00000000" w:rsidRPr="00000000">
              <w:rPr>
                <w:rFonts w:ascii="Google Sans" w:cs="Google Sans" w:eastAsia="Google Sans" w:hAnsi="Google Sans"/>
                <w:color w:val="444746"/>
                <w:sz w:val="24"/>
                <w:szCs w:val="24"/>
                <w:vertAlign w:val="superscript"/>
                <w:rtl w:val="0"/>
              </w:rPr>
              <w:t xml:space="preserve">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an AI Researcher, I want to integrate long-term vector memory utilizing the PostgreSQL pgvector extension so that analytical agents can recall past market reactions to similar macroeconomic events.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new market catalyst (e.g., "Federal Reserve raises interest rates by 25 basis points"),</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Fundamental Analyst agent queries the historical memory module,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system must utilize an embedding model to convert the query into a dense vector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execute a similarity search against the optimized pgvector indices </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return only the top 3 historical analyses that surpass a strictly defined cosine similarity threshold of 0.85.</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an Orchestration Engineer, I want to define a strict, type-safe schema for the LangGraph global state so that all agents read and write predictable, structured data throughout the workflow.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the initialization of the LangGraph global state object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an agent attempts to write an update to the state during its execution phase,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update payload must rigorously conform to a predefined schema containing specific mandatory fields: messages (list), current_portfolio_allocation (dict), market_sentiment_score (float), and risk_flags (list) </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any detected schema violation must immediately halt the graph execution and trigger an automated fallback error-recovery 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ORC-005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Systems Reliability Engineer, I want to implement fault-tolerance mechanisms for pending database writes so that sudden node failures do not corrupt the global graph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LangGraph workflow executing a highly concurrent super-step involving multiple specialized agents,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a specific agent node fails mid-execution due to an LLM timeout,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checkpointer must automatically cache the pending checkpoint writes from all other agent nodes that successfully completed their tasks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upon process restart, the workflow must resume smoothly from the last fully synchronized super-step without data loss.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bl>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 3: Specialized Agent Ecosystem and Deterministic Debates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sophisticated, institutional-grade financial AI system cannot rely on the isolated reasoning of a single, monolithic language model. To achieve analytical rigor, the architecture simulates the organizational structure of a professional quantitative trading firm by instantiating distinct, specialized agent personas: Fundamental Analysts, Sentiment Analysts, Technical Analysts, Researchers, Traders, Risk Managers, and Fund Managers.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Each agent operates within a specific mandate, utilizing the ReAct (Reasoning and Acting) prompting framework to dynamically construct multi-step execution plans.</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counteract inherent LLM hallucinations, confirmation biases, and the phenomenon of sycophancy, the workflow implements a deterministic "Bull vs. Bear" debate pattern.</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Cryptocurrency and equity markets are notoriously volatile, cycling through aggressive bull and bear phases that frequently challenge both human analysts and AI agents.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Empirical failure analysis reveals that AI agents often struggle during rapid market swings due to a fundamental lack of skeptical reasoning, making them highly susceptible to market euphoria or panic.</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In this architecture, the Bull Agent is explicitly instructed to seek growth potential, robust cash flows, and optimistic technical indicators. Conversely, the Bear Agent is mandated to identify fundamental weaknesses, macroeconomic headwinds, and impending technical resistance levels, constructing direct counter-arguments to the Bull's thesis.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Once the debate concludes, a Judge Agent acts as a neutral synthesizer, weighing the conflicting arguments against the user's pre-configured risk tolerance to formulate a final investment recommendation.</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Crucially, the resulting proposed trade cannot be executed immediately; it must pass through the Risk Management Agent.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This agent acts as the system's absolute authority, evaluating the proposed execution against strict programmatic guardrails. These guardrails include evaluating maximum portfolio drawdown limits, position sizing constraints (e.g., prohibiting any single asset from exceeding 10% of total equity), and technical extremes (e.g., rejecting trades if the 14-day Relative Strength Index indicates overbought conditions above 85, or if Moving Average Convergence Divergence signals contradict the trade direction).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Finally, any transaction involving the deployment of real capital requires a Human-in-the-Loop (HITL) approval node, ensuring ultimate human oversight over algorithmic decisions.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Backlog Items for Epic 3</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PBI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Acceptance Criteria (BDD)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Story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AGT-001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Workflow Designer, I want to construct a deterministic Bull vs. Bear debate execution graph so that optimistic investment analyses are rigorously stress-tested before any capital is allocated.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target asset ticker symbol (e.g., "NVDA") provided by the user,</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LangGraph workflow initiates the analysis phase,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execution must follow a strict, deterministic sequence: Bull Agent -&gt; Bear Agent -&gt; Judge Agent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Bear Agent must have read-access to the Bull Agent's output state to construct targeted, adversarial counter-arguments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Judge Agent must output a synthesized recommendation that explicitly incorporates points from both previous perspectives.</w:t>
            </w:r>
            <w:r w:rsidDel="00000000" w:rsidR="00000000" w:rsidRPr="00000000">
              <w:rPr>
                <w:rFonts w:ascii="Google Sans" w:cs="Google Sans" w:eastAsia="Google Sans" w:hAnsi="Google Sans"/>
                <w:color w:val="444746"/>
                <w:sz w:val="24"/>
                <w:szCs w:val="24"/>
                <w:vertAlign w:val="superscript"/>
                <w:rtl w:val="0"/>
              </w:rPr>
              <w:t xml:space="preserve">36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AGT-002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Quantitative Analyst, I want to configure the Risk Management Agent to enforce strict portfolio guardrails so that catastrophic capital losses and outsized risk exposures are algorithmically prevented.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finalized trade recommendation generated by the Judge Agent,</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Risk Management Agent processes the trade parameters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it must autonomously reject any trade where the proposed position size exceeds 10% of the total portfolio equity,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it must reject the trade if the asset's 14-day RSI indicates extreme overbought conditions (value &gt; 85)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if rejected, the agent must append a specific risk_flag to the global state and return the workflow routing to the Researcher node for re-evaluation.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AGT-003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Chief Compliance Officer, I want to insert a Human-in-the-Loop (HITL) interrupt node directly before order execution so that manual, human approval is strictly required for live capital allocation.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mathematically approved trade recommendation that has passed all Risk Management guardrails,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computational graph reaches the final Execution node,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LangGraph must automatically pause execution and serialize the current state to the PostgreSQL checkpointer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dispatch an asynchronous notification to the authorized human operator,</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resume execution and route to the Alpaca execution tool ONLY if explicit, cryptographically secure human approval is received via the interface.</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AGT-004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Technical Analyst Agent, I want to utilize multiple specialized quantitative sub-agents so that complex market trends can be analyzed through diverse, non-correlated mathematical indicators.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historical Open-High-Low-Close-Volume (OHLCV) pricing data for a selected asset,</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Technical Analyst team is invoked within the graph </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individual sub-agents must independently calculate Moving Average Convergence Divergence (MACD) crossovers, KDJ oscillator conditions, and Zero Mean Reversion signals </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mathematically aggregate these isolated signals into a unified technical momentum score ranging between -1.0 (strongly bearish) and 1.0 (strongly bullish).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AGT-005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Sentiment Analyst Agent, I want to ingest real-time news headlines and analyze them using specialized financial NLP models so that qualitative market sentiment can be reliably quantified into actionable metrics.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continuous stream of live financial news articles aggregated from sources like Finnhub or RSS feeds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analyze_sentiment tool is programmatically called,</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tool must pass the textual headline through a pre-trained FinBERT deep-learning model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output a structured JSON response containing the discrete sentiment classification (Bullish, Bearish, or Neutral) alongside a strict confidence probability score bounded between 0 and 1.</w:t>
            </w:r>
            <w:r w:rsidDel="00000000" w:rsidR="00000000" w:rsidRPr="00000000">
              <w:rPr>
                <w:rFonts w:ascii="Google Sans" w:cs="Google Sans" w:eastAsia="Google Sans" w:hAnsi="Google Sans"/>
                <w:color w:val="444746"/>
                <w:sz w:val="24"/>
                <w:szCs w:val="24"/>
                <w:vertAlign w:val="superscript"/>
                <w:rtl w:val="0"/>
              </w:rPr>
              <w:t xml:space="preserve">42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bl>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 4: Data Ingestion and Model Context Protocol (MCP) Integrations</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Regardless of their reasoning capabilities, Large Language Models possess no intrinsic, real-time knowledge of external market dynamics; they require highly deterministic tool integrations to interact with the external world. The system architecture mandates robust, low-latency data ingestion pipelines. AlphaVantage acts as the primary conduit for historical time-series data, providing deep historical coverage (20+ years) across four temporal resolutions: daily, weekly, monthly, and intraday.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API also supplies vital technical indicators (e.g., Simple Moving Averages, Exponential Moving Averages, Bollinger Bands) and fundamental corporate metrics, such as SEC 10-K parsed data and trailing price-to-earnings ratios.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Concurrently, the Alpaca API provides the vital execution layer, allowing the multi-agent system to interface directly with live broker environments for rigorous paper trading and eventual live capitalization.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the system wholeheartedly embraces the Model Context Protocol (MCP), an open, standardized protocol created by Anthropic and maintained by the Linux Foundation. MCP acts as the "USB-C port for AI applications," standardizing how language models connect to diverse data sources and execution tools.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Developing an MCP server involves implementing the JSON-RPC 2.0 specification, structured around three core architectural components: the Resource Manager (handling external data sources), the Protocol Handler (processing incoming MCP requests), and the Validation System (ensuring message integrity).</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building a custom MCP server connected to the firm's internal PostgreSQL database, agents can securely retrieve historical trade contexts, explore complex relational schemas, and map foreign key relationships using pure natural language.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elegant integration circumvents the traditional, highly brittle approach of forcing LLMs to write and execute raw SQL queries, which poses immense security risks and frequently results in syntax hallucinations.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LangChain interceptors act as middleware bridges in this setup, providing runtime context to the MCP execution layer to validate read-only permissions and append necessary authorization headers dynamically.</w:t>
      </w:r>
      <w:r w:rsidDel="00000000" w:rsidR="00000000" w:rsidRPr="00000000">
        <w:rPr>
          <w:rFonts w:ascii="Google Sans" w:cs="Google Sans" w:eastAsia="Google Sans" w:hAnsi="Google Sans"/>
          <w:color w:val="444746"/>
          <w:sz w:val="24"/>
          <w:szCs w:val="24"/>
          <w:vertAlign w:val="superscript"/>
          <w:rtl w:val="0"/>
        </w:rPr>
        <w:t xml:space="preserve">49</w:t>
      </w:r>
    </w:p>
    <w:p w:rsidR="00000000" w:rsidDel="00000000" w:rsidP="00000000" w:rsidRDefault="00000000" w:rsidRPr="00000000" w14:paraId="000000C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Backlog Items for Epic 4</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PBI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Acceptance Criteria (BDD)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Story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Data Engineer, I want to build a resilient tool integration for the AlphaVantage API so that agents can fetch real-time and historical technical indicators across various temporal resolutions.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securely stored, valid AlphaVantage API key </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an analytical agent calls the fetch_technical_indicators tool with required parameters (Ticker, Interval, Indicator Type),</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tool must return a properly formatted Pandas DataFrame or JSON object containing the requested OHLCV and indicator data (e.g., MACD, RSI) </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gracefully handle external API rate limits by implementing an exponential backoff and retry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an Execution Agent, I want to integrate tightly with the Alpaca Trading API so that I can automatically execute complex paper trades based on portfolio rebalancing decisions.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an approved trading signal, an explicit order type (market/limit), and a calculated notional position sizing,</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execute_trade tool is invoked by the workflow,</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system must format a secure REST API call to Alpaca utilizing the designated paper trading base URL and provided API credentials </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execute the order on the simulated exchange </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extract the executed order ID and timestamp, returning them directly into the LangGraph state for auditability.</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an Integration Developer, I want to configure a specialized MCP Server linked to the internal proprietary PostgreSQL database so that agents can securely query historical trade contexts.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Dockerized Python MCP Server properly configured with PostgreSQL database connection parameters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a quantitative agent requires historical context to review past trade performance,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agent must communicate with the database exclusively via the standardized MCP JSON-RPC 2.0 protocol </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MCP server must automatically expose standard tools for secure schema exploration and governed query execution </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LangChain interceptors must actively validate read-only user permissions before executing any database action.</w:t>
            </w:r>
            <w:r w:rsidDel="00000000" w:rsidR="00000000" w:rsidRPr="00000000">
              <w:rPr>
                <w:rFonts w:ascii="Google Sans" w:cs="Google Sans" w:eastAsia="Google Sans" w:hAnsi="Google Sans"/>
                <w:color w:val="444746"/>
                <w:sz w:val="24"/>
                <w:szCs w:val="24"/>
                <w:vertAlign w:val="superscript"/>
                <w:rtl w:val="0"/>
              </w:rPr>
              <w:t xml:space="preserve">49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Fundamental Analyst Agent, I want to integrate supplementary economic APIs (Finnhub, FRED, CoinDesk) via MCP so that macroeconomic trends can be incorporated into long-term equity forecasts.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requirement to analyze the impact of inflation on tech equities,</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agent requests macroeconomic indicators,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MCP server must route the request to the Federal Reserve Economic Data (FRED) API integration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seamlessly merge this data with cryptocurrency alternative metrics retrieved from the CoinDesk API integration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return a unified, structured data payload to the requesting agent.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bl>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 5: Structured Data Outputs and Pydantic Schema Validation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and pervasive vulnerability in LLM-based autonomous systems is the unpredictable formatting of natural language outputs. If a decision-making agent returns an execution command wrapped in extraneous conversational text (e.g., "After careful review, I have analyzed the market data and I highly suggest buying AAPL immediately"), the downstream programmatic execution systems will inevitably crash due to parsing failures. To ensure robust, deterministic inter-node communication, all agent responses must be strictly coerced into structured formats utilizing Pydantic schemas.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Pydantic allows developers to define exact data types, required fields, and even inject custom JSON schema extra variables (such as examples and default behaviors) to guide the LLM's generation process.</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premier commercial models support native structured output enforcement at the API level, open-weight models deployed locally via Ollama often struggle with complex JSON generation.</w:t>
      </w:r>
      <w:r w:rsidDel="00000000" w:rsidR="00000000" w:rsidRPr="00000000">
        <w:rPr>
          <w:rFonts w:ascii="Google Sans" w:cs="Google Sans" w:eastAsia="Google Sans" w:hAnsi="Google Sans"/>
          <w:color w:val="444746"/>
          <w:sz w:val="24"/>
          <w:szCs w:val="24"/>
          <w:vertAlign w:val="superscript"/>
          <w:rtl w:val="0"/>
        </w:rPr>
        <w:t xml:space="preserve">57</w:t>
      </w:r>
      <w:r w:rsidDel="00000000" w:rsidR="00000000" w:rsidRPr="00000000">
        <w:rPr>
          <w:rFonts w:ascii="Google Sans" w:cs="Google Sans" w:eastAsia="Google Sans" w:hAnsi="Google Sans"/>
          <w:color w:val="1f1f1f"/>
          <w:rtl w:val="0"/>
        </w:rPr>
        <w:t xml:space="preserve"> These local models frequently inject unwanted markdown formatting (e.g., ```json), hallucinate additional schema fields, or miss required closing brackets.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To rectify this fragility, the architecture implements LangChain's ToolStrategy for function calling, combined with sophisticated programmatic retry logic.</w:t>
      </w:r>
      <w:r w:rsidDel="00000000" w:rsidR="00000000" w:rsidRPr="00000000">
        <w:rPr>
          <w:rFonts w:ascii="Google Sans" w:cs="Google Sans" w:eastAsia="Google Sans" w:hAnsi="Google Sans"/>
          <w:color w:val="444746"/>
          <w:sz w:val="24"/>
          <w:szCs w:val="24"/>
          <w:vertAlign w:val="superscript"/>
          <w:rtl w:val="0"/>
        </w:rPr>
        <w:t xml:space="preserve">59</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configuring handle_errors=True, the system can trap parsing failures. If a local model (such as Llama 3.2) fails to generate a fully compliant JSON object, the OutputParserException is caught gracefully. The precise error message—detailing the missing keys or type mismatches—is then fed back to the LLM in an automated retry prompt, instructing the model to auto-correct its previous output.</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Furthermore, the system employs dynamic model routing. Because empirical testing demonstrates that models like IBM Granite, Qwen, and Llama 3.1 dramatically outperform Llama 3.2 specifically for strict JSON parsing tasks, the orchestration layer will route structured output generation tasks to these highly deterministic models, preserving general conversational models for broader analytical reasoning.</w:t>
      </w:r>
      <w:r w:rsidDel="00000000" w:rsidR="00000000" w:rsidRPr="00000000">
        <w:rPr>
          <w:rFonts w:ascii="Google Sans" w:cs="Google Sans" w:eastAsia="Google Sans" w:hAnsi="Google Sans"/>
          <w:color w:val="444746"/>
          <w:sz w:val="24"/>
          <w:szCs w:val="24"/>
          <w:vertAlign w:val="superscript"/>
          <w:rtl w:val="0"/>
        </w:rPr>
        <w:t xml:space="preserve">58</w:t>
      </w:r>
    </w:p>
    <w:p w:rsidR="00000000" w:rsidDel="00000000" w:rsidP="00000000" w:rsidRDefault="00000000" w:rsidRPr="00000000" w14:paraId="000001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Backlog Items for Epic 5</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PBI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Acceptance Criteria (BDD)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Story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Systems Architect, I want to define strict Pydantic models for all agent outputs so that downstream nodes consistently receive predictable, type-safe data structures.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the Judge Agent successfully completes its synthesis of the Bull and Bear arguments,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it attempts to output a final trading decision,</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output must validate precisely against a predefined Pydantic TradeDecision class </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resulting JSON payload must strictly contain the fields: ticker (str), action (Literal), confidence_score (float), and reasoning (str), completely devoid of any conversational padding or markdown artifacts.</w:t>
            </w:r>
            <w:r w:rsidDel="00000000" w:rsidR="00000000" w:rsidRPr="00000000">
              <w:rPr>
                <w:rFonts w:ascii="Google Sans" w:cs="Google Sans" w:eastAsia="Google Sans" w:hAnsi="Google Sans"/>
                <w:color w:val="444746"/>
                <w:sz w:val="24"/>
                <w:szCs w:val="24"/>
                <w:vertAlign w:val="superscript"/>
                <w:rtl w:val="0"/>
              </w:rPr>
              <w:t xml:space="preserve">62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Software Engineer, I want to implement automated retry and self-correction logic for JSON parsing failures so that the entire workflow does not crash due to minor LLM syntax errors.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local open-weight LLM generating a malformed JSON response (e.g., missing a required closing bracket or omitting a mandatory field)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LangChain PydanticOutputParser throws an OutputParserException during validation </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system must utilize ToolStrategy error handling configurations to catch the exception smoothly </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feed the exact formatting error back to the LLM as a new user message prompting for a correction </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strictly limit this automated retry loop to a maximum of 3 attempts before triggering a hard system failure.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an ML Researcher, I want to configure dynamic model routing for structured data tasks so that highly deterministic models are used exclusively for critical JSON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an orchestration task requiring strict JSON output (such as formatting specific trade arguments for the Alpaca API),</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routing layer selects an LLM for inference,</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it must dynamically route the request to a local model empirically optimized for structured tasks (e.g., IBM Granite or Qwen 2.5 coder) rather than generalized chat models </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successfully pass the Pydantic JSON schema using Ollama's format parameter via the model_json_schema() serialization method.</w:t>
            </w:r>
            <w:r w:rsidDel="00000000" w:rsidR="00000000" w:rsidRPr="00000000">
              <w:rPr>
                <w:rFonts w:ascii="Google Sans" w:cs="Google Sans" w:eastAsia="Google Sans" w:hAnsi="Google Sans"/>
                <w:color w:val="444746"/>
                <w:sz w:val="24"/>
                <w:szCs w:val="24"/>
                <w:vertAlign w:val="superscript"/>
                <w:rtl w:val="0"/>
              </w:rPr>
              <w:t xml:space="preserve">57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an API Developer, I want to utilize the json_schema_extra configuration within Pydantic models so that the LLMs receive explicit examples of desired output formats directly within the prompt schema.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the definition of a complex financial response model (e.g., capturing a multi-leg options strategy),</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Pydantic BaseModel is constructed,</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developer must utilize the ConfigDict and json_schema_extra parameter to embed functional examples into the generated schema </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LLM must successfully interpret these examples to increase its formatting accuracy on the first pass.</w:t>
            </w:r>
            <w:r w:rsidDel="00000000" w:rsidR="00000000" w:rsidRPr="00000000">
              <w:rPr>
                <w:rFonts w:ascii="Google Sans" w:cs="Google Sans" w:eastAsia="Google Sans" w:hAnsi="Google Sans"/>
                <w:color w:val="444746"/>
                <w:sz w:val="24"/>
                <w:szCs w:val="24"/>
                <w:vertAlign w:val="superscript"/>
                <w:rtl w:val="0"/>
              </w:rPr>
              <w:t xml:space="preserve">56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r>
    </w:tbl>
    <w:p w:rsidR="00000000" w:rsidDel="00000000" w:rsidP="00000000" w:rsidRDefault="00000000" w:rsidRPr="00000000" w14:paraId="0000013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 6: Continuous Evaluation, DeepEval Metrics, and AI-Enhanced BDD</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Algorithmic trading operates in an unforgiving environment where unreliability is financially catastrophic; an AI agent hallucinating a positive earnings report or misinterpreting a risk parameter can trigger massive capital losses. Consequently, system testing cannot be limited to traditional software unit tests. The backlog mandates the deep integration of the DeepEval framework, a specialized Python library designed explicitly for evaluating LLM outputs using both reference-based and referenceless metrics.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Evaluation in this architecture occurs at two distinct conceptual levels. System-level metrics rigorously evaluate the architectural mechanics. For instance, the ToolCorrectnessMetric utilizes non-deterministic LLM-as-a-judge capabilities to verify that an agent not only selected the appropriate API tool (e.g., AlphaVantage instead of Finnhub) from the available_tools list but also provided the exact, correct input parameters.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metric supports order independence and frequency flexibility, recognizing that the sequence of tool calls may vary as long as the correct data is ultimately retrieved.</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 Conversely, Use-case-specific metrics leverage G-Eval to assess highly subjective, qualitative aspects of the workflow, such as the "Clarity" of the Judge Agent's reasoning, the "Coherence" of a generated risk report, or the "Faithfulness" of the analysis to the retrieved market data, thereby heavily penalizing hallucinations.</w:t>
      </w:r>
      <w:r w:rsidDel="00000000" w:rsidR="00000000" w:rsidRPr="00000000">
        <w:rPr>
          <w:rFonts w:ascii="Google Sans" w:cs="Google Sans" w:eastAsia="Google Sans" w:hAnsi="Google Sans"/>
          <w:color w:val="444746"/>
          <w:sz w:val="24"/>
          <w:szCs w:val="24"/>
          <w:vertAlign w:val="superscript"/>
          <w:rtl w:val="0"/>
        </w:rPr>
        <w:t xml:space="preserve">68</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operationalize this within a modern Continuous Integration pipeline, GitHub Actions are utilized. Upon any code commit modifying an agent's logic, the pipeline dynamically provisions the Ollama container, pulls a lightweight evaluation model (e.g., smollm2), and executes the DeepEval suite via the deepeval test run command against a synthetic "Golden" dataset.</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These synthetic Golden datasets are generated automatically from historical financial documents (e.g., SEC filings) using ChromaDB and LangChain text splitters, ensuring the test data adapts continuously to new market conditions.</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rtl w:val="0"/>
        </w:rPr>
        <w:t xml:space="preserve"> Finally, the creation of test scenarios is standardized using Behavior-Driven Development (BDD). Employing tools like Zephyr AI, the system automatically parses Product Requirement Documents (PRDs) housed in Confluence, cleans the HTML, and prompts an LLM to generate exhaustive Gherkin scenarios covering complex financial edge cases, dramatically streamlining the QA process.</w:t>
      </w:r>
      <w:r w:rsidDel="00000000" w:rsidR="00000000" w:rsidRPr="00000000">
        <w:rPr>
          <w:rFonts w:ascii="Google Sans" w:cs="Google Sans" w:eastAsia="Google Sans" w:hAnsi="Google Sans"/>
          <w:color w:val="444746"/>
          <w:sz w:val="24"/>
          <w:szCs w:val="24"/>
          <w:vertAlign w:val="superscript"/>
          <w:rtl w:val="0"/>
        </w:rPr>
        <w:t xml:space="preserve">77</w:t>
      </w:r>
    </w:p>
    <w:p w:rsidR="00000000" w:rsidDel="00000000" w:rsidP="00000000" w:rsidRDefault="00000000" w:rsidRPr="00000000" w14:paraId="000001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Backlog Items for Epic 6</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PBI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Acceptance Criteria (BDD)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Story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TST-001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QA Automation Engineer, I want to integrate DeepEval's ToolCorrectnessMetric so that the agent's ability to logically trigger API endpoints is programmatically verified.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an execution agent tasked with a natural language command to "Buy 50 shares of AAPL using a limit order",</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DeepEval test suite is executed in the pipeline </w:t>
            </w:r>
            <w:r w:rsidDel="00000000" w:rsidR="00000000" w:rsidRPr="00000000">
              <w:rPr>
                <w:rFonts w:ascii="Google Sans" w:cs="Google Sans" w:eastAsia="Google Sans" w:hAnsi="Google Sans"/>
                <w:color w:val="444746"/>
                <w:sz w:val="24"/>
                <w:szCs w:val="24"/>
                <w:vertAlign w:val="superscript"/>
                <w:rtl w:val="0"/>
              </w:rPr>
              <w:t xml:space="preserve">79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ToolCorrectnessMetric must critically evaluate the tools_called against the predefined expected_tools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test must immediately fail if the agent hallucinated a non-existent parameter or selected an incorrect execution route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overall evaluation must yield a score above the strictly defined threshold of 0.85.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TST-002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an AI Evaluator, I want to define custom G-Eval metrics so that the qualitative reasoning and rhetorical strength of the Bull and Bear agents can be objectively scored.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generated analytical argument outputted from the Bull Agent,</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evaluated by the DeepEval LLM-as-a-judge system </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custom G-Eval metric must assess the output based on defined rubrics (e.g., "Evaluates whether the response uses clear financial terminology and cites factual pricing data") </w:t>
            </w:r>
            <w:r w:rsidDel="00000000" w:rsidR="00000000" w:rsidRPr="00000000">
              <w:rPr>
                <w:rFonts w:ascii="Google Sans" w:cs="Google Sans" w:eastAsia="Google Sans" w:hAnsi="Google Sans"/>
                <w:color w:val="444746"/>
                <w:sz w:val="24"/>
                <w:szCs w:val="24"/>
                <w:vertAlign w:val="superscript"/>
                <w:rtl w:val="0"/>
              </w:rPr>
              <w:t xml:space="preserve">69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return a deterministic numerical score indicating the coherence and helpfulness of the analysis.</w:t>
            </w:r>
            <w:r w:rsidDel="00000000" w:rsidR="00000000" w:rsidRPr="00000000">
              <w:rPr>
                <w:rFonts w:ascii="Google Sans" w:cs="Google Sans" w:eastAsia="Google Sans" w:hAnsi="Google Sans"/>
                <w:color w:val="444746"/>
                <w:sz w:val="24"/>
                <w:szCs w:val="24"/>
                <w:vertAlign w:val="superscript"/>
                <w:rtl w:val="0"/>
              </w:rPr>
              <w:t xml:space="preserve">70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TST-003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DevOps Engineer, I want to configure a comprehensive GitHub Actions CI/CD pipeline running Ollama and DeepEval so that agent performance is validated on every single code commit.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developer opens a Pull Request modifying an agent's core system prompt,</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GitHub Action triggers automatically </w:t>
            </w:r>
            <w:r w:rsidDel="00000000" w:rsidR="00000000" w:rsidRPr="00000000">
              <w:rPr>
                <w:rFonts w:ascii="Google Sans" w:cs="Google Sans" w:eastAsia="Google Sans" w:hAnsi="Google Sans"/>
                <w:color w:val="444746"/>
                <w:sz w:val="24"/>
                <w:szCs w:val="24"/>
                <w:vertAlign w:val="superscript"/>
                <w:rtl w:val="0"/>
              </w:rPr>
              <w:t xml:space="preserve">74</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YAML script must spin up an Ubuntu runner, install Ollama natively, and pull the smollm2:1.7b model </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execute deepeval test run against the designated golden dataset </w:t>
            </w:r>
            <w:r w:rsidDel="00000000" w:rsidR="00000000" w:rsidRPr="00000000">
              <w:rPr>
                <w:rFonts w:ascii="Google Sans" w:cs="Google Sans" w:eastAsia="Google Sans" w:hAnsi="Google Sans"/>
                <w:color w:val="444746"/>
                <w:sz w:val="24"/>
                <w:szCs w:val="24"/>
                <w:vertAlign w:val="superscript"/>
                <w:rtl w:val="0"/>
              </w:rPr>
              <w:t xml:space="preserve">73</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aggressively block the pull request merge if any evaluation metric falls below the passing threshold.</w:t>
            </w:r>
            <w:r w:rsidDel="00000000" w:rsidR="00000000" w:rsidRPr="00000000">
              <w:rPr>
                <w:rFonts w:ascii="Google Sans" w:cs="Google Sans" w:eastAsia="Google Sans" w:hAnsi="Google Sans"/>
                <w:color w:val="444746"/>
                <w:sz w:val="24"/>
                <w:szCs w:val="24"/>
                <w:vertAlign w:val="superscript"/>
                <w:rtl w:val="0"/>
              </w:rPr>
              <w:t xml:space="preserve">82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TST-004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Test Data Architect, I want to generate a synthetic Golden Dataset directly from historical financial documents so that the Sentiment Analyst agent can be rigorously benchmarked against ground truth.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corpus of historical financial documents (e.g., PDF SEC 10-K filings, historical Bloomberg news archives) loaded via LangChain Document Loaders </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DeepEval Synthesizer is invoked with ChromaDB active </w:t>
            </w:r>
            <w:r w:rsidDel="00000000" w:rsidR="00000000" w:rsidRPr="00000000">
              <w:rPr>
                <w:rFonts w:ascii="Google Sans" w:cs="Google Sans" w:eastAsia="Google Sans" w:hAnsi="Google Sans"/>
                <w:color w:val="444746"/>
                <w:sz w:val="24"/>
                <w:szCs w:val="24"/>
                <w:vertAlign w:val="superscript"/>
                <w:rtl w:val="0"/>
              </w:rPr>
              <w:t xml:space="preserve">75</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system must automatically generate synthetic single-turn and multi-turn Question-Answer pairs (Goldens) based on the text </w:t>
            </w:r>
            <w:r w:rsidDel="00000000" w:rsidR="00000000" w:rsidRPr="00000000">
              <w:rPr>
                <w:rFonts w:ascii="Google Sans" w:cs="Google Sans" w:eastAsia="Google Sans" w:hAnsi="Google Sans"/>
                <w:color w:val="444746"/>
                <w:sz w:val="24"/>
                <w:szCs w:val="24"/>
                <w:vertAlign w:val="superscript"/>
                <w:rtl w:val="0"/>
              </w:rPr>
              <w:t xml:space="preserve">76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ensure the expected_outputs reflect highly accurate sentiment classifications grounded entirely in the provided historical context.</w:t>
            </w:r>
            <w:r w:rsidDel="00000000" w:rsidR="00000000" w:rsidRPr="00000000">
              <w:rPr>
                <w:rFonts w:ascii="Google Sans" w:cs="Google Sans" w:eastAsia="Google Sans" w:hAnsi="Google Sans"/>
                <w:color w:val="444746"/>
                <w:sz w:val="24"/>
                <w:szCs w:val="24"/>
                <w:vertAlign w:val="superscript"/>
                <w:rtl w:val="0"/>
              </w:rPr>
              <w:t xml:space="preserve">43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TST-005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QA Analyst, I want to implement an AI-enhanced BDD generation workflow so that Gherkin test scenarios are automatically created directly from business requirement documents.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 newly authored Product Requirement Document (PRD) located in Confluence regarding a novel options trading strategy,</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Zephyr AI pipeline fetches and cleans the PRD HTML text </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an LLM must generate comprehensive BDD Gherkin scenarios covering obscure financial edge cases (e.g., extreme volatility, missing external data streams) </w:t>
            </w:r>
            <w:r w:rsidDel="00000000" w:rsidR="00000000" w:rsidRPr="00000000">
              <w:rPr>
                <w:rFonts w:ascii="Google Sans" w:cs="Google Sans" w:eastAsia="Google Sans" w:hAnsi="Google Sans"/>
                <w:color w:val="444746"/>
                <w:sz w:val="24"/>
                <w:szCs w:val="24"/>
                <w:vertAlign w:val="superscript"/>
                <w:rtl w:val="0"/>
              </w:rPr>
              <w:t xml:space="preserve">77</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automatically import these formulated test cases into the Zephyr Scale test management system via its REST API.</w:t>
            </w:r>
            <w:r w:rsidDel="00000000" w:rsidR="00000000" w:rsidRPr="00000000">
              <w:rPr>
                <w:rFonts w:ascii="Google Sans" w:cs="Google Sans" w:eastAsia="Google Sans" w:hAnsi="Google Sans"/>
                <w:color w:val="444746"/>
                <w:sz w:val="24"/>
                <w:szCs w:val="24"/>
                <w:vertAlign w:val="superscript"/>
                <w:rtl w:val="0"/>
              </w:rPr>
              <w:t xml:space="preserve">78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r>
    </w:tbl>
    <w:p w:rsidR="00000000" w:rsidDel="00000000" w:rsidP="00000000" w:rsidRDefault="00000000" w:rsidRPr="00000000" w14:paraId="0000017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Epic 7: User Interface, Observability, and Agent Dashboards</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inherent opacity of Large Language Model decision-making processes poses a massive barrier to institutional trust in automated financial systems. If an agent autonomously executes a high-value trade, the human portfolio manager must be able to audit exactly </w:t>
      </w:r>
      <w:r w:rsidDel="00000000" w:rsidR="00000000" w:rsidRPr="00000000">
        <w:rPr>
          <w:rFonts w:ascii="Google Sans" w:cs="Google Sans" w:eastAsia="Google Sans" w:hAnsi="Google Sans"/>
          <w:i w:val="1"/>
          <w:iCs w:val="1"/>
          <w:color w:val="1f1f1f"/>
          <w:rtl w:val="0"/>
        </w:rPr>
        <w:t xml:space="preserve">why</w:t>
      </w:r>
      <w:r w:rsidDel="00000000" w:rsidR="00000000" w:rsidRPr="00000000">
        <w:rPr>
          <w:rFonts w:ascii="Google Sans" w:cs="Google Sans" w:eastAsia="Google Sans" w:hAnsi="Google Sans"/>
          <w:color w:val="1f1f1f"/>
          <w:rtl w:val="0"/>
        </w:rPr>
        <w:t xml:space="preserve"> that decision was made, what specific data streams were consumed, and what internal debates occurred behind the scenes to reach that conclusion. Streamlit provides the optimal, Python-native framework for constructing this interface, seamlessly transforming complex backend LangGraph execution logs into an interactive, real-time web application without requiring extensive frontend web development experience.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Streamlit interface must operate dualistically, acting as both a conversational window for ad-hoc queries and a highly structured analytical dashboard.</w:t>
      </w:r>
      <w:r w:rsidDel="00000000" w:rsidR="00000000" w:rsidRPr="00000000">
        <w:rPr>
          <w:rFonts w:ascii="Google Sans" w:cs="Google Sans" w:eastAsia="Google Sans" w:hAnsi="Google Sans"/>
          <w:color w:val="444746"/>
          <w:sz w:val="24"/>
          <w:szCs w:val="24"/>
          <w:vertAlign w:val="superscript"/>
          <w:rtl w:val="0"/>
        </w:rPr>
        <w:t xml:space="preserve">83</w:t>
      </w:r>
      <w:r w:rsidDel="00000000" w:rsidR="00000000" w:rsidRPr="00000000">
        <w:rPr>
          <w:rFonts w:ascii="Google Sans" w:cs="Google Sans" w:eastAsia="Google Sans" w:hAnsi="Google Sans"/>
          <w:color w:val="1f1f1f"/>
          <w:rtl w:val="0"/>
        </w:rPr>
        <w:t xml:space="preserve"> Leveraging Streamlit's robust session state capabilities, the application maintains multi-turn conversation memory, allowing users to query the AI portfolio manager interactively and iteratively refine trading parameters.</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rtl w:val="0"/>
        </w:rPr>
        <w:t xml:space="preserve"> Critically, the UI must visualize the intricate reasoning traces of the multi-agent system in real-time. As the Bull and Bear agents engage in their deterministic debate, their thought processes, intermediate mathematical calculations, and state transitions must be streamed directly to the frontend using native components like st.write_stream and st.chat_message, assigning distinct avatars to each agent persona.</w:t>
      </w:r>
      <w:r w:rsidDel="00000000" w:rsidR="00000000" w:rsidRPr="00000000">
        <w:rPr>
          <w:rFonts w:ascii="Google Sans" w:cs="Google Sans" w:eastAsia="Google Sans" w:hAnsi="Google Sans"/>
          <w:color w:val="444746"/>
          <w:sz w:val="24"/>
          <w:szCs w:val="24"/>
          <w:vertAlign w:val="superscript"/>
          <w:rtl w:val="0"/>
        </w:rPr>
        <w:t xml:space="preserve">84</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accelerate UI development and ensure strict adherence to Streamlit architectural best practices, the development team will rely heavily on an AGENTS.md file—an emerging open standard that provides crucial context, coding conventions, and architectural guidelines to AI coding assistants (such as Cursor, GitHub Copilot, or Claude Code).</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rtl w:val="0"/>
        </w:rPr>
        <w:t xml:space="preserve"> By embedding the developing-with-streamlit skill map within this file, the AI assistant inherently understands how to correctly deploy sub-skills like building-streamlit-chat-ui or displaying-streamlit-data.</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 This methodology ensures that the generated Streamlit codebase utilizes proper widget selection, optimal layout columns, and secure state management techniques without developer friction or API hallucinations.</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rtl w:val="0"/>
        </w:rPr>
        <w:t xml:space="preserve"> Finally, the UI will integrate Plotly visualization libraries to render dynamic, interactive charts of the portfolio's equity curve and real-time asset allocation metrics.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17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Backlog Items for Epic 7</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tl w:val="0"/>
        </w:rPr>
      </w:r>
    </w:p>
    <w:tbl>
      <w:tblPr>
        <w:tblStyle w:val="Table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PBI 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User Story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Acceptance Criteria (BDD)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Story Points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UI-001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Portfolio Manager, I want a comprehensive Streamlit dashboard visualizing the Bull vs. Bear debate logs so that I can audit the exact rationale behind a proposed AI trade.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an active LangGraph workflow currently evaluating a selected equity,</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participating agents stream their intermediate analytical outputs,</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Streamlit application must use st.chat_message to display the specific avatar and assigned role of the acting agent (e.g., Bull, Bear, Judge) </w:t>
            </w:r>
            <w:r w:rsidDel="00000000" w:rsidR="00000000" w:rsidRPr="00000000">
              <w:rPr>
                <w:rFonts w:ascii="Google Sans" w:cs="Google Sans" w:eastAsia="Google Sans" w:hAnsi="Google Sans"/>
                <w:color w:val="444746"/>
                <w:sz w:val="24"/>
                <w:szCs w:val="24"/>
                <w:vertAlign w:val="superscript"/>
                <w:rtl w:val="0"/>
              </w:rPr>
              <w:t xml:space="preserve">84</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thoughts must be rendered smoothly in real-time using st.write_stream </w:t>
            </w:r>
            <w:r w:rsidDel="00000000" w:rsidR="00000000" w:rsidRPr="00000000">
              <w:rPr>
                <w:rFonts w:ascii="Google Sans" w:cs="Google Sans" w:eastAsia="Google Sans" w:hAnsi="Google Sans"/>
                <w:color w:val="444746"/>
                <w:sz w:val="24"/>
                <w:szCs w:val="24"/>
                <w:vertAlign w:val="superscript"/>
                <w:rtl w:val="0"/>
              </w:rPr>
              <w:t xml:space="preserve">86</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 session state must persist the entire debate history for the duration of the current login session.</w:t>
            </w:r>
            <w:r w:rsidDel="00000000" w:rsidR="00000000" w:rsidRPr="00000000">
              <w:rPr>
                <w:rFonts w:ascii="Google Sans" w:cs="Google Sans" w:eastAsia="Google Sans" w:hAnsi="Google Sans"/>
                <w:color w:val="444746"/>
                <w:sz w:val="24"/>
                <w:szCs w:val="24"/>
                <w:vertAlign w:val="superscript"/>
                <w:rtl w:val="0"/>
              </w:rPr>
              <w:t xml:space="preserve">84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UI-002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Financial Analyst, I want to view a real-time portfolio metrics dashboard alongside the chat interface so that I can monitor my exposure and historical performance visually.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the user navigates to the primary Streamlit application </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dashboard fully loads,</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UI must utilize Streamlit columns and layout widgets to display interactive Plotly charts representing the current portfolio equity curve and sector asset allocation </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these graphical metrics must automatically refresh when the Execution Agent confirms a newly settled trade via the Alpaca API.</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UI-003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Frontend Developer, I want to implement a comprehensive AGENTS.md file in the root repository so that AI coding assistants generate standardized, bug-free Streamlit code aligned with official best practices.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an AI coding assistant (like Cursor or Claude Code) analyzing the active repository </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a developer prompts it via natural language to "add a sidebar for ticker selection",</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assistant must ingest the rules contained within the AGENTS.md file </w:t>
            </w:r>
            <w:r w:rsidDel="00000000" w:rsidR="00000000" w:rsidRPr="00000000">
              <w:rPr>
                <w:rFonts w:ascii="Google Sans" w:cs="Google Sans" w:eastAsia="Google Sans" w:hAnsi="Google Sans"/>
                <w:color w:val="444746"/>
                <w:sz w:val="24"/>
                <w:szCs w:val="24"/>
                <w:vertAlign w:val="superscript"/>
                <w:rtl w:val="0"/>
              </w:rPr>
              <w:t xml:space="preserve">87</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invoke the developing-with-streamlit skill guidelines </w:t>
            </w:r>
            <w:r w:rsidDel="00000000" w:rsidR="00000000" w:rsidRPr="00000000">
              <w:rPr>
                <w:rFonts w:ascii="Google Sans" w:cs="Google Sans" w:eastAsia="Google Sans" w:hAnsi="Google Sans"/>
                <w:color w:val="444746"/>
                <w:sz w:val="24"/>
                <w:szCs w:val="24"/>
                <w:vertAlign w:val="superscript"/>
                <w:rtl w:val="0"/>
              </w:rPr>
              <w:t xml:space="preserve">88</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generate code utilizing the recommended st.sidebar and state management patterns without hallucinating deprecated Streamlit API calls.</w:t>
            </w:r>
            <w:r w:rsidDel="00000000" w:rsidR="00000000" w:rsidRPr="00000000">
              <w:rPr>
                <w:rFonts w:ascii="Google Sans" w:cs="Google Sans" w:eastAsia="Google Sans" w:hAnsi="Google Sans"/>
                <w:color w:val="444746"/>
                <w:sz w:val="24"/>
                <w:szCs w:val="24"/>
                <w:vertAlign w:val="superscript"/>
                <w:rtl w:val="0"/>
              </w:rPr>
              <w:t xml:space="preserve">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UI-004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As a System Operator, I want a secure human-in-the-loop (HITL) interrupt dialog rendered within the Streamlit UI so that I can manually approve or reject pending trades flagged by the Risk Manager.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Given</w:t>
            </w:r>
            <w:r w:rsidDel="00000000" w:rsidR="00000000" w:rsidRPr="00000000">
              <w:rPr>
                <w:rFonts w:ascii="Google Sans" w:cs="Google Sans" w:eastAsia="Google Sans" w:hAnsi="Google Sans"/>
                <w:color w:val="1f1f1f"/>
                <w:shd w:fill="auto" w:val="clear"/>
                <w:rtl w:val="0"/>
              </w:rPr>
              <w:t xml:space="preserve"> the LangGraph workflow programmatically pauses at an execution node awaiting human input </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shd w:fill="auto" w:val="clear"/>
                <w:rtl w:val="0"/>
              </w:rPr>
              <w:t xml:space="preserve">,</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When</w:t>
            </w:r>
            <w:r w:rsidDel="00000000" w:rsidR="00000000" w:rsidRPr="00000000">
              <w:rPr>
                <w:rFonts w:ascii="Google Sans" w:cs="Google Sans" w:eastAsia="Google Sans" w:hAnsi="Google Sans"/>
                <w:color w:val="1f1f1f"/>
                <w:shd w:fill="auto" w:val="clear"/>
                <w:rtl w:val="0"/>
              </w:rPr>
              <w:t xml:space="preserve"> the application state is intercepted by the frontend,</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Then</w:t>
            </w:r>
            <w:r w:rsidDel="00000000" w:rsidR="00000000" w:rsidRPr="00000000">
              <w:rPr>
                <w:rFonts w:ascii="Google Sans" w:cs="Google Sans" w:eastAsia="Google Sans" w:hAnsi="Google Sans"/>
                <w:color w:val="1f1f1f"/>
                <w:shd w:fill="auto" w:val="clear"/>
                <w:rtl w:val="0"/>
              </w:rPr>
              <w:t xml:space="preserve"> the Streamlit UI must present a highly visible modal or highlighted container displaying the exact trade details, triggered risk warnings, and a required Approve/Reject button toggle,</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And</w:t>
            </w:r>
            <w:r w:rsidDel="00000000" w:rsidR="00000000" w:rsidRPr="00000000">
              <w:rPr>
                <w:rFonts w:ascii="Google Sans" w:cs="Google Sans" w:eastAsia="Google Sans" w:hAnsi="Google Sans"/>
                <w:color w:val="1f1f1f"/>
                <w:shd w:fill="auto" w:val="clear"/>
                <w:rtl w:val="0"/>
              </w:rPr>
              <w:t xml:space="preserve"> selecting a response must cleanly pass the boolean flag back to the LangGraph checkpointer to seamlessly resume the graph execution toward the Alpaca API or abort it entirely.</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8</w:t>
            </w:r>
          </w:p>
        </w:tc>
      </w:tr>
    </w:tbl>
    <w:p w:rsidR="00000000" w:rsidDel="00000000" w:rsidP="00000000" w:rsidRDefault="00000000" w:rsidRPr="00000000" w14:paraId="000001AB">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A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Traders Are Using AI Agents to Create Trading Bots with Alpaca, accessed on March 22, 2026, </w:t>
      </w:r>
      <w:hyperlink r:id="rId6">
        <w:r w:rsidDel="00000000" w:rsidR="00000000" w:rsidRPr="00000000">
          <w:rPr>
            <w:rFonts w:ascii="Google Sans" w:cs="Google Sans" w:eastAsia="Google Sans" w:hAnsi="Google Sans"/>
            <w:color w:val="0000ee"/>
            <w:sz w:val="24"/>
            <w:szCs w:val="24"/>
            <w:u w:val="single"/>
            <w:rtl w:val="0"/>
          </w:rPr>
          <w:t xml:space="preserve">https://alpaca.markets/learn/how-traders-are-using-ai-agents-to-create-trading-bots-with-alpaca</w:t>
        </w:r>
      </w:hyperlink>
      <w:r w:rsidDel="00000000" w:rsidR="00000000" w:rsidRPr="00000000">
        <w:rPr>
          <w:rtl w:val="0"/>
        </w:rPr>
      </w:r>
    </w:p>
    <w:p w:rsidR="00000000" w:rsidDel="00000000" w:rsidP="00000000" w:rsidRDefault="00000000" w:rsidRPr="00000000" w14:paraId="000001A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TradingAgents: Multi-Agents LLM Financial Trading Framework, accessed on March 22, 2026, </w:t>
      </w:r>
      <w:hyperlink r:id="rId7">
        <w:r w:rsidDel="00000000" w:rsidR="00000000" w:rsidRPr="00000000">
          <w:rPr>
            <w:rFonts w:ascii="Google Sans" w:cs="Google Sans" w:eastAsia="Google Sans" w:hAnsi="Google Sans"/>
            <w:color w:val="0000ee"/>
            <w:sz w:val="24"/>
            <w:szCs w:val="24"/>
            <w:u w:val="single"/>
            <w:rtl w:val="0"/>
          </w:rPr>
          <w:t xml:space="preserve">https://tradingagents-ai.github.io/</w:t>
        </w:r>
      </w:hyperlink>
      <w:r w:rsidDel="00000000" w:rsidR="00000000" w:rsidRPr="00000000">
        <w:rPr>
          <w:rtl w:val="0"/>
        </w:rPr>
      </w:r>
    </w:p>
    <w:p w:rsidR="00000000" w:rsidDel="00000000" w:rsidP="00000000" w:rsidRDefault="00000000" w:rsidRPr="00000000" w14:paraId="000001A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1: How LangGraph Manages State for Multi-Agent Workflows (Best Practices) - Medium, accessed on March 22, 2026, </w:t>
      </w:r>
      <w:hyperlink r:id="rId8">
        <w:r w:rsidDel="00000000" w:rsidR="00000000" w:rsidRPr="00000000">
          <w:rPr>
            <w:rFonts w:ascii="Google Sans" w:cs="Google Sans" w:eastAsia="Google Sans" w:hAnsi="Google Sans"/>
            <w:color w:val="0000ee"/>
            <w:sz w:val="24"/>
            <w:szCs w:val="24"/>
            <w:u w:val="single"/>
            <w:rtl w:val="0"/>
          </w:rPr>
          <w:t xml:space="preserve">https://medium.com/@bharatraj1918/langgraph-state-management-part-1-how-langgraph-manages-state-for-multi-agent-workflows-da64d352c43b</w:t>
        </w:r>
      </w:hyperlink>
      <w:r w:rsidDel="00000000" w:rsidR="00000000" w:rsidRPr="00000000">
        <w:rPr>
          <w:rtl w:val="0"/>
        </w:rPr>
      </w:r>
    </w:p>
    <w:p w:rsidR="00000000" w:rsidDel="00000000" w:rsidP="00000000" w:rsidRDefault="00000000" w:rsidRPr="00000000" w14:paraId="000001A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Implement Ollama for Local LLM Development - OneUptime, accessed on March 22, 2026, </w:t>
      </w:r>
      <w:hyperlink r:id="rId9">
        <w:r w:rsidDel="00000000" w:rsidR="00000000" w:rsidRPr="00000000">
          <w:rPr>
            <w:rFonts w:ascii="Google Sans" w:cs="Google Sans" w:eastAsia="Google Sans" w:hAnsi="Google Sans"/>
            <w:color w:val="0000ee"/>
            <w:sz w:val="24"/>
            <w:szCs w:val="24"/>
            <w:u w:val="single"/>
            <w:rtl w:val="0"/>
          </w:rPr>
          <w:t xml:space="preserve">https://oneuptime.com/blog/post/2026-01-25-ollama-local-llm-development/view</w:t>
        </w:r>
      </w:hyperlink>
      <w:r w:rsidDel="00000000" w:rsidR="00000000" w:rsidRPr="00000000">
        <w:rPr>
          <w:rtl w:val="0"/>
        </w:rPr>
      </w:r>
    </w:p>
    <w:p w:rsidR="00000000" w:rsidDel="00000000" w:rsidP="00000000" w:rsidRDefault="00000000" w:rsidRPr="00000000" w14:paraId="000001B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created a complete, production-ready guide for running local LLMs with Ollama and n8n – 100% private, secure, and zero ongoing cloud cost - Reddit, accessed on March 22, 2026, </w:t>
      </w:r>
      <w:hyperlink r:id="rId10">
        <w:r w:rsidDel="00000000" w:rsidR="00000000" w:rsidRPr="00000000">
          <w:rPr>
            <w:rFonts w:ascii="Google Sans" w:cs="Google Sans" w:eastAsia="Google Sans" w:hAnsi="Google Sans"/>
            <w:color w:val="0000ee"/>
            <w:sz w:val="24"/>
            <w:szCs w:val="24"/>
            <w:u w:val="single"/>
            <w:rtl w:val="0"/>
          </w:rPr>
          <w:t xml:space="preserve">https://www.reddit.com/r/n8n/comments/1m44pwj/i_created_a_complete_productionready_guide_for/</w:t>
        </w:r>
      </w:hyperlink>
      <w:r w:rsidDel="00000000" w:rsidR="00000000" w:rsidRPr="00000000">
        <w:rPr>
          <w:rtl w:val="0"/>
        </w:rPr>
      </w:r>
    </w:p>
    <w:p w:rsidR="00000000" w:rsidDel="00000000" w:rsidP="00000000" w:rsidRDefault="00000000" w:rsidRPr="00000000" w14:paraId="000001B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Complete Guide: Using AlpacaTradingAgent Web UI for Automated Trading, accessed on March 22, 2026, </w:t>
      </w:r>
      <w:hyperlink r:id="rId11">
        <w:r w:rsidDel="00000000" w:rsidR="00000000" w:rsidRPr="00000000">
          <w:rPr>
            <w:rFonts w:ascii="Google Sans" w:cs="Google Sans" w:eastAsia="Google Sans" w:hAnsi="Google Sans"/>
            <w:color w:val="0000ee"/>
            <w:sz w:val="24"/>
            <w:szCs w:val="24"/>
            <w:u w:val="single"/>
            <w:rtl w:val="0"/>
          </w:rPr>
          <w:t xml:space="preserve">https://dev.to/aarontrng/complete-guide-using-alpacatradingagent-web-ui-for-automated-trading-3k78</w:t>
        </w:r>
      </w:hyperlink>
      <w:r w:rsidDel="00000000" w:rsidR="00000000" w:rsidRPr="00000000">
        <w:rPr>
          <w:rtl w:val="0"/>
        </w:rPr>
      </w:r>
    </w:p>
    <w:p w:rsidR="00000000" w:rsidDel="00000000" w:rsidP="00000000" w:rsidRDefault="00000000" w:rsidRPr="00000000" w14:paraId="000001B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Stock Market APIs (Reviewed in 2025), accessed on March 22, 2026, </w:t>
      </w:r>
      <w:hyperlink r:id="rId12">
        <w:r w:rsidDel="00000000" w:rsidR="00000000" w:rsidRPr="00000000">
          <w:rPr>
            <w:rFonts w:ascii="Google Sans" w:cs="Google Sans" w:eastAsia="Google Sans" w:hAnsi="Google Sans"/>
            <w:color w:val="0000ee"/>
            <w:sz w:val="24"/>
            <w:szCs w:val="24"/>
            <w:u w:val="single"/>
            <w:rtl w:val="0"/>
          </w:rPr>
          <w:t xml:space="preserve">https://www.alphavantage.co/best_stock_market_api_review/</w:t>
        </w:r>
      </w:hyperlink>
      <w:r w:rsidDel="00000000" w:rsidR="00000000" w:rsidRPr="00000000">
        <w:rPr>
          <w:rtl w:val="0"/>
        </w:rPr>
      </w:r>
    </w:p>
    <w:p w:rsidR="00000000" w:rsidDel="00000000" w:rsidP="00000000" w:rsidRDefault="00000000" w:rsidRPr="00000000" w14:paraId="000001B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Portfolio Manager: Build a Multi-Agent Trading Bot with Alpaca - QuantInsti, accessed on March 22, 2026, </w:t>
      </w:r>
      <w:hyperlink r:id="rId13">
        <w:r w:rsidDel="00000000" w:rsidR="00000000" w:rsidRPr="00000000">
          <w:rPr>
            <w:rFonts w:ascii="Google Sans" w:cs="Google Sans" w:eastAsia="Google Sans" w:hAnsi="Google Sans"/>
            <w:color w:val="0000ee"/>
            <w:sz w:val="24"/>
            <w:szCs w:val="24"/>
            <w:u w:val="single"/>
            <w:rtl w:val="0"/>
          </w:rPr>
          <w:t xml:space="preserve">https://www.quantinsti.com/articles/agentic-ai-portfolio-manager-alpaca-trading-bot/</w:t>
        </w:r>
      </w:hyperlink>
      <w:r w:rsidDel="00000000" w:rsidR="00000000" w:rsidRPr="00000000">
        <w:rPr>
          <w:rtl w:val="0"/>
        </w:rPr>
      </w:r>
    </w:p>
    <w:p w:rsidR="00000000" w:rsidDel="00000000" w:rsidP="00000000" w:rsidRDefault="00000000" w:rsidRPr="00000000" w14:paraId="000001B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Interactive Dashboards with ChatGPT and Streamlit, accessed on March 22, 2026, </w:t>
      </w:r>
      <w:hyperlink r:id="rId14">
        <w:r w:rsidDel="00000000" w:rsidR="00000000" w:rsidRPr="00000000">
          <w:rPr>
            <w:rFonts w:ascii="Google Sans" w:cs="Google Sans" w:eastAsia="Google Sans" w:hAnsi="Google Sans"/>
            <w:color w:val="0000ee"/>
            <w:sz w:val="24"/>
            <w:szCs w:val="24"/>
            <w:u w:val="single"/>
            <w:rtl w:val="0"/>
          </w:rPr>
          <w:t xml:space="preserve">https://ai-analytics.wharton.upenn.edu/uncategorized/build-interactive-dashboards-with-chatgpt-and-streamlit/</w:t>
        </w:r>
      </w:hyperlink>
      <w:r w:rsidDel="00000000" w:rsidR="00000000" w:rsidRPr="00000000">
        <w:rPr>
          <w:rtl w:val="0"/>
        </w:rPr>
      </w:r>
    </w:p>
    <w:p w:rsidR="00000000" w:rsidDel="00000000" w:rsidP="00000000" w:rsidRDefault="00000000" w:rsidRPr="00000000" w14:paraId="000001B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1 — Building your first AI chatbot using LangGraph and Streamlit | by Ratnesh Yadav, accessed on March 22, 2026, </w:t>
      </w:r>
      <w:hyperlink r:id="rId15">
        <w:r w:rsidDel="00000000" w:rsidR="00000000" w:rsidRPr="00000000">
          <w:rPr>
            <w:rFonts w:ascii="Google Sans" w:cs="Google Sans" w:eastAsia="Google Sans" w:hAnsi="Google Sans"/>
            <w:color w:val="0000ee"/>
            <w:sz w:val="24"/>
            <w:szCs w:val="24"/>
            <w:u w:val="single"/>
            <w:rtl w:val="0"/>
          </w:rPr>
          <w:t xml:space="preserve">https://medium.com/@ratneshyadav_26063/building-your-first-ai-chatbot-using-langgraph-and-streamlit-4b2a9f61ed87</w:t>
        </w:r>
      </w:hyperlink>
      <w:r w:rsidDel="00000000" w:rsidR="00000000" w:rsidRPr="00000000">
        <w:rPr>
          <w:rtl w:val="0"/>
        </w:rPr>
      </w:r>
    </w:p>
    <w:p w:rsidR="00000000" w:rsidDel="00000000" w:rsidP="00000000" w:rsidRDefault="00000000" w:rsidRPr="00000000" w14:paraId="000001B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Langgraph-MCP Client for Postgresql Example - GitHub, accessed on March 22, 2026, </w:t>
      </w:r>
      <w:hyperlink r:id="rId16">
        <w:r w:rsidDel="00000000" w:rsidR="00000000" w:rsidRPr="00000000">
          <w:rPr>
            <w:rFonts w:ascii="Google Sans" w:cs="Google Sans" w:eastAsia="Google Sans" w:hAnsi="Google Sans"/>
            <w:color w:val="0000ee"/>
            <w:sz w:val="24"/>
            <w:szCs w:val="24"/>
            <w:u w:val="single"/>
            <w:rtl w:val="0"/>
          </w:rPr>
          <w:t xml:space="preserve">https://github.com/BrianCusack/LangGraph-MCP-Client</w:t>
        </w:r>
      </w:hyperlink>
      <w:r w:rsidDel="00000000" w:rsidR="00000000" w:rsidRPr="00000000">
        <w:rPr>
          <w:rtl w:val="0"/>
        </w:rPr>
      </w:r>
    </w:p>
    <w:p w:rsidR="00000000" w:rsidDel="00000000" w:rsidP="00000000" w:rsidRDefault="00000000" w:rsidRPr="00000000" w14:paraId="000001B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modelcontextprotocol/python-sdk: The official Python SDK for Model Context Protocol servers and clients - GitHub, accessed on March 22, 2026, </w:t>
      </w:r>
      <w:hyperlink r:id="rId17">
        <w:r w:rsidDel="00000000" w:rsidR="00000000" w:rsidRPr="00000000">
          <w:rPr>
            <w:rFonts w:ascii="Google Sans" w:cs="Google Sans" w:eastAsia="Google Sans" w:hAnsi="Google Sans"/>
            <w:color w:val="0000ee"/>
            <w:sz w:val="24"/>
            <w:szCs w:val="24"/>
            <w:u w:val="single"/>
            <w:rtl w:val="0"/>
          </w:rPr>
          <w:t xml:space="preserve">https://github.com/modelcontextprotocol/python-sdk</w:t>
        </w:r>
      </w:hyperlink>
      <w:r w:rsidDel="00000000" w:rsidR="00000000" w:rsidRPr="00000000">
        <w:rPr>
          <w:rtl w:val="0"/>
        </w:rPr>
      </w:r>
    </w:p>
    <w:p w:rsidR="00000000" w:rsidDel="00000000" w:rsidP="00000000" w:rsidRDefault="00000000" w:rsidRPr="00000000" w14:paraId="000001B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PostgreSQL-MCP-Server: Enabling Intelligent Database Interaction with Natural Language, accessed on March 22, 2026, </w:t>
      </w:r>
      <w:hyperlink r:id="rId18">
        <w:r w:rsidDel="00000000" w:rsidR="00000000" w:rsidRPr="00000000">
          <w:rPr>
            <w:rFonts w:ascii="Google Sans" w:cs="Google Sans" w:eastAsia="Google Sans" w:hAnsi="Google Sans"/>
            <w:color w:val="0000ee"/>
            <w:sz w:val="24"/>
            <w:szCs w:val="24"/>
            <w:u w:val="single"/>
            <w:rtl w:val="0"/>
          </w:rPr>
          <w:t xml:space="preserve">https://medium.com/@aftab001x/postgresql-mcp-server-enabling-intelligent-database-interaction-with-natural-language-2205f68e3ddc</w:t>
        </w:r>
      </w:hyperlink>
      <w:r w:rsidDel="00000000" w:rsidR="00000000" w:rsidRPr="00000000">
        <w:rPr>
          <w:rtl w:val="0"/>
        </w:rPr>
      </w:r>
    </w:p>
    <w:p w:rsidR="00000000" w:rsidDel="00000000" w:rsidP="00000000" w:rsidRDefault="00000000" w:rsidRPr="00000000" w14:paraId="000001B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Server in Python — Everything I Wish I'd Known on Day One | DigitalOcean, accessed on March 22, 2026, </w:t>
      </w:r>
      <w:hyperlink r:id="rId19">
        <w:r w:rsidDel="00000000" w:rsidR="00000000" w:rsidRPr="00000000">
          <w:rPr>
            <w:rFonts w:ascii="Google Sans" w:cs="Google Sans" w:eastAsia="Google Sans" w:hAnsi="Google Sans"/>
            <w:color w:val="0000ee"/>
            <w:sz w:val="24"/>
            <w:szCs w:val="24"/>
            <w:u w:val="single"/>
            <w:rtl w:val="0"/>
          </w:rPr>
          <w:t xml:space="preserve">https://www.digitalocean.com/community/tutorials/mcp-server-python</w:t>
        </w:r>
      </w:hyperlink>
      <w:r w:rsidDel="00000000" w:rsidR="00000000" w:rsidRPr="00000000">
        <w:rPr>
          <w:rtl w:val="0"/>
        </w:rPr>
      </w:r>
    </w:p>
    <w:p w:rsidR="00000000" w:rsidDel="00000000" w:rsidP="00000000" w:rsidRDefault="00000000" w:rsidRPr="00000000" w14:paraId="000001B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Clear Acceptance Criteria for User Stories the BDD way - Testomat.io, accessed on March 22, 2026, </w:t>
      </w:r>
      <w:hyperlink r:id="rId20">
        <w:r w:rsidDel="00000000" w:rsidR="00000000" w:rsidRPr="00000000">
          <w:rPr>
            <w:rFonts w:ascii="Google Sans" w:cs="Google Sans" w:eastAsia="Google Sans" w:hAnsi="Google Sans"/>
            <w:color w:val="0000ee"/>
            <w:sz w:val="24"/>
            <w:szCs w:val="24"/>
            <w:u w:val="single"/>
            <w:rtl w:val="0"/>
          </w:rPr>
          <w:t xml:space="preserve">https://testomat.io/blog/clear-acceptance-criteria-for-user-stories-bdd-way/</w:t>
        </w:r>
      </w:hyperlink>
      <w:r w:rsidDel="00000000" w:rsidR="00000000" w:rsidRPr="00000000">
        <w:rPr>
          <w:rtl w:val="0"/>
        </w:rPr>
      </w:r>
    </w:p>
    <w:p w:rsidR="00000000" w:rsidDel="00000000" w:rsidP="00000000" w:rsidRDefault="00000000" w:rsidRPr="00000000" w14:paraId="000001B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confident-ai/deepeval: The LLM Evaluation Framework - GitHub, accessed on March 22, 2026, </w:t>
      </w:r>
      <w:hyperlink r:id="rId21">
        <w:r w:rsidDel="00000000" w:rsidR="00000000" w:rsidRPr="00000000">
          <w:rPr>
            <w:rFonts w:ascii="Google Sans" w:cs="Google Sans" w:eastAsia="Google Sans" w:hAnsi="Google Sans"/>
            <w:color w:val="0000ee"/>
            <w:sz w:val="24"/>
            <w:szCs w:val="24"/>
            <w:u w:val="single"/>
            <w:rtl w:val="0"/>
          </w:rPr>
          <w:t xml:space="preserve">https://github.com/confident-ai/deepeval</w:t>
        </w:r>
      </w:hyperlink>
      <w:r w:rsidDel="00000000" w:rsidR="00000000" w:rsidRPr="00000000">
        <w:rPr>
          <w:rtl w:val="0"/>
        </w:rPr>
      </w:r>
    </w:p>
    <w:p w:rsidR="00000000" w:rsidDel="00000000" w:rsidP="00000000" w:rsidRDefault="00000000" w:rsidRPr="00000000" w14:paraId="000001B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 Correctness | DeepEval by Confident AI - The LLM Evaluation Framework, accessed on March 22, 2026, </w:t>
      </w:r>
      <w:hyperlink r:id="rId22">
        <w:r w:rsidDel="00000000" w:rsidR="00000000" w:rsidRPr="00000000">
          <w:rPr>
            <w:rFonts w:ascii="Google Sans" w:cs="Google Sans" w:eastAsia="Google Sans" w:hAnsi="Google Sans"/>
            <w:color w:val="0000ee"/>
            <w:sz w:val="24"/>
            <w:szCs w:val="24"/>
            <w:u w:val="single"/>
            <w:rtl w:val="0"/>
          </w:rPr>
          <w:t xml:space="preserve">https://deepeval.com/docs/metrics-tool-correctness</w:t>
        </w:r>
      </w:hyperlink>
      <w:r w:rsidDel="00000000" w:rsidR="00000000" w:rsidRPr="00000000">
        <w:rPr>
          <w:rtl w:val="0"/>
        </w:rPr>
      </w:r>
    </w:p>
    <w:p w:rsidR="00000000" w:rsidDel="00000000" w:rsidP="00000000" w:rsidRDefault="00000000" w:rsidRPr="00000000" w14:paraId="000001B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Ollama with Docker - OneUptime, accessed on March 22, 2026, </w:t>
      </w:r>
      <w:hyperlink r:id="rId23">
        <w:r w:rsidDel="00000000" w:rsidR="00000000" w:rsidRPr="00000000">
          <w:rPr>
            <w:rFonts w:ascii="Google Sans" w:cs="Google Sans" w:eastAsia="Google Sans" w:hAnsi="Google Sans"/>
            <w:color w:val="0000ee"/>
            <w:sz w:val="24"/>
            <w:szCs w:val="24"/>
            <w:u w:val="single"/>
            <w:rtl w:val="0"/>
          </w:rPr>
          <w:t xml:space="preserve">https://oneuptime.com/blog/post/2026-01-27-ollama-docker/view</w:t>
        </w:r>
      </w:hyperlink>
      <w:r w:rsidDel="00000000" w:rsidR="00000000" w:rsidRPr="00000000">
        <w:rPr>
          <w:rtl w:val="0"/>
        </w:rPr>
      </w:r>
    </w:p>
    <w:p w:rsidR="00000000" w:rsidDel="00000000" w:rsidP="00000000" w:rsidRDefault="00000000" w:rsidRPr="00000000" w14:paraId="000001B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Production Deployment: Docker-Compose Setup Guide - SitePoint, accessed on March 22, 2026, </w:t>
      </w:r>
      <w:hyperlink r:id="rId24">
        <w:r w:rsidDel="00000000" w:rsidR="00000000" w:rsidRPr="00000000">
          <w:rPr>
            <w:rFonts w:ascii="Google Sans" w:cs="Google Sans" w:eastAsia="Google Sans" w:hAnsi="Google Sans"/>
            <w:color w:val="0000ee"/>
            <w:sz w:val="24"/>
            <w:szCs w:val="24"/>
            <w:u w:val="single"/>
            <w:rtl w:val="0"/>
          </w:rPr>
          <w:t xml:space="preserve">https://www.sitepoint.com/ollama-local-llm-production-deployment-docker/</w:t>
        </w:r>
      </w:hyperlink>
      <w:r w:rsidDel="00000000" w:rsidR="00000000" w:rsidRPr="00000000">
        <w:rPr>
          <w:rtl w:val="0"/>
        </w:rPr>
      </w:r>
    </w:p>
    <w:p w:rsidR="00000000" w:rsidDel="00000000" w:rsidP="00000000" w:rsidRDefault="00000000" w:rsidRPr="00000000" w14:paraId="000001B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 AI models with ollama in CI with GitHub Actions - actuated.com, accessed on March 22, 2026, </w:t>
      </w:r>
      <w:hyperlink r:id="rId25">
        <w:r w:rsidDel="00000000" w:rsidR="00000000" w:rsidRPr="00000000">
          <w:rPr>
            <w:rFonts w:ascii="Google Sans" w:cs="Google Sans" w:eastAsia="Google Sans" w:hAnsi="Google Sans"/>
            <w:color w:val="0000ee"/>
            <w:sz w:val="24"/>
            <w:szCs w:val="24"/>
            <w:u w:val="single"/>
            <w:rtl w:val="0"/>
          </w:rPr>
          <w:t xml:space="preserve">https://actuated.com/blog/ollama-in-github-actions</w:t>
        </w:r>
      </w:hyperlink>
      <w:r w:rsidDel="00000000" w:rsidR="00000000" w:rsidRPr="00000000">
        <w:rPr>
          <w:rtl w:val="0"/>
        </w:rPr>
      </w:r>
    </w:p>
    <w:p w:rsidR="00000000" w:rsidDel="00000000" w:rsidP="00000000" w:rsidRDefault="00000000" w:rsidRPr="00000000" w14:paraId="000001C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The-AI-Alliance/ai-application-testing: Exploration of how to ensure robust, repeatable developer tests (e.g., unit tests) when generative AI introduces non-determinism. - GitHub, accessed on March 22, 2026, </w:t>
      </w:r>
      <w:hyperlink r:id="rId26">
        <w:r w:rsidDel="00000000" w:rsidR="00000000" w:rsidRPr="00000000">
          <w:rPr>
            <w:rFonts w:ascii="Google Sans" w:cs="Google Sans" w:eastAsia="Google Sans" w:hAnsi="Google Sans"/>
            <w:color w:val="0000ee"/>
            <w:sz w:val="24"/>
            <w:szCs w:val="24"/>
            <w:u w:val="single"/>
            <w:rtl w:val="0"/>
          </w:rPr>
          <w:t xml:space="preserve">https://github.com/The-AI-Alliance/ai-application-testing</w:t>
        </w:r>
      </w:hyperlink>
      <w:r w:rsidDel="00000000" w:rsidR="00000000" w:rsidRPr="00000000">
        <w:rPr>
          <w:rtl w:val="0"/>
        </w:rPr>
      </w:r>
    </w:p>
    <w:p w:rsidR="00000000" w:rsidDel="00000000" w:rsidP="00000000" w:rsidRDefault="00000000" w:rsidRPr="00000000" w14:paraId="000001C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Score + Docker Compose to deploy your local LLM models | by Mathieu Benoit - Medium, accessed on March 22, 2026, </w:t>
      </w:r>
      <w:hyperlink r:id="rId27">
        <w:r w:rsidDel="00000000" w:rsidR="00000000" w:rsidRPr="00000000">
          <w:rPr>
            <w:rFonts w:ascii="Google Sans" w:cs="Google Sans" w:eastAsia="Google Sans" w:hAnsi="Google Sans"/>
            <w:color w:val="0000ee"/>
            <w:sz w:val="24"/>
            <w:szCs w:val="24"/>
            <w:u w:val="single"/>
            <w:rtl w:val="0"/>
          </w:rPr>
          <w:t xml:space="preserve">https://medium.com/google-cloud/score-docker-compose-to-deploy-your-local-llm-models-10aff89686ce</w:t>
        </w:r>
      </w:hyperlink>
      <w:r w:rsidDel="00000000" w:rsidR="00000000" w:rsidRPr="00000000">
        <w:rPr>
          <w:rtl w:val="0"/>
        </w:rPr>
      </w:r>
    </w:p>
    <w:p w:rsidR="00000000" w:rsidDel="00000000" w:rsidP="00000000" w:rsidRDefault="00000000" w:rsidRPr="00000000" w14:paraId="000001C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and Registering LangGraph based Financial Analysis Agent - Fetch.ai Innovation Lab, accessed on March 22, 2026, </w:t>
      </w:r>
      <w:hyperlink r:id="rId28">
        <w:r w:rsidDel="00000000" w:rsidR="00000000" w:rsidRPr="00000000">
          <w:rPr>
            <w:rFonts w:ascii="Google Sans" w:cs="Google Sans" w:eastAsia="Google Sans" w:hAnsi="Google Sans"/>
            <w:color w:val="0000ee"/>
            <w:sz w:val="24"/>
            <w:szCs w:val="24"/>
            <w:u w:val="single"/>
            <w:rtl w:val="0"/>
          </w:rPr>
          <w:t xml:space="preserve">https://innovationlab.fetch.ai/resources/docs/examples/other-frameworks/financial-analysis-ai-agent</w:t>
        </w:r>
      </w:hyperlink>
      <w:r w:rsidDel="00000000" w:rsidR="00000000" w:rsidRPr="00000000">
        <w:rPr>
          <w:rtl w:val="0"/>
        </w:rPr>
      </w:r>
    </w:p>
    <w:p w:rsidR="00000000" w:rsidDel="00000000" w:rsidP="00000000" w:rsidRDefault="00000000" w:rsidRPr="00000000" w14:paraId="000001C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Persistence - Docs by LangChain, accessed on March 22, 2026, </w:t>
      </w:r>
      <w:hyperlink r:id="rId29">
        <w:r w:rsidDel="00000000" w:rsidR="00000000" w:rsidRPr="00000000">
          <w:rPr>
            <w:rFonts w:ascii="Google Sans" w:cs="Google Sans" w:eastAsia="Google Sans" w:hAnsi="Google Sans"/>
            <w:color w:val="0000ee"/>
            <w:sz w:val="24"/>
            <w:szCs w:val="24"/>
            <w:u w:val="single"/>
            <w:rtl w:val="0"/>
          </w:rPr>
          <w:t xml:space="preserve">https://docs.langchain.com/oss/python/langgraph/persistence</w:t>
        </w:r>
      </w:hyperlink>
      <w:r w:rsidDel="00000000" w:rsidR="00000000" w:rsidRPr="00000000">
        <w:rPr>
          <w:rtl w:val="0"/>
        </w:rPr>
      </w:r>
    </w:p>
    <w:p w:rsidR="00000000" w:rsidDel="00000000" w:rsidP="00000000" w:rsidRDefault="00000000" w:rsidRPr="00000000" w14:paraId="000001C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 Docs by LangChain, accessed on March 22, 2026, </w:t>
      </w:r>
      <w:hyperlink r:id="rId30">
        <w:r w:rsidDel="00000000" w:rsidR="00000000" w:rsidRPr="00000000">
          <w:rPr>
            <w:rFonts w:ascii="Google Sans" w:cs="Google Sans" w:eastAsia="Google Sans" w:hAnsi="Google Sans"/>
            <w:color w:val="0000ee"/>
            <w:sz w:val="24"/>
            <w:szCs w:val="24"/>
            <w:u w:val="single"/>
            <w:rtl w:val="0"/>
          </w:rPr>
          <w:t xml:space="preserve">https://docs.langchain.com/oss/python/langgraph/add-memory</w:t>
        </w:r>
      </w:hyperlink>
      <w:r w:rsidDel="00000000" w:rsidR="00000000" w:rsidRPr="00000000">
        <w:rPr>
          <w:rtl w:val="0"/>
        </w:rPr>
      </w:r>
    </w:p>
    <w:p w:rsidR="00000000" w:rsidDel="00000000" w:rsidP="00000000" w:rsidRDefault="00000000" w:rsidRPr="00000000" w14:paraId="000001C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checkpoints | langgraph - LangChain Reference Docs, accessed on March 22, 2026, </w:t>
      </w:r>
      <w:hyperlink r:id="rId31">
        <w:r w:rsidDel="00000000" w:rsidR="00000000" w:rsidRPr="00000000">
          <w:rPr>
            <w:rFonts w:ascii="Google Sans" w:cs="Google Sans" w:eastAsia="Google Sans" w:hAnsi="Google Sans"/>
            <w:color w:val="0000ee"/>
            <w:sz w:val="24"/>
            <w:szCs w:val="24"/>
            <w:u w:val="single"/>
            <w:rtl w:val="0"/>
          </w:rPr>
          <w:t xml:space="preserve">https://reference.langchain.com/python/langgraph/checkpoints</w:t>
        </w:r>
      </w:hyperlink>
      <w:r w:rsidDel="00000000" w:rsidR="00000000" w:rsidRPr="00000000">
        <w:rPr>
          <w:rtl w:val="0"/>
        </w:rPr>
      </w:r>
    </w:p>
    <w:p w:rsidR="00000000" w:rsidDel="00000000" w:rsidP="00000000" w:rsidRDefault="00000000" w:rsidRPr="00000000" w14:paraId="000001C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langgraph.checkpoint.postgres - LangChain Reference Docs, accessed on March 22, 2026, </w:t>
      </w:r>
      <w:hyperlink r:id="rId32">
        <w:r w:rsidDel="00000000" w:rsidR="00000000" w:rsidRPr="00000000">
          <w:rPr>
            <w:rFonts w:ascii="Google Sans" w:cs="Google Sans" w:eastAsia="Google Sans" w:hAnsi="Google Sans"/>
            <w:color w:val="0000ee"/>
            <w:sz w:val="24"/>
            <w:szCs w:val="24"/>
            <w:u w:val="single"/>
            <w:rtl w:val="0"/>
          </w:rPr>
          <w:t xml:space="preserve">https://reference.langchain.com/python/langgraph.checkpoint.postgres</w:t>
        </w:r>
      </w:hyperlink>
      <w:r w:rsidDel="00000000" w:rsidR="00000000" w:rsidRPr="00000000">
        <w:rPr>
          <w:rtl w:val="0"/>
        </w:rPr>
      </w:r>
    </w:p>
    <w:p w:rsidR="00000000" w:rsidDel="00000000" w:rsidP="00000000" w:rsidRDefault="00000000" w:rsidRPr="00000000" w14:paraId="000001C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setup | langgraph.checkpoint.postgres - LangChain Reference Docs, accessed on March 22, 2026, </w:t>
      </w:r>
      <w:hyperlink r:id="rId33">
        <w:r w:rsidDel="00000000" w:rsidR="00000000" w:rsidRPr="00000000">
          <w:rPr>
            <w:rFonts w:ascii="Google Sans" w:cs="Google Sans" w:eastAsia="Google Sans" w:hAnsi="Google Sans"/>
            <w:color w:val="0000ee"/>
            <w:sz w:val="24"/>
            <w:szCs w:val="24"/>
            <w:u w:val="single"/>
            <w:rtl w:val="0"/>
          </w:rPr>
          <w:t xml:space="preserve">https://reference.langchain.com/python/langgraph.checkpoint.postgres/PostgresSaver/setup</w:t>
        </w:r>
      </w:hyperlink>
      <w:r w:rsidDel="00000000" w:rsidR="00000000" w:rsidRPr="00000000">
        <w:rPr>
          <w:rtl w:val="0"/>
        </w:rPr>
      </w:r>
    </w:p>
    <w:p w:rsidR="00000000" w:rsidDel="00000000" w:rsidP="00000000" w:rsidRDefault="00000000" w:rsidRPr="00000000" w14:paraId="000001C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postgres setup error when migrating for the first time. · Issue #5925 - GitHub, accessed on March 22, 2026, </w:t>
      </w:r>
      <w:hyperlink r:id="rId34">
        <w:r w:rsidDel="00000000" w:rsidR="00000000" w:rsidRPr="00000000">
          <w:rPr>
            <w:rFonts w:ascii="Google Sans" w:cs="Google Sans" w:eastAsia="Google Sans" w:hAnsi="Google Sans"/>
            <w:color w:val="0000ee"/>
            <w:sz w:val="24"/>
            <w:szCs w:val="24"/>
            <w:u w:val="single"/>
            <w:rtl w:val="0"/>
          </w:rPr>
          <w:t xml:space="preserve">https://github.com/langchain-ai/langgraph/issues/5925</w:t>
        </w:r>
      </w:hyperlink>
      <w:r w:rsidDel="00000000" w:rsidR="00000000" w:rsidRPr="00000000">
        <w:rPr>
          <w:rtl w:val="0"/>
        </w:rPr>
      </w:r>
    </w:p>
    <w:p w:rsidR="00000000" w:rsidDel="00000000" w:rsidP="00000000" w:rsidRDefault="00000000" w:rsidRPr="00000000" w14:paraId="000001C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 for managing LangGraph Postgres checkpoints for short-term memory in production? : r/LangChain - Reddit, accessed on March 22, 2026, </w:t>
      </w:r>
      <w:hyperlink r:id="rId35">
        <w:r w:rsidDel="00000000" w:rsidR="00000000" w:rsidRPr="00000000">
          <w:rPr>
            <w:rFonts w:ascii="Google Sans" w:cs="Google Sans" w:eastAsia="Google Sans" w:hAnsi="Google Sans"/>
            <w:color w:val="0000ee"/>
            <w:sz w:val="24"/>
            <w:szCs w:val="24"/>
            <w:u w:val="single"/>
            <w:rtl w:val="0"/>
          </w:rPr>
          <w:t xml:space="preserve">https://www.reddit.com/r/LangChain/comments/1qna46j/best_practice_for_managing_langgraph_postgres/</w:t>
        </w:r>
      </w:hyperlink>
      <w:r w:rsidDel="00000000" w:rsidR="00000000" w:rsidRPr="00000000">
        <w:rPr>
          <w:rtl w:val="0"/>
        </w:rPr>
      </w:r>
    </w:p>
    <w:p w:rsidR="00000000" w:rsidDel="00000000" w:rsidP="00000000" w:rsidRDefault="00000000" w:rsidRPr="00000000" w14:paraId="000001C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add long-term memory using PostgreSQL + pgvector to LangGraph agent - YouTube, accessed on March 22, 2026, </w:t>
      </w:r>
      <w:hyperlink r:id="rId36">
        <w:r w:rsidDel="00000000" w:rsidR="00000000" w:rsidRPr="00000000">
          <w:rPr>
            <w:rFonts w:ascii="Google Sans" w:cs="Google Sans" w:eastAsia="Google Sans" w:hAnsi="Google Sans"/>
            <w:color w:val="0000ee"/>
            <w:sz w:val="24"/>
            <w:szCs w:val="24"/>
            <w:u w:val="single"/>
            <w:rtl w:val="0"/>
          </w:rPr>
          <w:t xml:space="preserve">https://www.youtube.com/watch?v=wKeFV11Uvds</w:t>
        </w:r>
      </w:hyperlink>
      <w:r w:rsidDel="00000000" w:rsidR="00000000" w:rsidRPr="00000000">
        <w:rPr>
          <w:rtl w:val="0"/>
        </w:rPr>
      </w:r>
    </w:p>
    <w:p w:rsidR="00000000" w:rsidDel="00000000" w:rsidP="00000000" w:rsidRDefault="00000000" w:rsidRPr="00000000" w14:paraId="000001C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PGVector integration - Docs by LangChain, accessed on March 22, 2026, </w:t>
      </w:r>
      <w:hyperlink r:id="rId37">
        <w:r w:rsidDel="00000000" w:rsidR="00000000" w:rsidRPr="00000000">
          <w:rPr>
            <w:rFonts w:ascii="Google Sans" w:cs="Google Sans" w:eastAsia="Google Sans" w:hAnsi="Google Sans"/>
            <w:color w:val="0000ee"/>
            <w:sz w:val="24"/>
            <w:szCs w:val="24"/>
            <w:u w:val="single"/>
            <w:rtl w:val="0"/>
          </w:rPr>
          <w:t xml:space="preserve">https://docs.langchain.com/oss/python/integrations/vectorstores/pgvector</w:t>
        </w:r>
      </w:hyperlink>
      <w:r w:rsidDel="00000000" w:rsidR="00000000" w:rsidRPr="00000000">
        <w:rPr>
          <w:rtl w:val="0"/>
        </w:rPr>
      </w:r>
    </w:p>
    <w:p w:rsidR="00000000" w:rsidDel="00000000" w:rsidP="00000000" w:rsidRDefault="00000000" w:rsidRPr="00000000" w14:paraId="000001C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LangGraph Checkpointing: Best Practices for 2025 - Sparkco, accessed on March 22, 2026, </w:t>
      </w:r>
      <w:hyperlink r:id="rId38">
        <w:r w:rsidDel="00000000" w:rsidR="00000000" w:rsidRPr="00000000">
          <w:rPr>
            <w:rFonts w:ascii="Google Sans" w:cs="Google Sans" w:eastAsia="Google Sans" w:hAnsi="Google Sans"/>
            <w:color w:val="0000ee"/>
            <w:sz w:val="24"/>
            <w:szCs w:val="24"/>
            <w:u w:val="single"/>
            <w:rtl w:val="0"/>
          </w:rPr>
          <w:t xml:space="preserve">https://sparkco.ai/blog/mastering-langgraph-checkpointing-best-practices-for-2025</w:t>
        </w:r>
      </w:hyperlink>
      <w:r w:rsidDel="00000000" w:rsidR="00000000" w:rsidRPr="00000000">
        <w:rPr>
          <w:rtl w:val="0"/>
        </w:rPr>
      </w:r>
    </w:p>
    <w:p w:rsidR="00000000" w:rsidDel="00000000" w:rsidP="00000000" w:rsidRDefault="00000000" w:rsidRPr="00000000" w14:paraId="000001C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multi-agent systems with LangGraph - CWAN, accessed on March 22, 2026, </w:t>
      </w:r>
      <w:hyperlink r:id="rId39">
        <w:r w:rsidDel="00000000" w:rsidR="00000000" w:rsidRPr="00000000">
          <w:rPr>
            <w:rFonts w:ascii="Google Sans" w:cs="Google Sans" w:eastAsia="Google Sans" w:hAnsi="Google Sans"/>
            <w:color w:val="0000ee"/>
            <w:sz w:val="24"/>
            <w:szCs w:val="24"/>
            <w:u w:val="single"/>
            <w:rtl w:val="0"/>
          </w:rPr>
          <w:t xml:space="preserve">https://cwan.com/resources/blog/building-multi-agent-systems-with-langgraph/</w:t>
        </w:r>
      </w:hyperlink>
      <w:r w:rsidDel="00000000" w:rsidR="00000000" w:rsidRPr="00000000">
        <w:rPr>
          <w:rtl w:val="0"/>
        </w:rPr>
      </w:r>
    </w:p>
    <w:p w:rsidR="00000000" w:rsidDel="00000000" w:rsidP="00000000" w:rsidRDefault="00000000" w:rsidRPr="00000000" w14:paraId="000001C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Guide to the TradingAgents Multi-Agent LLM Framework - DigitalOcean, accessed on March 22, 2026, </w:t>
      </w:r>
      <w:hyperlink r:id="rId40">
        <w:r w:rsidDel="00000000" w:rsidR="00000000" w:rsidRPr="00000000">
          <w:rPr>
            <w:rFonts w:ascii="Google Sans" w:cs="Google Sans" w:eastAsia="Google Sans" w:hAnsi="Google Sans"/>
            <w:color w:val="0000ee"/>
            <w:sz w:val="24"/>
            <w:szCs w:val="24"/>
            <w:u w:val="single"/>
            <w:rtl w:val="0"/>
          </w:rPr>
          <w:t xml:space="preserve">https://www.digitalocean.com/resources/articles/tradingagents-llm-framework</w:t>
        </w:r>
      </w:hyperlink>
      <w:r w:rsidDel="00000000" w:rsidR="00000000" w:rsidRPr="00000000">
        <w:rPr>
          <w:rtl w:val="0"/>
        </w:rPr>
      </w:r>
    </w:p>
    <w:p w:rsidR="00000000" w:rsidDel="00000000" w:rsidP="00000000" w:rsidRDefault="00000000" w:rsidRPr="00000000" w14:paraId="000001C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Multi-Agent AI Trading System: Technical Deep Dive into Architecture - Medium, accessed on March 22, 2026, </w:t>
      </w:r>
      <w:hyperlink r:id="rId41">
        <w:r w:rsidDel="00000000" w:rsidR="00000000" w:rsidRPr="00000000">
          <w:rPr>
            <w:rFonts w:ascii="Google Sans" w:cs="Google Sans" w:eastAsia="Google Sans" w:hAnsi="Google Sans"/>
            <w:color w:val="0000ee"/>
            <w:sz w:val="24"/>
            <w:szCs w:val="24"/>
            <w:u w:val="single"/>
            <w:rtl w:val="0"/>
          </w:rPr>
          <w:t xml:space="preserve">https://medium.com/@ishveen/building-a-multi-agent-ai-trading-system-technical-deep-dive-into-architecture-b5ba216e70f3</w:t>
        </w:r>
      </w:hyperlink>
      <w:r w:rsidDel="00000000" w:rsidR="00000000" w:rsidRPr="00000000">
        <w:rPr>
          <w:rtl w:val="0"/>
        </w:rPr>
      </w:r>
    </w:p>
    <w:p w:rsidR="00000000" w:rsidDel="00000000" w:rsidP="00000000" w:rsidRDefault="00000000" w:rsidRPr="00000000" w14:paraId="000001D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Analyzing Bull and Bear Cryptocurrency Markets: A Multi-Method Evaluation Approach, accessed on March 22, 2026, </w:t>
      </w:r>
      <w:hyperlink r:id="rId42">
        <w:r w:rsidDel="00000000" w:rsidR="00000000" w:rsidRPr="00000000">
          <w:rPr>
            <w:rFonts w:ascii="Google Sans" w:cs="Google Sans" w:eastAsia="Google Sans" w:hAnsi="Google Sans"/>
            <w:color w:val="0000ee"/>
            <w:sz w:val="24"/>
            <w:szCs w:val="24"/>
            <w:u w:val="single"/>
            <w:rtl w:val="0"/>
          </w:rPr>
          <w:t xml:space="preserve">https://medium.com/@gwrx2005/analyzing-bull-and-bear-cryptocurrency-markets-a-multi-method-evaluation-approach-c754f33acbd3</w:t>
        </w:r>
      </w:hyperlink>
      <w:r w:rsidDel="00000000" w:rsidR="00000000" w:rsidRPr="00000000">
        <w:rPr>
          <w:rtl w:val="0"/>
        </w:rPr>
      </w:r>
    </w:p>
    <w:p w:rsidR="00000000" w:rsidDel="00000000" w:rsidP="00000000" w:rsidRDefault="00000000" w:rsidRPr="00000000" w14:paraId="000001D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Funding: The Bull and Bear Investment Cases | Morgan Stanley, accessed on March 22, 2026, </w:t>
      </w:r>
      <w:hyperlink r:id="rId43">
        <w:r w:rsidDel="00000000" w:rsidR="00000000" w:rsidRPr="00000000">
          <w:rPr>
            <w:rFonts w:ascii="Google Sans" w:cs="Google Sans" w:eastAsia="Google Sans" w:hAnsi="Google Sans"/>
            <w:color w:val="0000ee"/>
            <w:sz w:val="24"/>
            <w:szCs w:val="24"/>
            <w:u w:val="single"/>
            <w:rtl w:val="0"/>
          </w:rPr>
          <w:t xml:space="preserve">https://www.morganstanley.com/im/fr-fr/institutional-investor/insights/articles/bull-and-bear-investment-cases.html</w:t>
        </w:r>
      </w:hyperlink>
      <w:r w:rsidDel="00000000" w:rsidR="00000000" w:rsidRPr="00000000">
        <w:rPr>
          <w:rtl w:val="0"/>
        </w:rPr>
      </w:r>
    </w:p>
    <w:p w:rsidR="00000000" w:rsidDel="00000000" w:rsidP="00000000" w:rsidRDefault="00000000" w:rsidRPr="00000000" w14:paraId="000001D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Coordinated AI Agents with LangGraph: A Hands-On Tutorial | CodeCut, accessed on March 22, 2026, </w:t>
      </w:r>
      <w:hyperlink r:id="rId44">
        <w:r w:rsidDel="00000000" w:rsidR="00000000" w:rsidRPr="00000000">
          <w:rPr>
            <w:rFonts w:ascii="Google Sans" w:cs="Google Sans" w:eastAsia="Google Sans" w:hAnsi="Google Sans"/>
            <w:color w:val="0000ee"/>
            <w:sz w:val="24"/>
            <w:szCs w:val="24"/>
            <w:u w:val="single"/>
            <w:rtl w:val="0"/>
          </w:rPr>
          <w:t xml:space="preserve">https://codecut.ai/building-multi-agent-ai-langgraph-tutorial/</w:t>
        </w:r>
      </w:hyperlink>
      <w:r w:rsidDel="00000000" w:rsidR="00000000" w:rsidRPr="00000000">
        <w:rPr>
          <w:rtl w:val="0"/>
        </w:rPr>
      </w:r>
    </w:p>
    <w:p w:rsidR="00000000" w:rsidDel="00000000" w:rsidP="00000000" w:rsidRDefault="00000000" w:rsidRPr="00000000" w14:paraId="000001D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Analysis in Trading: An In-Depth Guide to Implementation - Medium, accessed on March 22, 2026, </w:t>
      </w:r>
      <w:hyperlink r:id="rId45">
        <w:r w:rsidDel="00000000" w:rsidR="00000000" w:rsidRPr="00000000">
          <w:rPr>
            <w:rFonts w:ascii="Google Sans" w:cs="Google Sans" w:eastAsia="Google Sans" w:hAnsi="Google Sans"/>
            <w:color w:val="0000ee"/>
            <w:sz w:val="24"/>
            <w:szCs w:val="24"/>
            <w:u w:val="single"/>
            <w:rtl w:val="0"/>
          </w:rPr>
          <w:t xml:space="preserve">https://medium.com/funny-ai-quant/sentiment-analysis-in-trading-an-in-depth-guide-to-implementation-b212a1df8391</w:t>
        </w:r>
      </w:hyperlink>
      <w:r w:rsidDel="00000000" w:rsidR="00000000" w:rsidRPr="00000000">
        <w:rPr>
          <w:rtl w:val="0"/>
        </w:rPr>
      </w:r>
    </w:p>
    <w:p w:rsidR="00000000" w:rsidDel="00000000" w:rsidP="00000000" w:rsidRDefault="00000000" w:rsidRPr="00000000" w14:paraId="000001D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an AI Bot That Reads Market News and Predicts Sentiment Instantly [Free Python Script] - YouTube, accessed on March 22, 2026, </w:t>
      </w:r>
      <w:hyperlink r:id="rId46">
        <w:r w:rsidDel="00000000" w:rsidR="00000000" w:rsidRPr="00000000">
          <w:rPr>
            <w:rFonts w:ascii="Google Sans" w:cs="Google Sans" w:eastAsia="Google Sans" w:hAnsi="Google Sans"/>
            <w:color w:val="0000ee"/>
            <w:sz w:val="24"/>
            <w:szCs w:val="24"/>
            <w:u w:val="single"/>
            <w:rtl w:val="0"/>
          </w:rPr>
          <w:t xml:space="preserve">https://www.youtube.com/watch?v=iW8NtsjTfN0</w:t>
        </w:r>
      </w:hyperlink>
      <w:r w:rsidDel="00000000" w:rsidR="00000000" w:rsidRPr="00000000">
        <w:rPr>
          <w:rtl w:val="0"/>
        </w:rPr>
      </w:r>
    </w:p>
    <w:p w:rsidR="00000000" w:rsidDel="00000000" w:rsidP="00000000" w:rsidRDefault="00000000" w:rsidRPr="00000000" w14:paraId="000001D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Analysis for Trading - QuantInsti Blog, accessed on March 22, 2026, </w:t>
      </w:r>
      <w:hyperlink r:id="rId47">
        <w:r w:rsidDel="00000000" w:rsidR="00000000" w:rsidRPr="00000000">
          <w:rPr>
            <w:rFonts w:ascii="Google Sans" w:cs="Google Sans" w:eastAsia="Google Sans" w:hAnsi="Google Sans"/>
            <w:color w:val="0000ee"/>
            <w:sz w:val="24"/>
            <w:szCs w:val="24"/>
            <w:u w:val="single"/>
            <w:rtl w:val="0"/>
          </w:rPr>
          <w:t xml:space="preserve">https://blog.quantinsti.com/sentiment-analysis-trading/</w:t>
        </w:r>
      </w:hyperlink>
      <w:r w:rsidDel="00000000" w:rsidR="00000000" w:rsidRPr="00000000">
        <w:rPr>
          <w:rtl w:val="0"/>
        </w:rPr>
      </w:r>
    </w:p>
    <w:p w:rsidR="00000000" w:rsidDel="00000000" w:rsidP="00000000" w:rsidRDefault="00000000" w:rsidRPr="00000000" w14:paraId="000001D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Sentiment Analysis for Financial News using Deep Learning - Wat Street, accessed on March 22, 2026, </w:t>
      </w:r>
      <w:hyperlink r:id="rId48">
        <w:r w:rsidDel="00000000" w:rsidR="00000000" w:rsidRPr="00000000">
          <w:rPr>
            <w:rFonts w:ascii="Google Sans" w:cs="Google Sans" w:eastAsia="Google Sans" w:hAnsi="Google Sans"/>
            <w:color w:val="0000ee"/>
            <w:sz w:val="24"/>
            <w:szCs w:val="24"/>
            <w:u w:val="single"/>
            <w:rtl w:val="0"/>
          </w:rPr>
          <w:t xml:space="preserve">https://watstreet.netlify.app/researchPapers/SentimentAnalysisOfNews.pdf</w:t>
        </w:r>
      </w:hyperlink>
      <w:r w:rsidDel="00000000" w:rsidR="00000000" w:rsidRPr="00000000">
        <w:rPr>
          <w:rtl w:val="0"/>
        </w:rPr>
      </w:r>
    </w:p>
    <w:p w:rsidR="00000000" w:rsidDel="00000000" w:rsidP="00000000" w:rsidRDefault="00000000" w:rsidRPr="00000000" w14:paraId="000001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 Vantage API Documentation, accessed on March 22, 2026, </w:t>
      </w:r>
      <w:hyperlink r:id="rId49">
        <w:r w:rsidDel="00000000" w:rsidR="00000000" w:rsidRPr="00000000">
          <w:rPr>
            <w:rFonts w:ascii="Google Sans" w:cs="Google Sans" w:eastAsia="Google Sans" w:hAnsi="Google Sans"/>
            <w:color w:val="0000ee"/>
            <w:sz w:val="24"/>
            <w:szCs w:val="24"/>
            <w:u w:val="single"/>
            <w:rtl w:val="0"/>
          </w:rPr>
          <w:t xml:space="preserve">https://www.alphavantage.co/documentation/</w:t>
        </w:r>
      </w:hyperlink>
      <w:r w:rsidDel="00000000" w:rsidR="00000000" w:rsidRPr="00000000">
        <w:rPr>
          <w:rtl w:val="0"/>
        </w:rPr>
      </w:r>
    </w:p>
    <w:p w:rsidR="00000000" w:rsidDel="00000000" w:rsidP="00000000" w:rsidRDefault="00000000" w:rsidRPr="00000000" w14:paraId="000001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 Vantage: Free Stock APIs in JSON &amp; Excel, accessed on March 22, 2026, </w:t>
      </w:r>
      <w:hyperlink r:id="rId50">
        <w:r w:rsidDel="00000000" w:rsidR="00000000" w:rsidRPr="00000000">
          <w:rPr>
            <w:rFonts w:ascii="Google Sans" w:cs="Google Sans" w:eastAsia="Google Sans" w:hAnsi="Google Sans"/>
            <w:color w:val="0000ee"/>
            <w:sz w:val="24"/>
            <w:szCs w:val="24"/>
            <w:u w:val="single"/>
            <w:rtl w:val="0"/>
          </w:rPr>
          <w:t xml:space="preserve">https://www.alphavantage.co/</w:t>
        </w:r>
      </w:hyperlink>
      <w:r w:rsidDel="00000000" w:rsidR="00000000" w:rsidRPr="00000000">
        <w:rPr>
          <w:rtl w:val="0"/>
        </w:rPr>
      </w:r>
    </w:p>
    <w:p w:rsidR="00000000" w:rsidDel="00000000" w:rsidP="00000000" w:rsidRDefault="00000000" w:rsidRPr="00000000" w14:paraId="000001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Algorithmic Trading in Python with Alpaca | by Akash Kaul | Geek Culture - Medium, accessed on March 22, 2026, </w:t>
      </w:r>
      <w:hyperlink r:id="rId51">
        <w:r w:rsidDel="00000000" w:rsidR="00000000" w:rsidRPr="00000000">
          <w:rPr>
            <w:rFonts w:ascii="Google Sans" w:cs="Google Sans" w:eastAsia="Google Sans" w:hAnsi="Google Sans"/>
            <w:color w:val="0000ee"/>
            <w:sz w:val="24"/>
            <w:szCs w:val="24"/>
            <w:u w:val="single"/>
            <w:rtl w:val="0"/>
          </w:rPr>
          <w:t xml:space="preserve">https://medium.com/geekculture/algorithmic-trading-in-python-with-alpaca-2c2bc06303c3</w:t>
        </w:r>
      </w:hyperlink>
      <w:r w:rsidDel="00000000" w:rsidR="00000000" w:rsidRPr="00000000">
        <w:rPr>
          <w:rtl w:val="0"/>
        </w:rPr>
      </w:r>
    </w:p>
    <w:p w:rsidR="00000000" w:rsidDel="00000000" w:rsidP="00000000" w:rsidRDefault="00000000" w:rsidRPr="00000000" w14:paraId="000001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Understand It, Set It Up, Use It (9 min), accessed on March 22, 2026, </w:t>
      </w:r>
      <w:hyperlink r:id="rId52">
        <w:r w:rsidDel="00000000" w:rsidR="00000000" w:rsidRPr="00000000">
          <w:rPr>
            <w:rFonts w:ascii="Google Sans" w:cs="Google Sans" w:eastAsia="Google Sans" w:hAnsi="Google Sans"/>
            <w:color w:val="0000ee"/>
            <w:sz w:val="24"/>
            <w:szCs w:val="24"/>
            <w:u w:val="single"/>
            <w:rtl w:val="0"/>
          </w:rPr>
          <w:t xml:space="preserve">https://www.youtube.com/watch?v=3YJmJutkd98</w:t>
        </w:r>
      </w:hyperlink>
      <w:r w:rsidDel="00000000" w:rsidR="00000000" w:rsidRPr="00000000">
        <w:rPr>
          <w:rtl w:val="0"/>
        </w:rPr>
      </w:r>
    </w:p>
    <w:p w:rsidR="00000000" w:rsidDel="00000000" w:rsidP="00000000" w:rsidRDefault="00000000" w:rsidRPr="00000000" w14:paraId="000001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MCP Integration: Complete Model Context Protocol Setup Guide + Working Examples 2025 - Latenode, accessed on March 22, 2026, </w:t>
      </w:r>
      <w:hyperlink r:id="rId53">
        <w:r w:rsidDel="00000000" w:rsidR="00000000" w:rsidRPr="00000000">
          <w:rPr>
            <w:rFonts w:ascii="Google Sans" w:cs="Google Sans" w:eastAsia="Google Sans" w:hAnsi="Google Sans"/>
            <w:color w:val="0000ee"/>
            <w:sz w:val="24"/>
            <w:szCs w:val="24"/>
            <w:u w:val="single"/>
            <w:rtl w:val="0"/>
          </w:rPr>
          <w:t xml:space="preserve">https://latenode.com/blog/ai-frameworks-technical-infrastructure/langgraph-multi-agent-orchestration/langgraph-mcp-integration-complete-model-context-protocol-setup-guide-working-examples-2025</w:t>
        </w:r>
      </w:hyperlink>
      <w:r w:rsidDel="00000000" w:rsidR="00000000" w:rsidRPr="00000000">
        <w:rPr>
          <w:rtl w:val="0"/>
        </w:rPr>
      </w:r>
    </w:p>
    <w:p w:rsidR="00000000" w:rsidDel="00000000" w:rsidP="00000000" w:rsidRDefault="00000000" w:rsidRPr="00000000" w14:paraId="000001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 Context Protocol (MCP) - Docs by LangChain, accessed on March 22, 2026, </w:t>
      </w:r>
      <w:hyperlink r:id="rId54">
        <w:r w:rsidDel="00000000" w:rsidR="00000000" w:rsidRPr="00000000">
          <w:rPr>
            <w:rFonts w:ascii="Google Sans" w:cs="Google Sans" w:eastAsia="Google Sans" w:hAnsi="Google Sans"/>
            <w:color w:val="0000ee"/>
            <w:sz w:val="24"/>
            <w:szCs w:val="24"/>
            <w:u w:val="single"/>
            <w:rtl w:val="0"/>
          </w:rPr>
          <w:t xml:space="preserve">https://docs.langchain.com/oss/python/langchain/mcp</w:t>
        </w:r>
      </w:hyperlink>
      <w:r w:rsidDel="00000000" w:rsidR="00000000" w:rsidRPr="00000000">
        <w:rPr>
          <w:rtl w:val="0"/>
        </w:rPr>
      </w:r>
    </w:p>
    <w:p w:rsidR="00000000" w:rsidDel="00000000" w:rsidP="00000000" w:rsidRDefault="00000000" w:rsidRPr="00000000" w14:paraId="000001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Financial Data with Python and Alpha Vantage in 2024: A Beginner's Guide, accessed on March 22, 2026, </w:t>
      </w:r>
      <w:hyperlink r:id="rId55">
        <w:r w:rsidDel="00000000" w:rsidR="00000000" w:rsidRPr="00000000">
          <w:rPr>
            <w:rFonts w:ascii="Google Sans" w:cs="Google Sans" w:eastAsia="Google Sans" w:hAnsi="Google Sans"/>
            <w:color w:val="0000ee"/>
            <w:sz w:val="24"/>
            <w:szCs w:val="24"/>
            <w:u w:val="single"/>
            <w:rtl w:val="0"/>
          </w:rPr>
          <w:t xml:space="preserve">https://medium.com/@datavisiondallas/navigating-financial-data-with-python-and-alpha-vantage-in-2024-a-beginners-guide-ca005bb1a6c2</w:t>
        </w:r>
      </w:hyperlink>
      <w:r w:rsidDel="00000000" w:rsidR="00000000" w:rsidRPr="00000000">
        <w:rPr>
          <w:rtl w:val="0"/>
        </w:rPr>
      </w:r>
    </w:p>
    <w:p w:rsidR="00000000" w:rsidDel="00000000" w:rsidP="00000000" w:rsidRDefault="00000000" w:rsidRPr="00000000" w14:paraId="000001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alpha-vantage · PyPI, accessed on March 22, 2026, </w:t>
      </w:r>
      <w:hyperlink r:id="rId56">
        <w:r w:rsidDel="00000000" w:rsidR="00000000" w:rsidRPr="00000000">
          <w:rPr>
            <w:rFonts w:ascii="Google Sans" w:cs="Google Sans" w:eastAsia="Google Sans" w:hAnsi="Google Sans"/>
            <w:color w:val="0000ee"/>
            <w:sz w:val="24"/>
            <w:szCs w:val="24"/>
            <w:u w:val="single"/>
            <w:rtl w:val="0"/>
          </w:rPr>
          <w:t xml:space="preserve">https://pypi.org/project/alpha-vantage/</w:t>
        </w:r>
      </w:hyperlink>
      <w:r w:rsidDel="00000000" w:rsidR="00000000" w:rsidRPr="00000000">
        <w:rPr>
          <w:rtl w:val="0"/>
        </w:rPr>
      </w:r>
    </w:p>
    <w:p w:rsidR="00000000" w:rsidDel="00000000" w:rsidP="00000000" w:rsidRDefault="00000000" w:rsidRPr="00000000" w14:paraId="000001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AlpacaTradingAgent: Enhanced Multi-Agent Alpaca Trading Framework - GitHub, accessed on March 22, 2026, </w:t>
      </w:r>
      <w:hyperlink r:id="rId57">
        <w:r w:rsidDel="00000000" w:rsidR="00000000" w:rsidRPr="00000000">
          <w:rPr>
            <w:rFonts w:ascii="Google Sans" w:cs="Google Sans" w:eastAsia="Google Sans" w:hAnsi="Google Sans"/>
            <w:color w:val="0000ee"/>
            <w:sz w:val="24"/>
            <w:szCs w:val="24"/>
            <w:u w:val="single"/>
            <w:rtl w:val="0"/>
          </w:rPr>
          <w:t xml:space="preserve">https://github.com/huygiatrng/AlpacaTradingAgent</w:t>
        </w:r>
      </w:hyperlink>
      <w:r w:rsidDel="00000000" w:rsidR="00000000" w:rsidRPr="00000000">
        <w:rPr>
          <w:rtl w:val="0"/>
        </w:rPr>
      </w:r>
    </w:p>
    <w:p w:rsidR="00000000" w:rsidDel="00000000" w:rsidP="00000000" w:rsidRDefault="00000000" w:rsidRPr="00000000" w14:paraId="000001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LangGraph Client: Connect LLMs to PostgreSQL Databases - MCP Market, accessed on March 22, 2026, </w:t>
      </w:r>
      <w:hyperlink r:id="rId58">
        <w:r w:rsidDel="00000000" w:rsidR="00000000" w:rsidRPr="00000000">
          <w:rPr>
            <w:rFonts w:ascii="Google Sans" w:cs="Google Sans" w:eastAsia="Google Sans" w:hAnsi="Google Sans"/>
            <w:color w:val="0000ee"/>
            <w:sz w:val="24"/>
            <w:szCs w:val="24"/>
            <w:u w:val="single"/>
            <w:rtl w:val="0"/>
          </w:rPr>
          <w:t xml:space="preserve">https://mcpmarket.com/server/langgraph-client</w:t>
        </w:r>
      </w:hyperlink>
      <w:r w:rsidDel="00000000" w:rsidR="00000000" w:rsidRPr="00000000">
        <w:rPr>
          <w:rtl w:val="0"/>
        </w:rPr>
      </w:r>
    </w:p>
    <w:p w:rsidR="00000000" w:rsidDel="00000000" w:rsidP="00000000" w:rsidRDefault="00000000" w:rsidRPr="00000000" w14:paraId="000001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 langchain_core - LangChain Reference Docs, accessed on March 22, 2026, </w:t>
      </w:r>
      <w:hyperlink r:id="rId59">
        <w:r w:rsidDel="00000000" w:rsidR="00000000" w:rsidRPr="00000000">
          <w:rPr>
            <w:rFonts w:ascii="Google Sans" w:cs="Google Sans" w:eastAsia="Google Sans" w:hAnsi="Google Sans"/>
            <w:color w:val="0000ee"/>
            <w:sz w:val="24"/>
            <w:szCs w:val="24"/>
            <w:u w:val="single"/>
            <w:rtl w:val="0"/>
          </w:rPr>
          <w:t xml:space="preserve">https://reference.langchain.com/python/langchain-core/output_parsers/pydantic</w:t>
        </w:r>
      </w:hyperlink>
      <w:r w:rsidDel="00000000" w:rsidR="00000000" w:rsidRPr="00000000">
        <w:rPr>
          <w:rtl w:val="0"/>
        </w:rPr>
      </w:r>
    </w:p>
    <w:p w:rsidR="00000000" w:rsidDel="00000000" w:rsidP="00000000" w:rsidRDefault="00000000" w:rsidRPr="00000000" w14:paraId="000001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Structured Outputs with Agents | by Kye Gomez - Medium, accessed on March 22, 2026, </w:t>
      </w:r>
      <w:hyperlink r:id="rId60">
        <w:r w:rsidDel="00000000" w:rsidR="00000000" w:rsidRPr="00000000">
          <w:rPr>
            <w:rFonts w:ascii="Google Sans" w:cs="Google Sans" w:eastAsia="Google Sans" w:hAnsi="Google Sans"/>
            <w:color w:val="0000ee"/>
            <w:sz w:val="24"/>
            <w:szCs w:val="24"/>
            <w:u w:val="single"/>
            <w:rtl w:val="0"/>
          </w:rPr>
          <w:t xml:space="preserve">https://medium.com/@kyeg/unlocking-structured-outputs-with-agents-8b5a564b5d44</w:t>
        </w:r>
      </w:hyperlink>
      <w:r w:rsidDel="00000000" w:rsidR="00000000" w:rsidRPr="00000000">
        <w:rPr>
          <w:rtl w:val="0"/>
        </w:rPr>
      </w:r>
    </w:p>
    <w:p w:rsidR="00000000" w:rsidDel="00000000" w:rsidP="00000000" w:rsidRDefault="00000000" w:rsidRPr="00000000" w14:paraId="000001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JSON Schema - Pydantic Validation, accessed on March 22, 2026, </w:t>
      </w:r>
      <w:hyperlink r:id="rId61">
        <w:r w:rsidDel="00000000" w:rsidR="00000000" w:rsidRPr="00000000">
          <w:rPr>
            <w:rFonts w:ascii="Google Sans" w:cs="Google Sans" w:eastAsia="Google Sans" w:hAnsi="Google Sans"/>
            <w:color w:val="0000ee"/>
            <w:sz w:val="24"/>
            <w:szCs w:val="24"/>
            <w:u w:val="single"/>
            <w:rtl w:val="0"/>
          </w:rPr>
          <w:t xml:space="preserve">https://docs.pydantic.dev/latest/concepts/json_schema/</w:t>
        </w:r>
      </w:hyperlink>
      <w:r w:rsidDel="00000000" w:rsidR="00000000" w:rsidRPr="00000000">
        <w:rPr>
          <w:rtl w:val="0"/>
        </w:rPr>
      </w:r>
    </w:p>
    <w:p w:rsidR="00000000" w:rsidDel="00000000" w:rsidP="00000000" w:rsidRDefault="00000000" w:rsidRPr="00000000" w14:paraId="000001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outputs · Ollama Blog, accessed on March 22, 2026, </w:t>
      </w:r>
      <w:hyperlink r:id="rId62">
        <w:r w:rsidDel="00000000" w:rsidR="00000000" w:rsidRPr="00000000">
          <w:rPr>
            <w:rFonts w:ascii="Google Sans" w:cs="Google Sans" w:eastAsia="Google Sans" w:hAnsi="Google Sans"/>
            <w:color w:val="0000ee"/>
            <w:sz w:val="24"/>
            <w:szCs w:val="24"/>
            <w:u w:val="single"/>
            <w:rtl w:val="0"/>
          </w:rPr>
          <w:t xml:space="preserve">https://ollama.com/blog/structured-outputs</w:t>
        </w:r>
      </w:hyperlink>
      <w:r w:rsidDel="00000000" w:rsidR="00000000" w:rsidRPr="00000000">
        <w:rPr>
          <w:rtl w:val="0"/>
        </w:rPr>
      </w:r>
    </w:p>
    <w:p w:rsidR="00000000" w:rsidDel="00000000" w:rsidP="00000000" w:rsidRDefault="00000000" w:rsidRPr="00000000" w14:paraId="000001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Struggled with Pydantic Parser — Because I Chose the Wrong Model! | by W Shamim, accessed on March 22, 2026, </w:t>
      </w:r>
      <w:hyperlink r:id="rId63">
        <w:r w:rsidDel="00000000" w:rsidR="00000000" w:rsidRPr="00000000">
          <w:rPr>
            <w:rFonts w:ascii="Google Sans" w:cs="Google Sans" w:eastAsia="Google Sans" w:hAnsi="Google Sans"/>
            <w:color w:val="0000ee"/>
            <w:sz w:val="24"/>
            <w:szCs w:val="24"/>
            <w:u w:val="single"/>
            <w:rtl w:val="0"/>
          </w:rPr>
          <w:t xml:space="preserve">https://medium.com/@Shamimw/i-struggled-with-pydantic-parser-because-i-chose-the-wrong-model-36fb11c6ec22</w:t>
        </w:r>
      </w:hyperlink>
      <w:r w:rsidDel="00000000" w:rsidR="00000000" w:rsidRPr="00000000">
        <w:rPr>
          <w:rtl w:val="0"/>
        </w:rPr>
      </w:r>
    </w:p>
    <w:p w:rsidR="00000000" w:rsidDel="00000000" w:rsidP="00000000" w:rsidRDefault="00000000" w:rsidRPr="00000000" w14:paraId="000001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Structured output - Docs by LangChain, accessed on March 22, 2026, </w:t>
      </w:r>
      <w:hyperlink r:id="rId64">
        <w:r w:rsidDel="00000000" w:rsidR="00000000" w:rsidRPr="00000000">
          <w:rPr>
            <w:rFonts w:ascii="Google Sans" w:cs="Google Sans" w:eastAsia="Google Sans" w:hAnsi="Google Sans"/>
            <w:color w:val="0000ee"/>
            <w:sz w:val="24"/>
            <w:szCs w:val="24"/>
            <w:u w:val="single"/>
            <w:rtl w:val="0"/>
          </w:rPr>
          <w:t xml:space="preserve">https://docs.langchain.com/oss/python/langchain/structured-output</w:t>
        </w:r>
      </w:hyperlink>
      <w:r w:rsidDel="00000000" w:rsidR="00000000" w:rsidRPr="00000000">
        <w:rPr>
          <w:rtl w:val="0"/>
        </w:rPr>
      </w:r>
    </w:p>
    <w:p w:rsidR="00000000" w:rsidDel="00000000" w:rsidP="00000000" w:rsidRDefault="00000000" w:rsidRPr="00000000" w14:paraId="000001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retry and fix with_structured_output parsing error : r/LangChain - Reddit, accessed on March 22, 2026, </w:t>
      </w:r>
      <w:hyperlink r:id="rId65">
        <w:r w:rsidDel="00000000" w:rsidR="00000000" w:rsidRPr="00000000">
          <w:rPr>
            <w:rFonts w:ascii="Google Sans" w:cs="Google Sans" w:eastAsia="Google Sans" w:hAnsi="Google Sans"/>
            <w:color w:val="0000ee"/>
            <w:sz w:val="24"/>
            <w:szCs w:val="24"/>
            <w:u w:val="single"/>
            <w:rtl w:val="0"/>
          </w:rPr>
          <w:t xml:space="preserve">https://www.reddit.com/r/LangChain/comments/1nr0duf/how_to_retry_and_fix_with_structured_output/</w:t>
        </w:r>
      </w:hyperlink>
      <w:r w:rsidDel="00000000" w:rsidR="00000000" w:rsidRPr="00000000">
        <w:rPr>
          <w:rtl w:val="0"/>
        </w:rPr>
      </w:r>
    </w:p>
    <w:p w:rsidR="00000000" w:rsidDel="00000000" w:rsidP="00000000" w:rsidRDefault="00000000" w:rsidRPr="00000000" w14:paraId="000001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Structure Output LLM with LangChain and Ollama Locally | by It's-phanith - Medium, accessed on March 22, 2026, </w:t>
      </w:r>
      <w:hyperlink r:id="rId66">
        <w:r w:rsidDel="00000000" w:rsidR="00000000" w:rsidRPr="00000000">
          <w:rPr>
            <w:rFonts w:ascii="Google Sans" w:cs="Google Sans" w:eastAsia="Google Sans" w:hAnsi="Google Sans"/>
            <w:color w:val="0000ee"/>
            <w:sz w:val="24"/>
            <w:szCs w:val="24"/>
            <w:u w:val="single"/>
            <w:rtl w:val="0"/>
          </w:rPr>
          <w:t xml:space="preserve">https://medium.com/@itsphanith/data-extraction-with-langchain-and-ollama-locally-6a49efdee8fa</w:t>
        </w:r>
      </w:hyperlink>
      <w:r w:rsidDel="00000000" w:rsidR="00000000" w:rsidRPr="00000000">
        <w:rPr>
          <w:rtl w:val="0"/>
        </w:rPr>
      </w:r>
    </w:p>
    <w:p w:rsidR="00000000" w:rsidDel="00000000" w:rsidP="00000000" w:rsidRDefault="00000000" w:rsidRPr="00000000" w14:paraId="000001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Output - Pydantic AI, accessed on March 22, 2026, </w:t>
      </w:r>
      <w:hyperlink r:id="rId67">
        <w:r w:rsidDel="00000000" w:rsidR="00000000" w:rsidRPr="00000000">
          <w:rPr>
            <w:rFonts w:ascii="Google Sans" w:cs="Google Sans" w:eastAsia="Google Sans" w:hAnsi="Google Sans"/>
            <w:color w:val="0000ee"/>
            <w:sz w:val="24"/>
            <w:szCs w:val="24"/>
            <w:u w:val="single"/>
            <w:rtl w:val="0"/>
          </w:rPr>
          <w:t xml:space="preserve">https://ai.pydantic.dev/output/</w:t>
        </w:r>
      </w:hyperlink>
      <w:r w:rsidDel="00000000" w:rsidR="00000000" w:rsidRPr="00000000">
        <w:rPr>
          <w:rtl w:val="0"/>
        </w:rPr>
      </w:r>
    </w:p>
    <w:p w:rsidR="00000000" w:rsidDel="00000000" w:rsidP="00000000" w:rsidRDefault="00000000" w:rsidRPr="00000000" w14:paraId="000001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Pydantic Tutorial: Build 100% Reliable AI Agents with Structured Output (Code Revealed), accessed on March 22, 2026, </w:t>
      </w:r>
      <w:hyperlink r:id="rId68">
        <w:r w:rsidDel="00000000" w:rsidR="00000000" w:rsidRPr="00000000">
          <w:rPr>
            <w:rFonts w:ascii="Google Sans" w:cs="Google Sans" w:eastAsia="Google Sans" w:hAnsi="Google Sans"/>
            <w:color w:val="0000ee"/>
            <w:sz w:val="24"/>
            <w:szCs w:val="24"/>
            <w:u w:val="single"/>
            <w:rtl w:val="0"/>
          </w:rPr>
          <w:t xml:space="preserve">https://www.youtube.com/watch?v=IvawydRYGx4</w:t>
        </w:r>
      </w:hyperlink>
      <w:r w:rsidDel="00000000" w:rsidR="00000000" w:rsidRPr="00000000">
        <w:rPr>
          <w:rtl w:val="0"/>
        </w:rPr>
      </w:r>
    </w:p>
    <w:p w:rsidR="00000000" w:rsidDel="00000000" w:rsidP="00000000" w:rsidRDefault="00000000" w:rsidRPr="00000000" w14:paraId="000001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Code Review · Actions · GitHub Marketplace, accessed on March 22, 2026, </w:t>
      </w:r>
      <w:hyperlink r:id="rId69">
        <w:r w:rsidDel="00000000" w:rsidR="00000000" w:rsidRPr="00000000">
          <w:rPr>
            <w:rFonts w:ascii="Google Sans" w:cs="Google Sans" w:eastAsia="Google Sans" w:hAnsi="Google Sans"/>
            <w:color w:val="0000ee"/>
            <w:sz w:val="24"/>
            <w:szCs w:val="24"/>
            <w:u w:val="single"/>
            <w:rtl w:val="0"/>
          </w:rPr>
          <w:t xml:space="preserve">https://github.com/marketplace/actions/ollama-code-review</w:t>
        </w:r>
      </w:hyperlink>
      <w:r w:rsidDel="00000000" w:rsidR="00000000" w:rsidRPr="00000000">
        <w:rPr>
          <w:rtl w:val="0"/>
        </w:rPr>
      </w:r>
    </w:p>
    <w:p w:rsidR="00000000" w:rsidDel="00000000" w:rsidP="00000000" w:rsidRDefault="00000000" w:rsidRPr="00000000" w14:paraId="000001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LLM Metrics | DeepEval by Confident AI - The LLM Evaluation Framework, accessed on March 22, 2026, </w:t>
      </w:r>
      <w:hyperlink r:id="rId70">
        <w:r w:rsidDel="00000000" w:rsidR="00000000" w:rsidRPr="00000000">
          <w:rPr>
            <w:rFonts w:ascii="Google Sans" w:cs="Google Sans" w:eastAsia="Google Sans" w:hAnsi="Google Sans"/>
            <w:color w:val="0000ee"/>
            <w:sz w:val="24"/>
            <w:szCs w:val="24"/>
            <w:u w:val="single"/>
            <w:rtl w:val="0"/>
          </w:rPr>
          <w:t xml:space="preserve">https://deepeval.com/docs/metrics-introduction</w:t>
        </w:r>
      </w:hyperlink>
      <w:r w:rsidDel="00000000" w:rsidR="00000000" w:rsidRPr="00000000">
        <w:rPr>
          <w:rtl w:val="0"/>
        </w:rPr>
      </w:r>
    </w:p>
    <w:p w:rsidR="00000000" w:rsidDel="00000000" w:rsidP="00000000" w:rsidRDefault="00000000" w:rsidRPr="00000000" w14:paraId="000001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DeepEval for Large Language Model (LLM) Evaluation in Python | Codecademy, accessed on March 22, 2026, </w:t>
      </w:r>
      <w:hyperlink r:id="rId71">
        <w:r w:rsidDel="00000000" w:rsidR="00000000" w:rsidRPr="00000000">
          <w:rPr>
            <w:rFonts w:ascii="Google Sans" w:cs="Google Sans" w:eastAsia="Google Sans" w:hAnsi="Google Sans"/>
            <w:color w:val="0000ee"/>
            <w:sz w:val="24"/>
            <w:szCs w:val="24"/>
            <w:u w:val="single"/>
            <w:rtl w:val="0"/>
          </w:rPr>
          <w:t xml:space="preserve">https://www.codecademy.com/article/using-deepeval-for-llm-evaluation-python</w:t>
        </w:r>
      </w:hyperlink>
      <w:r w:rsidDel="00000000" w:rsidR="00000000" w:rsidRPr="00000000">
        <w:rPr>
          <w:rtl w:val="0"/>
        </w:rPr>
      </w:r>
    </w:p>
    <w:p w:rsidR="00000000" w:rsidDel="00000000" w:rsidP="00000000" w:rsidRDefault="00000000" w:rsidRPr="00000000" w14:paraId="000001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 Agent Evaluation: Assessing Tool Use, Task Completion, Agentic Reasoning, and More, accessed on March 22, 2026, </w:t>
      </w:r>
      <w:hyperlink r:id="rId72">
        <w:r w:rsidDel="00000000" w:rsidR="00000000" w:rsidRPr="00000000">
          <w:rPr>
            <w:rFonts w:ascii="Google Sans" w:cs="Google Sans" w:eastAsia="Google Sans" w:hAnsi="Google Sans"/>
            <w:color w:val="0000ee"/>
            <w:sz w:val="24"/>
            <w:szCs w:val="24"/>
            <w:u w:val="single"/>
            <w:rtl w:val="0"/>
          </w:rPr>
          <w:t xml:space="preserve">https://www.confident-ai.com/blog/llm-agent-evaluation-complete-guide</w:t>
        </w:r>
      </w:hyperlink>
      <w:r w:rsidDel="00000000" w:rsidR="00000000" w:rsidRPr="00000000">
        <w:rPr>
          <w:rtl w:val="0"/>
        </w:rPr>
      </w:r>
    </w:p>
    <w:p w:rsidR="00000000" w:rsidDel="00000000" w:rsidP="00000000" w:rsidRDefault="00000000" w:rsidRPr="00000000" w14:paraId="000001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Faithfulness | DeepEval by Confident AI - The LLM Evaluation Framework, accessed on March 22, 2026, </w:t>
      </w:r>
      <w:hyperlink r:id="rId73">
        <w:r w:rsidDel="00000000" w:rsidR="00000000" w:rsidRPr="00000000">
          <w:rPr>
            <w:rFonts w:ascii="Google Sans" w:cs="Google Sans" w:eastAsia="Google Sans" w:hAnsi="Google Sans"/>
            <w:color w:val="0000ee"/>
            <w:sz w:val="24"/>
            <w:szCs w:val="24"/>
            <w:u w:val="single"/>
            <w:rtl w:val="0"/>
          </w:rPr>
          <w:t xml:space="preserve">https://deepeval.com/docs/metrics-faithfulness</w:t>
        </w:r>
      </w:hyperlink>
      <w:r w:rsidDel="00000000" w:rsidR="00000000" w:rsidRPr="00000000">
        <w:rPr>
          <w:rtl w:val="0"/>
        </w:rPr>
      </w:r>
    </w:p>
    <w:p w:rsidR="00000000" w:rsidDel="00000000" w:rsidP="00000000" w:rsidRDefault="00000000" w:rsidRPr="00000000" w14:paraId="000001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G-Eval | DeepEval by Confident AI - The LLM Evaluation Framework, accessed on March 22, 2026, </w:t>
      </w:r>
      <w:hyperlink r:id="rId74">
        <w:r w:rsidDel="00000000" w:rsidR="00000000" w:rsidRPr="00000000">
          <w:rPr>
            <w:rFonts w:ascii="Google Sans" w:cs="Google Sans" w:eastAsia="Google Sans" w:hAnsi="Google Sans"/>
            <w:color w:val="0000ee"/>
            <w:sz w:val="24"/>
            <w:szCs w:val="24"/>
            <w:u w:val="single"/>
            <w:rtl w:val="0"/>
          </w:rPr>
          <w:t xml:space="preserve">https://deepeval.com/docs/metrics-llm-evals</w:t>
        </w:r>
      </w:hyperlink>
      <w:r w:rsidDel="00000000" w:rsidR="00000000" w:rsidRPr="00000000">
        <w:rPr>
          <w:rtl w:val="0"/>
        </w:rPr>
      </w:r>
    </w:p>
    <w:p w:rsidR="00000000" w:rsidDel="00000000" w:rsidP="00000000" w:rsidRDefault="00000000" w:rsidRPr="00000000" w14:paraId="000001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5 G-Eval Metric Use Cases in DeepEval, accessed on March 22, 2026, </w:t>
      </w:r>
      <w:hyperlink r:id="rId75">
        <w:r w:rsidDel="00000000" w:rsidR="00000000" w:rsidRPr="00000000">
          <w:rPr>
            <w:rFonts w:ascii="Google Sans" w:cs="Google Sans" w:eastAsia="Google Sans" w:hAnsi="Google Sans"/>
            <w:color w:val="0000ee"/>
            <w:sz w:val="24"/>
            <w:szCs w:val="24"/>
            <w:u w:val="single"/>
            <w:rtl w:val="0"/>
          </w:rPr>
          <w:t xml:space="preserve">https://deepeval.com/blog/top-5-geval-use-cases</w:t>
        </w:r>
      </w:hyperlink>
      <w:r w:rsidDel="00000000" w:rsidR="00000000" w:rsidRPr="00000000">
        <w:rPr>
          <w:rtl w:val="0"/>
        </w:rPr>
      </w:r>
    </w:p>
    <w:p w:rsidR="00000000" w:rsidDel="00000000" w:rsidP="00000000" w:rsidRDefault="00000000" w:rsidRPr="00000000" w14:paraId="000001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G-Eval Simply Explained: LLM-as-a-Judge for LLM Evaluation - Confident AI, accessed on March 22, 2026, </w:t>
      </w:r>
      <w:hyperlink r:id="rId76">
        <w:r w:rsidDel="00000000" w:rsidR="00000000" w:rsidRPr="00000000">
          <w:rPr>
            <w:rFonts w:ascii="Google Sans" w:cs="Google Sans" w:eastAsia="Google Sans" w:hAnsi="Google Sans"/>
            <w:color w:val="0000ee"/>
            <w:sz w:val="24"/>
            <w:szCs w:val="24"/>
            <w:u w:val="single"/>
            <w:rtl w:val="0"/>
          </w:rPr>
          <w:t xml:space="preserve">https://www.confident-ai.com/blog/g-eval-the-definitive-guide</w:t>
        </w:r>
      </w:hyperlink>
      <w:r w:rsidDel="00000000" w:rsidR="00000000" w:rsidRPr="00000000">
        <w:rPr>
          <w:rtl w:val="0"/>
        </w:rPr>
      </w:r>
    </w:p>
    <w:p w:rsidR="00000000" w:rsidDel="00000000" w:rsidP="00000000" w:rsidRDefault="00000000" w:rsidRPr="00000000" w14:paraId="000001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ollama-action - GitHub Marketplace, accessed on March 22, 2026, </w:t>
      </w:r>
      <w:hyperlink r:id="rId77">
        <w:r w:rsidDel="00000000" w:rsidR="00000000" w:rsidRPr="00000000">
          <w:rPr>
            <w:rFonts w:ascii="Google Sans" w:cs="Google Sans" w:eastAsia="Google Sans" w:hAnsi="Google Sans"/>
            <w:color w:val="0000ee"/>
            <w:sz w:val="24"/>
            <w:szCs w:val="24"/>
            <w:u w:val="single"/>
            <w:rtl w:val="0"/>
          </w:rPr>
          <w:t xml:space="preserve">https://github.com/marketplace/actions/ollama-action</w:t>
        </w:r>
      </w:hyperlink>
      <w:r w:rsidDel="00000000" w:rsidR="00000000" w:rsidRPr="00000000">
        <w:rPr>
          <w:rtl w:val="0"/>
        </w:rPr>
      </w:r>
    </w:p>
    <w:p w:rsidR="00000000" w:rsidDel="00000000" w:rsidP="00000000" w:rsidRDefault="00000000" w:rsidRPr="00000000" w14:paraId="000001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Testing in CI/CD | DeepEval by Confident AI - The LLM Evaluation Framework, accessed on March 22, 2026, </w:t>
      </w:r>
      <w:hyperlink r:id="rId78">
        <w:r w:rsidDel="00000000" w:rsidR="00000000" w:rsidRPr="00000000">
          <w:rPr>
            <w:rFonts w:ascii="Google Sans" w:cs="Google Sans" w:eastAsia="Google Sans" w:hAnsi="Google Sans"/>
            <w:color w:val="0000ee"/>
            <w:sz w:val="24"/>
            <w:szCs w:val="24"/>
            <w:u w:val="single"/>
            <w:rtl w:val="0"/>
          </w:rPr>
          <w:t xml:space="preserve">https://deepeval.com/docs/evaluation-unit-testing-in-ci-cd</w:t>
        </w:r>
      </w:hyperlink>
      <w:r w:rsidDel="00000000" w:rsidR="00000000" w:rsidRPr="00000000">
        <w:rPr>
          <w:rtl w:val="0"/>
        </w:rPr>
      </w:r>
    </w:p>
    <w:p w:rsidR="00000000" w:rsidDel="00000000" w:rsidP="00000000" w:rsidRDefault="00000000" w:rsidRPr="00000000" w14:paraId="000001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Running Ollama in GitHub Actions - Automating LLM Workflows - Ema Suriano, accessed on March 22, 2026, </w:t>
      </w:r>
      <w:hyperlink r:id="rId79">
        <w:r w:rsidDel="00000000" w:rsidR="00000000" w:rsidRPr="00000000">
          <w:rPr>
            <w:rFonts w:ascii="Google Sans" w:cs="Google Sans" w:eastAsia="Google Sans" w:hAnsi="Google Sans"/>
            <w:color w:val="0000ee"/>
            <w:sz w:val="24"/>
            <w:szCs w:val="24"/>
            <w:u w:val="single"/>
            <w:rtl w:val="0"/>
          </w:rPr>
          <w:t xml:space="preserve">https://emasuriano.com/blog/2025-03-27-running-ollama-in-github-actions---automating-llm-workflows/</w:t>
        </w:r>
      </w:hyperlink>
      <w:r w:rsidDel="00000000" w:rsidR="00000000" w:rsidRPr="00000000">
        <w:rPr>
          <w:rtl w:val="0"/>
        </w:rPr>
      </w:r>
    </w:p>
    <w:p w:rsidR="00000000" w:rsidDel="00000000" w:rsidP="00000000" w:rsidRDefault="00000000" w:rsidRPr="00000000" w14:paraId="000001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Goldens From Goldens | DeepEval by Confident AI - The LLM Evaluation Framework, accessed on March 22, 2026, </w:t>
      </w:r>
      <w:hyperlink r:id="rId80">
        <w:r w:rsidDel="00000000" w:rsidR="00000000" w:rsidRPr="00000000">
          <w:rPr>
            <w:rFonts w:ascii="Google Sans" w:cs="Google Sans" w:eastAsia="Google Sans" w:hAnsi="Google Sans"/>
            <w:color w:val="0000ee"/>
            <w:sz w:val="24"/>
            <w:szCs w:val="24"/>
            <w:u w:val="single"/>
            <w:rtl w:val="0"/>
          </w:rPr>
          <w:t xml:space="preserve">https://deepeval.com/docs/synthesizer-generate-from-goldens</w:t>
        </w:r>
      </w:hyperlink>
      <w:r w:rsidDel="00000000" w:rsidR="00000000" w:rsidRPr="00000000">
        <w:rPr>
          <w:rtl w:val="0"/>
        </w:rPr>
      </w:r>
    </w:p>
    <w:p w:rsidR="00000000" w:rsidDel="00000000" w:rsidP="00000000" w:rsidRDefault="00000000" w:rsidRPr="00000000" w14:paraId="000001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Goldens From Documents | DeepEval by Confident AI - The LLM Evaluation Framework, accessed on March 22, 2026, </w:t>
      </w:r>
      <w:hyperlink r:id="rId81">
        <w:r w:rsidDel="00000000" w:rsidR="00000000" w:rsidRPr="00000000">
          <w:rPr>
            <w:rFonts w:ascii="Google Sans" w:cs="Google Sans" w:eastAsia="Google Sans" w:hAnsi="Google Sans"/>
            <w:color w:val="0000ee"/>
            <w:sz w:val="24"/>
            <w:szCs w:val="24"/>
            <w:u w:val="single"/>
            <w:rtl w:val="0"/>
          </w:rPr>
          <w:t xml:space="preserve">https://deepeval.com/docs/synthesizer-generate-from-docs</w:t>
        </w:r>
      </w:hyperlink>
      <w:r w:rsidDel="00000000" w:rsidR="00000000" w:rsidRPr="00000000">
        <w:rPr>
          <w:rtl w:val="0"/>
        </w:rPr>
      </w:r>
    </w:p>
    <w:p w:rsidR="00000000" w:rsidDel="00000000" w:rsidP="00000000" w:rsidRDefault="00000000" w:rsidRPr="00000000" w14:paraId="000001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2. Implementing AI-Enhanced BDD: A Complete Step-by-Step Guide | by Stepan Plotytsia | Medium, accessed on March 22, 2026, </w:t>
      </w:r>
      <w:hyperlink r:id="rId82">
        <w:r w:rsidDel="00000000" w:rsidR="00000000" w:rsidRPr="00000000">
          <w:rPr>
            <w:rFonts w:ascii="Google Sans" w:cs="Google Sans" w:eastAsia="Google Sans" w:hAnsi="Google Sans"/>
            <w:color w:val="0000ee"/>
            <w:sz w:val="24"/>
            <w:szCs w:val="24"/>
            <w:u w:val="single"/>
            <w:rtl w:val="0"/>
          </w:rPr>
          <w:t xml:space="preserve">https://medium.com/@stepan_plotytsia/implementing-ai-enhanced-bdd-a-complete-step-by-step-guide-1dec5dd686d2</w:t>
        </w:r>
      </w:hyperlink>
      <w:r w:rsidDel="00000000" w:rsidR="00000000" w:rsidRPr="00000000">
        <w:rPr>
          <w:rtl w:val="0"/>
        </w:rPr>
      </w:r>
    </w:p>
    <w:p w:rsidR="00000000" w:rsidDel="00000000" w:rsidP="00000000" w:rsidRDefault="00000000" w:rsidRPr="00000000" w14:paraId="000001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 built an AI agent to automate BDD test creation in Zephyr - DEV Community, accessed on March 22, 2026, </w:t>
      </w:r>
      <w:hyperlink r:id="rId83">
        <w:r w:rsidDel="00000000" w:rsidR="00000000" w:rsidRPr="00000000">
          <w:rPr>
            <w:rFonts w:ascii="Google Sans" w:cs="Google Sans" w:eastAsia="Google Sans" w:hAnsi="Google Sans"/>
            <w:color w:val="0000ee"/>
            <w:sz w:val="24"/>
            <w:szCs w:val="24"/>
            <w:u w:val="single"/>
            <w:rtl w:val="0"/>
          </w:rPr>
          <w:t xml:space="preserve">https://dev.to/isuro0/how-i-built-an-ai-agent-to-automate-bdd-test-creation-in-zephyr-50bl</w:t>
        </w:r>
      </w:hyperlink>
      <w:r w:rsidDel="00000000" w:rsidR="00000000" w:rsidRPr="00000000">
        <w:rPr>
          <w:rtl w:val="0"/>
        </w:rPr>
      </w:r>
    </w:p>
    <w:p w:rsidR="00000000" w:rsidDel="00000000" w:rsidP="00000000" w:rsidRDefault="00000000" w:rsidRPr="00000000" w14:paraId="000001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Evaluation | DeepEval by Confident AI - The LLM Evaluation Framework, accessed on March 22, 2026, </w:t>
      </w:r>
      <w:hyperlink r:id="rId84">
        <w:r w:rsidDel="00000000" w:rsidR="00000000" w:rsidRPr="00000000">
          <w:rPr>
            <w:rFonts w:ascii="Google Sans" w:cs="Google Sans" w:eastAsia="Google Sans" w:hAnsi="Google Sans"/>
            <w:color w:val="0000ee"/>
            <w:sz w:val="24"/>
            <w:szCs w:val="24"/>
            <w:u w:val="single"/>
            <w:rtl w:val="0"/>
          </w:rPr>
          <w:t xml:space="preserve">https://deepeval.com/guides/guides-ai-agent-evaluation</w:t>
        </w:r>
      </w:hyperlink>
      <w:r w:rsidDel="00000000" w:rsidR="00000000" w:rsidRPr="00000000">
        <w:rPr>
          <w:rtl w:val="0"/>
        </w:rPr>
      </w:r>
    </w:p>
    <w:p w:rsidR="00000000" w:rsidDel="00000000" w:rsidP="00000000" w:rsidRDefault="00000000" w:rsidRPr="00000000" w14:paraId="000001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Hallucination | DeepEval by Confident AI - The LLM Evaluation Framework, accessed on March 22, 2026, </w:t>
      </w:r>
      <w:hyperlink r:id="rId85">
        <w:r w:rsidDel="00000000" w:rsidR="00000000" w:rsidRPr="00000000">
          <w:rPr>
            <w:rFonts w:ascii="Google Sans" w:cs="Google Sans" w:eastAsia="Google Sans" w:hAnsi="Google Sans"/>
            <w:color w:val="0000ee"/>
            <w:sz w:val="24"/>
            <w:szCs w:val="24"/>
            <w:u w:val="single"/>
            <w:rtl w:val="0"/>
          </w:rPr>
          <w:t xml:space="preserve">https://deepeval.com/docs/metrics-hallucination</w:t>
        </w:r>
      </w:hyperlink>
      <w:r w:rsidDel="00000000" w:rsidR="00000000" w:rsidRPr="00000000">
        <w:rPr>
          <w:rtl w:val="0"/>
        </w:rPr>
      </w:r>
    </w:p>
    <w:p w:rsidR="00000000" w:rsidDel="00000000" w:rsidP="00000000" w:rsidRDefault="00000000" w:rsidRPr="00000000" w14:paraId="000001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Ollama running with Github actions - Stack Overflow, accessed on March 22, 2026, </w:t>
      </w:r>
      <w:hyperlink r:id="rId86">
        <w:r w:rsidDel="00000000" w:rsidR="00000000" w:rsidRPr="00000000">
          <w:rPr>
            <w:rFonts w:ascii="Google Sans" w:cs="Google Sans" w:eastAsia="Google Sans" w:hAnsi="Google Sans"/>
            <w:color w:val="0000ee"/>
            <w:sz w:val="24"/>
            <w:szCs w:val="24"/>
            <w:u w:val="single"/>
            <w:rtl w:val="0"/>
          </w:rPr>
          <w:t xml:space="preserve">https://stackoverflow.com/questions/78486506/ollama-running-with-github-actions</w:t>
        </w:r>
      </w:hyperlink>
      <w:r w:rsidDel="00000000" w:rsidR="00000000" w:rsidRPr="00000000">
        <w:rPr>
          <w:rtl w:val="0"/>
        </w:rPr>
      </w:r>
    </w:p>
    <w:p w:rsidR="00000000" w:rsidDel="00000000" w:rsidP="00000000" w:rsidRDefault="00000000" w:rsidRPr="00000000" w14:paraId="000001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DeepEval Blog | DeepEval by Confident AI - The LLM Evaluation Framework, accessed on March 22, 2026, </w:t>
      </w:r>
      <w:hyperlink r:id="rId87">
        <w:r w:rsidDel="00000000" w:rsidR="00000000" w:rsidRPr="00000000">
          <w:rPr>
            <w:rFonts w:ascii="Google Sans" w:cs="Google Sans" w:eastAsia="Google Sans" w:hAnsi="Google Sans"/>
            <w:color w:val="0000ee"/>
            <w:sz w:val="24"/>
            <w:szCs w:val="24"/>
            <w:u w:val="single"/>
            <w:rtl w:val="0"/>
          </w:rPr>
          <w:t xml:space="preserve">https://deepeval.com/blog</w:t>
        </w:r>
      </w:hyperlink>
      <w:r w:rsidDel="00000000" w:rsidR="00000000" w:rsidRPr="00000000">
        <w:rPr>
          <w:rtl w:val="0"/>
        </w:rPr>
      </w:r>
    </w:p>
    <w:p w:rsidR="00000000" w:rsidDel="00000000" w:rsidP="00000000" w:rsidRDefault="00000000" w:rsidRPr="00000000" w14:paraId="000001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a Conversational Data Analysis App with Streamlit and PandasAI (Chat with your DataFrames!) - Show the Community!, accessed on March 22, 2026, </w:t>
      </w:r>
      <w:hyperlink r:id="rId88">
        <w:r w:rsidDel="00000000" w:rsidR="00000000" w:rsidRPr="00000000">
          <w:rPr>
            <w:rFonts w:ascii="Google Sans" w:cs="Google Sans" w:eastAsia="Google Sans" w:hAnsi="Google Sans"/>
            <w:color w:val="0000ee"/>
            <w:sz w:val="24"/>
            <w:szCs w:val="24"/>
            <w:u w:val="single"/>
            <w:rtl w:val="0"/>
          </w:rPr>
          <w:t xml:space="preserve">https://discuss.streamlit.io/t/building-a-conversational-data-analysis-app-with-streamlit-and-pandasai-chat-with-your-dataframes/116199</w:t>
        </w:r>
      </w:hyperlink>
      <w:r w:rsidDel="00000000" w:rsidR="00000000" w:rsidRPr="00000000">
        <w:rPr>
          <w:rtl w:val="0"/>
        </w:rPr>
      </w:r>
    </w:p>
    <w:p w:rsidR="00000000" w:rsidDel="00000000" w:rsidP="00000000" w:rsidRDefault="00000000" w:rsidRPr="00000000" w14:paraId="000001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basic LLM chat app - Streamlit Docs, accessed on March 22, 2026, </w:t>
      </w:r>
      <w:hyperlink r:id="rId89">
        <w:r w:rsidDel="00000000" w:rsidR="00000000" w:rsidRPr="00000000">
          <w:rPr>
            <w:rFonts w:ascii="Google Sans" w:cs="Google Sans" w:eastAsia="Google Sans" w:hAnsi="Google Sans"/>
            <w:color w:val="0000ee"/>
            <w:sz w:val="24"/>
            <w:szCs w:val="24"/>
            <w:u w:val="single"/>
            <w:rtl w:val="0"/>
          </w:rPr>
          <w:t xml:space="preserve">https://docs.streamlit.io/develop/tutorials/chat-and-llm-apps/build-conversational-apps</w:t>
        </w:r>
      </w:hyperlink>
      <w:r w:rsidDel="00000000" w:rsidR="00000000" w:rsidRPr="00000000">
        <w:rPr>
          <w:rtl w:val="0"/>
        </w:rPr>
      </w:r>
    </w:p>
    <w:p w:rsidR="00000000" w:rsidDel="00000000" w:rsidP="00000000" w:rsidRDefault="00000000" w:rsidRPr="00000000" w14:paraId="000002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 Multi-Tool AI Agent App with Streamlit and Snowflake Cortex, accessed on March 22, 2026, </w:t>
      </w:r>
      <w:hyperlink r:id="rId90">
        <w:r w:rsidDel="00000000" w:rsidR="00000000" w:rsidRPr="00000000">
          <w:rPr>
            <w:rFonts w:ascii="Google Sans" w:cs="Google Sans" w:eastAsia="Google Sans" w:hAnsi="Google Sans"/>
            <w:color w:val="0000ee"/>
            <w:sz w:val="24"/>
            <w:szCs w:val="24"/>
            <w:u w:val="single"/>
            <w:rtl w:val="0"/>
          </w:rPr>
          <w:t xml:space="preserve">https://www.snowflake.com/en/developers/guides/build-multi-tool-ai-agent-app-with-streamlit-and-snowflake-cortex/</w:t>
        </w:r>
      </w:hyperlink>
      <w:r w:rsidDel="00000000" w:rsidR="00000000" w:rsidRPr="00000000">
        <w:rPr>
          <w:rtl w:val="0"/>
        </w:rPr>
      </w:r>
    </w:p>
    <w:p w:rsidR="00000000" w:rsidDel="00000000" w:rsidP="00000000" w:rsidRDefault="00000000" w:rsidRPr="00000000" w14:paraId="000002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Show Autogen thinking in streamlit, accessed on March 22, 2026, </w:t>
      </w:r>
      <w:hyperlink r:id="rId91">
        <w:r w:rsidDel="00000000" w:rsidR="00000000" w:rsidRPr="00000000">
          <w:rPr>
            <w:rFonts w:ascii="Google Sans" w:cs="Google Sans" w:eastAsia="Google Sans" w:hAnsi="Google Sans"/>
            <w:color w:val="0000ee"/>
            <w:sz w:val="24"/>
            <w:szCs w:val="24"/>
            <w:u w:val="single"/>
            <w:rtl w:val="0"/>
          </w:rPr>
          <w:t xml:space="preserve">https://discuss.streamlit.io/t/show-autogen-thinking-in-streamlit/98239</w:t>
        </w:r>
      </w:hyperlink>
      <w:r w:rsidDel="00000000" w:rsidR="00000000" w:rsidRPr="00000000">
        <w:rPr>
          <w:rtl w:val="0"/>
        </w:rPr>
      </w:r>
    </w:p>
    <w:p w:rsidR="00000000" w:rsidDel="00000000" w:rsidP="00000000" w:rsidRDefault="00000000" w:rsidRPr="00000000" w14:paraId="000002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code Streamlit apps with AI using AGENTS.md | by Chanin Nantasenamat, accessed on March 22, 2026, </w:t>
      </w:r>
      <w:hyperlink r:id="rId92">
        <w:r w:rsidDel="00000000" w:rsidR="00000000" w:rsidRPr="00000000">
          <w:rPr>
            <w:rFonts w:ascii="Google Sans" w:cs="Google Sans" w:eastAsia="Google Sans" w:hAnsi="Google Sans"/>
            <w:color w:val="0000ee"/>
            <w:sz w:val="24"/>
            <w:szCs w:val="24"/>
            <w:u w:val="single"/>
            <w:rtl w:val="0"/>
          </w:rPr>
          <w:t xml:space="preserve">https://blog.streamlit.io/vibe-code-streamlit-apps-with-ai-using-agents-md-04b7480f754e</w:t>
        </w:r>
      </w:hyperlink>
      <w:r w:rsidDel="00000000" w:rsidR="00000000" w:rsidRPr="00000000">
        <w:rPr>
          <w:rtl w:val="0"/>
        </w:rPr>
      </w:r>
    </w:p>
    <w:p w:rsidR="00000000" w:rsidDel="00000000" w:rsidP="00000000" w:rsidRDefault="00000000" w:rsidRPr="00000000" w14:paraId="000002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Streamlit Apps with Agent Skills - Snowflake, accessed on March 22, 2026, </w:t>
      </w:r>
      <w:hyperlink r:id="rId93">
        <w:r w:rsidDel="00000000" w:rsidR="00000000" w:rsidRPr="00000000">
          <w:rPr>
            <w:rFonts w:ascii="Google Sans" w:cs="Google Sans" w:eastAsia="Google Sans" w:hAnsi="Google Sans"/>
            <w:color w:val="0000ee"/>
            <w:sz w:val="24"/>
            <w:szCs w:val="24"/>
            <w:u w:val="single"/>
            <w:rtl w:val="0"/>
          </w:rPr>
          <w:t xml:space="preserve">https://www.snowflake.com/en/developers/guides/build-streamlit-apps-with-agent-skills/</w:t>
        </w:r>
      </w:hyperlink>
      <w:r w:rsidDel="00000000" w:rsidR="00000000" w:rsidRPr="00000000">
        <w:rPr>
          <w:rtl w:val="0"/>
        </w:rPr>
      </w:r>
    </w:p>
    <w:p w:rsidR="00000000" w:rsidDel="00000000" w:rsidP="00000000" w:rsidRDefault="00000000" w:rsidRPr="00000000" w14:paraId="000002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Getting Started with Streamlit Agent Skills: Building Apps Instantly with Best Practices, accessed on March 22, 2026, </w:t>
      </w:r>
      <w:hyperlink r:id="rId94">
        <w:r w:rsidDel="00000000" w:rsidR="00000000" w:rsidRPr="00000000">
          <w:rPr>
            <w:rFonts w:ascii="Google Sans" w:cs="Google Sans" w:eastAsia="Google Sans" w:hAnsi="Google Sans"/>
            <w:color w:val="0000ee"/>
            <w:sz w:val="24"/>
            <w:szCs w:val="24"/>
            <w:u w:val="single"/>
            <w:rtl w:val="0"/>
          </w:rPr>
          <w:t xml:space="preserve">https://medium.com/@0xu6c2133241/getting-started-with-streamlit-agent-skills-building-apps-instantly-with-best-practices-7cb7410bc693</w:t>
        </w:r>
      </w:hyperlink>
      <w:r w:rsidDel="00000000" w:rsidR="00000000" w:rsidRPr="00000000">
        <w:rPr>
          <w:rtl w:val="0"/>
        </w:rPr>
      </w:r>
    </w:p>
    <w:p w:rsidR="00000000" w:rsidDel="00000000" w:rsidP="00000000" w:rsidRDefault="00000000" w:rsidRPr="00000000" w14:paraId="000002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 an AI-Powered Data Dashboard with Python &amp; Streamlit | Beginner-Friendly Tutorial 2026 - YouTube, accessed on March 22, 2026, </w:t>
      </w:r>
      <w:hyperlink r:id="rId95">
        <w:r w:rsidDel="00000000" w:rsidR="00000000" w:rsidRPr="00000000">
          <w:rPr>
            <w:rFonts w:ascii="Google Sans" w:cs="Google Sans" w:eastAsia="Google Sans" w:hAnsi="Google Sans"/>
            <w:color w:val="0000ee"/>
            <w:sz w:val="24"/>
            <w:szCs w:val="24"/>
            <w:u w:val="single"/>
            <w:rtl w:val="0"/>
          </w:rPr>
          <w:t xml:space="preserve">https://www.youtube.com/watch?v=H3sZnfOXM88</w:t>
        </w:r>
      </w:hyperlink>
      <w:r w:rsidDel="00000000" w:rsidR="00000000" w:rsidRPr="00000000">
        <w:rPr>
          <w:rtl w:val="0"/>
        </w:rPr>
      </w:r>
    </w:p>
    <w:p w:rsidR="00000000" w:rsidDel="00000000" w:rsidP="00000000" w:rsidRDefault="00000000" w:rsidRPr="00000000" w14:paraId="000002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display agent responses in streamlit chat responses? · run-llama llama_index · Discussion #15105 - GitHub, accessed on March 22, 2026, </w:t>
      </w:r>
      <w:hyperlink r:id="rId96">
        <w:r w:rsidDel="00000000" w:rsidR="00000000" w:rsidRPr="00000000">
          <w:rPr>
            <w:rFonts w:ascii="Google Sans" w:cs="Google Sans" w:eastAsia="Google Sans" w:hAnsi="Google Sans"/>
            <w:color w:val="0000ee"/>
            <w:sz w:val="24"/>
            <w:szCs w:val="24"/>
            <w:u w:val="single"/>
            <w:rtl w:val="0"/>
          </w:rPr>
          <w:t xml:space="preserve">https://github.com/run-llama/llama_index/discussions/15105</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digitalocean.com/resources/articles/tradingagents-llm-framework" TargetMode="External"/><Relationship Id="rId84" Type="http://schemas.openxmlformats.org/officeDocument/2006/relationships/hyperlink" Target="https://deepeval.com/guides/guides-ai-agent-evaluation" TargetMode="External"/><Relationship Id="rId83" Type="http://schemas.openxmlformats.org/officeDocument/2006/relationships/hyperlink" Target="https://dev.to/isuro0/how-i-built-an-ai-agent-to-automate-bdd-test-creation-in-zephyr-50bl" TargetMode="External"/><Relationship Id="rId42" Type="http://schemas.openxmlformats.org/officeDocument/2006/relationships/hyperlink" Target="https://medium.com/@gwrx2005/analyzing-bull-and-bear-cryptocurrency-markets-a-multi-method-evaluation-approach-c754f33acbd3" TargetMode="External"/><Relationship Id="rId86" Type="http://schemas.openxmlformats.org/officeDocument/2006/relationships/hyperlink" Target="https://stackoverflow.com/questions/78486506/ollama-running-with-github-actions" TargetMode="External"/><Relationship Id="rId41" Type="http://schemas.openxmlformats.org/officeDocument/2006/relationships/hyperlink" Target="https://medium.com/@ishveen/building-a-multi-agent-ai-trading-system-technical-deep-dive-into-architecture-b5ba216e70f3" TargetMode="External"/><Relationship Id="rId85" Type="http://schemas.openxmlformats.org/officeDocument/2006/relationships/hyperlink" Target="https://deepeval.com/docs/metrics-hallucination" TargetMode="External"/><Relationship Id="rId44" Type="http://schemas.openxmlformats.org/officeDocument/2006/relationships/hyperlink" Target="https://codecut.ai/building-multi-agent-ai-langgraph-tutorial/" TargetMode="External"/><Relationship Id="rId88" Type="http://schemas.openxmlformats.org/officeDocument/2006/relationships/hyperlink" Target="https://discuss.streamlit.io/t/building-a-conversational-data-analysis-app-with-streamlit-and-pandasai-chat-with-your-dataframes/116199" TargetMode="External"/><Relationship Id="rId43" Type="http://schemas.openxmlformats.org/officeDocument/2006/relationships/hyperlink" Target="https://www.morganstanley.com/im/fr-fr/institutional-investor/insights/articles/bull-and-bear-investment-cases.html" TargetMode="External"/><Relationship Id="rId87" Type="http://schemas.openxmlformats.org/officeDocument/2006/relationships/hyperlink" Target="https://deepeval.com/blog" TargetMode="External"/><Relationship Id="rId46" Type="http://schemas.openxmlformats.org/officeDocument/2006/relationships/hyperlink" Target="https://www.youtube.com/watch?v=iW8NtsjTfN0" TargetMode="External"/><Relationship Id="rId45" Type="http://schemas.openxmlformats.org/officeDocument/2006/relationships/hyperlink" Target="https://medium.com/funny-ai-quant/sentiment-analysis-in-trading-an-in-depth-guide-to-implementation-b212a1df8391" TargetMode="External"/><Relationship Id="rId89" Type="http://schemas.openxmlformats.org/officeDocument/2006/relationships/hyperlink" Target="https://docs.streamlit.io/develop/tutorials/chat-and-llm-apps/build-conversational-apps" TargetMode="External"/><Relationship Id="rId80" Type="http://schemas.openxmlformats.org/officeDocument/2006/relationships/hyperlink" Target="https://deepeval.com/docs/synthesizer-generate-from-goldens" TargetMode="External"/><Relationship Id="rId82" Type="http://schemas.openxmlformats.org/officeDocument/2006/relationships/hyperlink" Target="https://medium.com/@stepan_plotytsia/implementing-ai-enhanced-bdd-a-complete-step-by-step-guide-1dec5dd686d2" TargetMode="External"/><Relationship Id="rId81" Type="http://schemas.openxmlformats.org/officeDocument/2006/relationships/hyperlink" Target="https://deepeval.com/docs/synthesizer-generate-from-doc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neuptime.com/blog/post/2026-01-25-ollama-local-llm-development/view" TargetMode="External"/><Relationship Id="rId48" Type="http://schemas.openxmlformats.org/officeDocument/2006/relationships/hyperlink" Target="https://watstreet.netlify.app/researchPapers/SentimentAnalysisOfNews.pdf" TargetMode="External"/><Relationship Id="rId47" Type="http://schemas.openxmlformats.org/officeDocument/2006/relationships/hyperlink" Target="https://blog.quantinsti.com/sentiment-analysis-trading/" TargetMode="External"/><Relationship Id="rId49" Type="http://schemas.openxmlformats.org/officeDocument/2006/relationships/hyperlink" Target="https://www.alphavantage.co/documentation/" TargetMode="External"/><Relationship Id="rId5" Type="http://schemas.openxmlformats.org/officeDocument/2006/relationships/styles" Target="styles.xml"/><Relationship Id="rId6" Type="http://schemas.openxmlformats.org/officeDocument/2006/relationships/hyperlink" Target="https://alpaca.markets/learn/how-traders-are-using-ai-agents-to-create-trading-bots-with-alpaca" TargetMode="External"/><Relationship Id="rId7" Type="http://schemas.openxmlformats.org/officeDocument/2006/relationships/hyperlink" Target="https://tradingagents-ai.github.io/" TargetMode="External"/><Relationship Id="rId8" Type="http://schemas.openxmlformats.org/officeDocument/2006/relationships/hyperlink" Target="https://medium.com/@bharatraj1918/langgraph-state-management-part-1-how-langgraph-manages-state-for-multi-agent-workflows-da64d352c43b" TargetMode="External"/><Relationship Id="rId73" Type="http://schemas.openxmlformats.org/officeDocument/2006/relationships/hyperlink" Target="https://deepeval.com/docs/metrics-faithfulness" TargetMode="External"/><Relationship Id="rId72" Type="http://schemas.openxmlformats.org/officeDocument/2006/relationships/hyperlink" Target="https://www.confident-ai.com/blog/llm-agent-evaluation-complete-guide" TargetMode="External"/><Relationship Id="rId31" Type="http://schemas.openxmlformats.org/officeDocument/2006/relationships/hyperlink" Target="https://reference.langchain.com/python/langgraph/checkpoints" TargetMode="External"/><Relationship Id="rId75" Type="http://schemas.openxmlformats.org/officeDocument/2006/relationships/hyperlink" Target="https://deepeval.com/blog/top-5-geval-use-cases" TargetMode="External"/><Relationship Id="rId30" Type="http://schemas.openxmlformats.org/officeDocument/2006/relationships/hyperlink" Target="https://docs.langchain.com/oss/python/langgraph/add-memory" TargetMode="External"/><Relationship Id="rId74" Type="http://schemas.openxmlformats.org/officeDocument/2006/relationships/hyperlink" Target="https://deepeval.com/docs/metrics-llm-evals" TargetMode="External"/><Relationship Id="rId33" Type="http://schemas.openxmlformats.org/officeDocument/2006/relationships/hyperlink" Target="https://reference.langchain.com/python/langgraph.checkpoint.postgres/PostgresSaver/setup" TargetMode="External"/><Relationship Id="rId77" Type="http://schemas.openxmlformats.org/officeDocument/2006/relationships/hyperlink" Target="https://github.com/marketplace/actions/ollama-action" TargetMode="External"/><Relationship Id="rId32" Type="http://schemas.openxmlformats.org/officeDocument/2006/relationships/hyperlink" Target="https://reference.langchain.com/python/langgraph.checkpoint.postgres" TargetMode="External"/><Relationship Id="rId76" Type="http://schemas.openxmlformats.org/officeDocument/2006/relationships/hyperlink" Target="https://www.confident-ai.com/blog/g-eval-the-definitive-guide" TargetMode="External"/><Relationship Id="rId35" Type="http://schemas.openxmlformats.org/officeDocument/2006/relationships/hyperlink" Target="https://www.reddit.com/r/LangChain/comments/1qna46j/best_practice_for_managing_langgraph_postgres/" TargetMode="External"/><Relationship Id="rId79" Type="http://schemas.openxmlformats.org/officeDocument/2006/relationships/hyperlink" Target="https://emasuriano.com/blog/2025-03-27-running-ollama-in-github-actions---automating-llm-workflows/" TargetMode="External"/><Relationship Id="rId34" Type="http://schemas.openxmlformats.org/officeDocument/2006/relationships/hyperlink" Target="https://github.com/langchain-ai/langgraph/issues/5925" TargetMode="External"/><Relationship Id="rId78" Type="http://schemas.openxmlformats.org/officeDocument/2006/relationships/hyperlink" Target="https://deepeval.com/docs/evaluation-unit-testing-in-ci-cd" TargetMode="External"/><Relationship Id="rId71" Type="http://schemas.openxmlformats.org/officeDocument/2006/relationships/hyperlink" Target="https://www.codecademy.com/article/using-deepeval-for-llm-evaluation-python" TargetMode="External"/><Relationship Id="rId70" Type="http://schemas.openxmlformats.org/officeDocument/2006/relationships/hyperlink" Target="https://deepeval.com/docs/metrics-introduction" TargetMode="External"/><Relationship Id="rId37" Type="http://schemas.openxmlformats.org/officeDocument/2006/relationships/hyperlink" Target="https://docs.langchain.com/oss/python/integrations/vectorstores/pgvector" TargetMode="External"/><Relationship Id="rId36" Type="http://schemas.openxmlformats.org/officeDocument/2006/relationships/hyperlink" Target="https://www.youtube.com/watch?v=wKeFV11Uvds" TargetMode="External"/><Relationship Id="rId39" Type="http://schemas.openxmlformats.org/officeDocument/2006/relationships/hyperlink" Target="https://cwan.com/resources/blog/building-multi-agent-systems-with-langgraph/" TargetMode="External"/><Relationship Id="rId38" Type="http://schemas.openxmlformats.org/officeDocument/2006/relationships/hyperlink" Target="https://sparkco.ai/blog/mastering-langgraph-checkpointing-best-practices-for-2025" TargetMode="External"/><Relationship Id="rId62" Type="http://schemas.openxmlformats.org/officeDocument/2006/relationships/hyperlink" Target="https://ollama.com/blog/structured-outputs" TargetMode="External"/><Relationship Id="rId61" Type="http://schemas.openxmlformats.org/officeDocument/2006/relationships/hyperlink" Target="https://docs.pydantic.dev/latest/concepts/json_schema/" TargetMode="External"/><Relationship Id="rId20" Type="http://schemas.openxmlformats.org/officeDocument/2006/relationships/hyperlink" Target="https://testomat.io/blog/clear-acceptance-criteria-for-user-stories-bdd-way/" TargetMode="External"/><Relationship Id="rId64" Type="http://schemas.openxmlformats.org/officeDocument/2006/relationships/hyperlink" Target="https://docs.langchain.com/oss/python/langchain/structured-output" TargetMode="External"/><Relationship Id="rId63" Type="http://schemas.openxmlformats.org/officeDocument/2006/relationships/hyperlink" Target="https://medium.com/@Shamimw/i-struggled-with-pydantic-parser-because-i-chose-the-wrong-model-36fb11c6ec22" TargetMode="External"/><Relationship Id="rId22" Type="http://schemas.openxmlformats.org/officeDocument/2006/relationships/hyperlink" Target="https://deepeval.com/docs/metrics-tool-correctness" TargetMode="External"/><Relationship Id="rId66" Type="http://schemas.openxmlformats.org/officeDocument/2006/relationships/hyperlink" Target="https://medium.com/@itsphanith/data-extraction-with-langchain-and-ollama-locally-6a49efdee8fa" TargetMode="External"/><Relationship Id="rId21" Type="http://schemas.openxmlformats.org/officeDocument/2006/relationships/hyperlink" Target="https://github.com/confident-ai/deepeval" TargetMode="External"/><Relationship Id="rId65" Type="http://schemas.openxmlformats.org/officeDocument/2006/relationships/hyperlink" Target="https://www.reddit.com/r/LangChain/comments/1nr0duf/how_to_retry_and_fix_with_structured_output/" TargetMode="External"/><Relationship Id="rId24" Type="http://schemas.openxmlformats.org/officeDocument/2006/relationships/hyperlink" Target="https://www.sitepoint.com/ollama-local-llm-production-deployment-docker/" TargetMode="External"/><Relationship Id="rId68" Type="http://schemas.openxmlformats.org/officeDocument/2006/relationships/hyperlink" Target="https://www.youtube.com/watch?v=IvawydRYGx4" TargetMode="External"/><Relationship Id="rId23" Type="http://schemas.openxmlformats.org/officeDocument/2006/relationships/hyperlink" Target="https://oneuptime.com/blog/post/2026-01-27-ollama-docker/view" TargetMode="External"/><Relationship Id="rId67" Type="http://schemas.openxmlformats.org/officeDocument/2006/relationships/hyperlink" Target="https://ai.pydantic.dev/output/" TargetMode="External"/><Relationship Id="rId60" Type="http://schemas.openxmlformats.org/officeDocument/2006/relationships/hyperlink" Target="https://medium.com/@kyeg/unlocking-structured-outputs-with-agents-8b5a564b5d44" TargetMode="External"/><Relationship Id="rId26" Type="http://schemas.openxmlformats.org/officeDocument/2006/relationships/hyperlink" Target="https://github.com/The-AI-Alliance/ai-application-testing" TargetMode="External"/><Relationship Id="rId25" Type="http://schemas.openxmlformats.org/officeDocument/2006/relationships/hyperlink" Target="https://actuated.com/blog/ollama-in-github-actions" TargetMode="External"/><Relationship Id="rId69" Type="http://schemas.openxmlformats.org/officeDocument/2006/relationships/hyperlink" Target="https://github.com/marketplace/actions/ollama-code-review" TargetMode="External"/><Relationship Id="rId28" Type="http://schemas.openxmlformats.org/officeDocument/2006/relationships/hyperlink" Target="https://innovationlab.fetch.ai/resources/docs/examples/other-frameworks/financial-analysis-ai-agent" TargetMode="External"/><Relationship Id="rId27" Type="http://schemas.openxmlformats.org/officeDocument/2006/relationships/hyperlink" Target="https://medium.com/google-cloud/score-docker-compose-to-deploy-your-local-llm-models-10aff89686ce" TargetMode="External"/><Relationship Id="rId29" Type="http://schemas.openxmlformats.org/officeDocument/2006/relationships/hyperlink" Target="https://docs.langchain.com/oss/python/langgraph/persistence" TargetMode="External"/><Relationship Id="rId51" Type="http://schemas.openxmlformats.org/officeDocument/2006/relationships/hyperlink" Target="https://medium.com/geekculture/algorithmic-trading-in-python-with-alpaca-2c2bc06303c3" TargetMode="External"/><Relationship Id="rId95" Type="http://schemas.openxmlformats.org/officeDocument/2006/relationships/hyperlink" Target="https://www.youtube.com/watch?v=H3sZnfOXM88" TargetMode="External"/><Relationship Id="rId50" Type="http://schemas.openxmlformats.org/officeDocument/2006/relationships/hyperlink" Target="https://www.alphavantage.co/" TargetMode="External"/><Relationship Id="rId94" Type="http://schemas.openxmlformats.org/officeDocument/2006/relationships/hyperlink" Target="https://medium.com/@0xu6c2133241/getting-started-with-streamlit-agent-skills-building-apps-instantly-with-best-practices-7cb7410bc693" TargetMode="External"/><Relationship Id="rId53" Type="http://schemas.openxmlformats.org/officeDocument/2006/relationships/hyperlink" Target="https://latenode.com/blog/ai-frameworks-technical-infrastructure/langgraph-multi-agent-orchestration/langgraph-mcp-integration-complete-model-context-protocol-setup-guide-working-examples-2025" TargetMode="External"/><Relationship Id="rId52" Type="http://schemas.openxmlformats.org/officeDocument/2006/relationships/hyperlink" Target="https://www.youtube.com/watch?v=3YJmJutkd98" TargetMode="External"/><Relationship Id="rId96" Type="http://schemas.openxmlformats.org/officeDocument/2006/relationships/hyperlink" Target="https://github.com/run-llama/llama_index/discussions/15105" TargetMode="External"/><Relationship Id="rId11" Type="http://schemas.openxmlformats.org/officeDocument/2006/relationships/hyperlink" Target="https://dev.to/aarontrng/complete-guide-using-alpacatradingagent-web-ui-for-automated-trading-3k78" TargetMode="External"/><Relationship Id="rId55" Type="http://schemas.openxmlformats.org/officeDocument/2006/relationships/hyperlink" Target="https://medium.com/@datavisiondallas/navigating-financial-data-with-python-and-alpha-vantage-in-2024-a-beginners-guide-ca005bb1a6c2" TargetMode="External"/><Relationship Id="rId10" Type="http://schemas.openxmlformats.org/officeDocument/2006/relationships/hyperlink" Target="https://www.reddit.com/r/n8n/comments/1m44pwj/i_created_a_complete_productionready_guide_for/" TargetMode="External"/><Relationship Id="rId54" Type="http://schemas.openxmlformats.org/officeDocument/2006/relationships/hyperlink" Target="https://docs.langchain.com/oss/python/langchain/mcp" TargetMode="External"/><Relationship Id="rId13" Type="http://schemas.openxmlformats.org/officeDocument/2006/relationships/hyperlink" Target="https://www.quantinsti.com/articles/agentic-ai-portfolio-manager-alpaca-trading-bot/" TargetMode="External"/><Relationship Id="rId57" Type="http://schemas.openxmlformats.org/officeDocument/2006/relationships/hyperlink" Target="https://github.com/huygiatrng/AlpacaTradingAgent" TargetMode="External"/><Relationship Id="rId12" Type="http://schemas.openxmlformats.org/officeDocument/2006/relationships/hyperlink" Target="https://www.alphavantage.co/best_stock_market_api_review/" TargetMode="External"/><Relationship Id="rId56" Type="http://schemas.openxmlformats.org/officeDocument/2006/relationships/hyperlink" Target="https://pypi.org/project/alpha-vantage/" TargetMode="External"/><Relationship Id="rId91" Type="http://schemas.openxmlformats.org/officeDocument/2006/relationships/hyperlink" Target="https://discuss.streamlit.io/t/show-autogen-thinking-in-streamlit/98239" TargetMode="External"/><Relationship Id="rId90" Type="http://schemas.openxmlformats.org/officeDocument/2006/relationships/hyperlink" Target="https://www.snowflake.com/en/developers/guides/build-multi-tool-ai-agent-app-with-streamlit-and-snowflake-cortex/" TargetMode="External"/><Relationship Id="rId93" Type="http://schemas.openxmlformats.org/officeDocument/2006/relationships/hyperlink" Target="https://www.snowflake.com/en/developers/guides/build-streamlit-apps-with-agent-skills/" TargetMode="External"/><Relationship Id="rId92" Type="http://schemas.openxmlformats.org/officeDocument/2006/relationships/hyperlink" Target="https://blog.streamlit.io/vibe-code-streamlit-apps-with-ai-using-agents-md-04b7480f754e" TargetMode="External"/><Relationship Id="rId15" Type="http://schemas.openxmlformats.org/officeDocument/2006/relationships/hyperlink" Target="https://medium.com/@ratneshyadav_26063/building-your-first-ai-chatbot-using-langgraph-and-streamlit-4b2a9f61ed87" TargetMode="External"/><Relationship Id="rId59" Type="http://schemas.openxmlformats.org/officeDocument/2006/relationships/hyperlink" Target="https://reference.langchain.com/python/langchain-core/output_parsers/pydantic" TargetMode="External"/><Relationship Id="rId14" Type="http://schemas.openxmlformats.org/officeDocument/2006/relationships/hyperlink" Target="https://ai-analytics.wharton.upenn.edu/uncategorized/build-interactive-dashboards-with-chatgpt-and-streamlit/" TargetMode="External"/><Relationship Id="rId58" Type="http://schemas.openxmlformats.org/officeDocument/2006/relationships/hyperlink" Target="https://mcpmarket.com/server/langgraph-client" TargetMode="External"/><Relationship Id="rId17" Type="http://schemas.openxmlformats.org/officeDocument/2006/relationships/hyperlink" Target="https://github.com/modelcontextprotocol/python-sdk" TargetMode="External"/><Relationship Id="rId16" Type="http://schemas.openxmlformats.org/officeDocument/2006/relationships/hyperlink" Target="https://github.com/BrianCusack/LangGraph-MCP-Client" TargetMode="External"/><Relationship Id="rId19" Type="http://schemas.openxmlformats.org/officeDocument/2006/relationships/hyperlink" Target="https://www.digitalocean.com/community/tutorials/mcp-server-python" TargetMode="External"/><Relationship Id="rId18" Type="http://schemas.openxmlformats.org/officeDocument/2006/relationships/hyperlink" Target="https://medium.com/@aftab001x/postgresql-mcp-server-enabling-intelligent-database-interaction-with-natural-language-2205f68e3dd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