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919C" w14:textId="77777777" w:rsidR="00F357CF" w:rsidRPr="004E5FF5" w:rsidRDefault="00F357CF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3507031B" w14:textId="77777777" w:rsidR="00F357CF" w:rsidRPr="004E5FF5" w:rsidRDefault="00F357CF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25807D79" w14:textId="77777777" w:rsidR="00F357CF" w:rsidRPr="004E5FF5" w:rsidRDefault="00F357CF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  <w:lang w:val="en-US"/>
        </w:rPr>
      </w:pPr>
    </w:p>
    <w:p w14:paraId="1C6FDF19" w14:textId="77777777" w:rsidR="00F357CF" w:rsidRPr="004E5FF5" w:rsidRDefault="00F357CF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  <w:lang w:val="en-US"/>
        </w:rPr>
      </w:pPr>
    </w:p>
    <w:p w14:paraId="313555F2" w14:textId="77777777" w:rsidR="00F357CF" w:rsidRPr="004E5FF5" w:rsidRDefault="00F357CF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  <w:lang w:val="en-US"/>
        </w:rPr>
      </w:pPr>
    </w:p>
    <w:p w14:paraId="517A86B6" w14:textId="456FB78F" w:rsidR="00535DA1" w:rsidRPr="004E5FF5" w:rsidRDefault="00535DA1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  <w:bookmarkStart w:id="0" w:name="_Hlk163014758"/>
      <w:r w:rsidRPr="004E5FF5">
        <w:rPr>
          <w:rFonts w:ascii="Bahnschrift" w:hAnsi="Bahnschrift" w:cs="Times New Roman"/>
          <w:sz w:val="48"/>
          <w:szCs w:val="48"/>
        </w:rPr>
        <w:t>КНОПКА СЕНСОРНАЯ УНИВЕРСАЛЬНАЯ</w:t>
      </w:r>
    </w:p>
    <w:p w14:paraId="5B3322BF" w14:textId="783BA636" w:rsidR="00535DA1" w:rsidRPr="004E5FF5" w:rsidRDefault="00535DA1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  <w:r w:rsidRPr="004E5FF5">
        <w:rPr>
          <w:rFonts w:ascii="Bahnschrift" w:hAnsi="Bahnschrift" w:cs="Times New Roman"/>
          <w:sz w:val="48"/>
          <w:szCs w:val="48"/>
        </w:rPr>
        <w:t>для 3</w:t>
      </w:r>
      <w:r w:rsidRPr="004E5FF5">
        <w:rPr>
          <w:rFonts w:ascii="Bahnschrift" w:hAnsi="Bahnschrift" w:cs="Times New Roman"/>
          <w:sz w:val="48"/>
          <w:szCs w:val="48"/>
          <w:lang w:val="en-US"/>
        </w:rPr>
        <w:t>D</w:t>
      </w:r>
      <w:r w:rsidRPr="004E5FF5">
        <w:rPr>
          <w:rFonts w:ascii="Bahnschrift" w:hAnsi="Bahnschrift" w:cs="Times New Roman"/>
          <w:sz w:val="48"/>
          <w:szCs w:val="48"/>
        </w:rPr>
        <w:t xml:space="preserve"> принтеров</w:t>
      </w:r>
    </w:p>
    <w:bookmarkEnd w:id="0"/>
    <w:p w14:paraId="5E2CF4D4" w14:textId="77777777" w:rsidR="00535DA1" w:rsidRPr="00535DA1" w:rsidRDefault="00535DA1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7C8DDD67" w14:textId="6997B4E3" w:rsidR="00535DA1" w:rsidRPr="004E5FF5" w:rsidRDefault="00535DA1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  <w:r w:rsidRPr="004E5FF5">
        <w:rPr>
          <w:rFonts w:ascii="Bahnschrift" w:hAnsi="Bahnschrift" w:cs="Times New Roman"/>
          <w:sz w:val="48"/>
          <w:szCs w:val="48"/>
        </w:rPr>
        <w:t>КСУ V1.1.0</w:t>
      </w:r>
    </w:p>
    <w:p w14:paraId="475ABC53" w14:textId="77777777" w:rsidR="00535DA1" w:rsidRPr="004E5FF5" w:rsidRDefault="00535DA1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0E7A1CF7" w14:textId="048A94A5" w:rsidR="007C5112" w:rsidRDefault="00535DA1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  <w:r w:rsidRPr="004E5FF5">
        <w:rPr>
          <w:rFonts w:ascii="Bahnschrift" w:hAnsi="Bahnschrift" w:cs="Times New Roman"/>
          <w:sz w:val="48"/>
          <w:szCs w:val="48"/>
        </w:rPr>
        <w:t>РУКОВОДСТВО</w:t>
      </w:r>
    </w:p>
    <w:p w14:paraId="61A32BA8" w14:textId="77777777" w:rsidR="00235CF0" w:rsidRDefault="00235CF0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52E6405D" w14:textId="77777777" w:rsidR="00235CF0" w:rsidRDefault="00235CF0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414DF5D7" w14:textId="77777777" w:rsidR="00235CF0" w:rsidRDefault="00235CF0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4B3233D1" w14:textId="77777777" w:rsidR="00235CF0" w:rsidRDefault="00235CF0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30E22CC8" w14:textId="77777777" w:rsidR="00235CF0" w:rsidRDefault="00235CF0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</w:rPr>
      </w:pPr>
    </w:p>
    <w:p w14:paraId="6C80C121" w14:textId="77777777" w:rsidR="00235CF0" w:rsidRDefault="00235CF0" w:rsidP="00235CF0">
      <w:pPr>
        <w:spacing w:before="120" w:after="120" w:line="360" w:lineRule="auto"/>
        <w:contextualSpacing/>
        <w:jc w:val="center"/>
        <w:rPr>
          <w:rFonts w:ascii="Bahnschrift" w:hAnsi="Bahnschrift" w:cs="Times New Roman"/>
          <w:sz w:val="48"/>
          <w:szCs w:val="48"/>
          <w:lang w:val="en-US"/>
        </w:rPr>
      </w:pPr>
    </w:p>
    <w:p w14:paraId="524ED7B6" w14:textId="213FE315" w:rsidR="00745893" w:rsidRPr="00235CF0" w:rsidRDefault="00235CF0" w:rsidP="00235CF0">
      <w:pPr>
        <w:jc w:val="center"/>
        <w:rPr>
          <w:rFonts w:ascii="Bahnschrift" w:hAnsi="Bahnschrift" w:cs="Times New Roman"/>
          <w:sz w:val="48"/>
          <w:szCs w:val="48"/>
        </w:rPr>
      </w:pPr>
      <w:r w:rsidRPr="00235CF0">
        <w:rPr>
          <w:rFonts w:ascii="Bahnschrift" w:hAnsi="Bahnschrift" w:cs="Times New Roman"/>
          <w:sz w:val="18"/>
          <w:szCs w:val="18"/>
        </w:rPr>
        <w:t>автор: Ванек</w:t>
      </w:r>
      <w:r w:rsidR="00745893">
        <w:rPr>
          <w:rFonts w:ascii="Bahnschrift" w:hAnsi="Bahnschrift" w:cs="Times New Roman"/>
          <w:sz w:val="48"/>
          <w:szCs w:val="48"/>
          <w:lang w:val="en-US"/>
        </w:rPr>
        <w:br w:type="page"/>
      </w:r>
    </w:p>
    <w:sdt>
      <w:sdtPr>
        <w:rPr>
          <w:rFonts w:ascii="Bahnschrift" w:eastAsiaTheme="minorHAnsi" w:hAnsi="Bahnschrift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214369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F56E4E" w14:textId="315A0B64" w:rsidR="00C5486B" w:rsidRPr="00AB7730" w:rsidRDefault="00C5486B" w:rsidP="00387A68">
          <w:pPr>
            <w:pStyle w:val="af1"/>
            <w:spacing w:before="120" w:after="120" w:line="360" w:lineRule="auto"/>
            <w:contextualSpacing/>
            <w:rPr>
              <w:rFonts w:ascii="Bahnschrift" w:hAnsi="Bahnschrift" w:cs="Times New Roman"/>
              <w:sz w:val="28"/>
              <w:szCs w:val="28"/>
            </w:rPr>
          </w:pPr>
          <w:r w:rsidRPr="00AB7730">
            <w:rPr>
              <w:rFonts w:ascii="Bahnschrift" w:hAnsi="Bahnschrift" w:cs="Times New Roman"/>
              <w:sz w:val="28"/>
              <w:szCs w:val="28"/>
            </w:rPr>
            <w:t>Оглавление</w:t>
          </w:r>
        </w:p>
        <w:p w14:paraId="2EA0CE59" w14:textId="7171247D" w:rsidR="00AB7730" w:rsidRPr="00AB7730" w:rsidRDefault="00C5486B">
          <w:pPr>
            <w:pStyle w:val="11"/>
            <w:tabs>
              <w:tab w:val="left" w:pos="44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r w:rsidRPr="00AB7730">
            <w:rPr>
              <w:rFonts w:ascii="Bahnschrift" w:hAnsi="Bahnschrift" w:cs="Times New Roman"/>
              <w:sz w:val="28"/>
              <w:szCs w:val="28"/>
            </w:rPr>
            <w:fldChar w:fldCharType="begin"/>
          </w:r>
          <w:r w:rsidRPr="00AB7730">
            <w:rPr>
              <w:rFonts w:ascii="Bahnschrift" w:hAnsi="Bahnschrift" w:cs="Times New Roman"/>
              <w:sz w:val="28"/>
              <w:szCs w:val="28"/>
            </w:rPr>
            <w:instrText xml:space="preserve"> TOC \o "1-3" \h \z \u </w:instrText>
          </w:r>
          <w:r w:rsidRPr="00AB7730">
            <w:rPr>
              <w:rFonts w:ascii="Bahnschrift" w:hAnsi="Bahnschrift" w:cs="Times New Roman"/>
              <w:sz w:val="28"/>
              <w:szCs w:val="28"/>
            </w:rPr>
            <w:fldChar w:fldCharType="separate"/>
          </w:r>
          <w:hyperlink w:anchor="_Toc163136019" w:history="1">
            <w:r w:rsidR="00AB7730"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1.</w:t>
            </w:r>
            <w:r w:rsidR="00AB7730"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="00AB7730"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Об изделии:</w:t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_Toc163136019 \h </w:instrText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AB7730"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908CB" w14:textId="07B019F7" w:rsidR="00AB7730" w:rsidRPr="00AB7730" w:rsidRDefault="00AB7730">
          <w:pPr>
            <w:pStyle w:val="23"/>
            <w:tabs>
              <w:tab w:val="left" w:pos="72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0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1.1.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Общее описание: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_Toc163136020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33321" w14:textId="12486795" w:rsidR="00AB7730" w:rsidRPr="00AB7730" w:rsidRDefault="00AB7730">
          <w:pPr>
            <w:pStyle w:val="23"/>
            <w:tabs>
              <w:tab w:val="left" w:pos="96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1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1.2.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</w:t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  <w:lang w:val="en-US"/>
              </w:rPr>
              <w:t>D</w:t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 xml:space="preserve"> виды на кнопку: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_Toc163136021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D5B99" w14:textId="6BE69711" w:rsidR="00AB7730" w:rsidRPr="00AB7730" w:rsidRDefault="00AB7730">
          <w:pPr>
            <w:pStyle w:val="11"/>
            <w:tabs>
              <w:tab w:val="left" w:pos="44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2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Руководства по сборке и прошивке: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_Toc163136022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FB18F" w14:textId="3296CCEC" w:rsidR="00AB7730" w:rsidRPr="00AB7730" w:rsidRDefault="00AB7730">
          <w:pPr>
            <w:pStyle w:val="23"/>
            <w:tabs>
              <w:tab w:val="left" w:pos="96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3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2.1.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Сборка кнопки: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_Toc163136023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B7E89" w14:textId="4D3FB4B0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4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2.1.1.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Подготовка комплектующих: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_Toc163136024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22177" w14:textId="5E26A01A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5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2.1.2.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Расположение и пайка комплектующих: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_Toc163136025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5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AA7F2" w14:textId="613CD013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6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2.1.3.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После пайки: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_Toc163136026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6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9E753" w14:textId="355BD279" w:rsidR="00AB7730" w:rsidRPr="00AB7730" w:rsidRDefault="00AB7730">
          <w:pPr>
            <w:pStyle w:val="23"/>
            <w:tabs>
              <w:tab w:val="left" w:pos="96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7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Процесс прошивки кнопки: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_Toc163136027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7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C3119" w14:textId="68BA2A75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8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2.2.1.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Снять 3 перемычки (джампера) – они помешают процессу прошивки, так как будучи надетыми – они соединяют ноги МК с обвязкой (резисторы, светодиоды, …)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_Toc163136028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7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44CAB" w14:textId="1B50CF0C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29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2.2.2.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Скачать совместимый и наиболее актуальный релиз: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_Toc163136029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7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E2BFE" w14:textId="634F2F0E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30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2.2.3.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В исходниках открыть нужный проект прошивки: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_Toc163136030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7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A6A18" w14:textId="1B2532C7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31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2.2.4.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Поэтапно прошить кнопку: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_Toc163136031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8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4E4C0" w14:textId="13BDE718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32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2.2.5.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После процесса прошивки: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_Toc163136032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9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85EE8" w14:textId="0ECE5545" w:rsidR="00AB7730" w:rsidRPr="00AB7730" w:rsidRDefault="00AB7730">
          <w:pPr>
            <w:pStyle w:val="31"/>
            <w:tabs>
              <w:tab w:val="left" w:pos="1200"/>
              <w:tab w:val="right" w:leader="dot" w:pos="10456"/>
            </w:tabs>
            <w:rPr>
              <w:rFonts w:ascii="Bahnschrift" w:eastAsiaTheme="minorEastAsia" w:hAnsi="Bahnschrift"/>
              <w:noProof/>
              <w:sz w:val="28"/>
              <w:szCs w:val="28"/>
              <w:lang w:eastAsia="ru-RU"/>
            </w:rPr>
          </w:pPr>
          <w:hyperlink w:anchor="_Toc163136033" w:history="1"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2.2.6.</w:t>
            </w:r>
            <w:r w:rsidRPr="00AB7730">
              <w:rPr>
                <w:rFonts w:ascii="Bahnschrift" w:eastAsiaTheme="minorEastAsia" w:hAnsi="Bahnschrift"/>
                <w:noProof/>
                <w:sz w:val="28"/>
                <w:szCs w:val="28"/>
                <w:lang w:eastAsia="ru-RU"/>
              </w:rPr>
              <w:tab/>
            </w:r>
            <w:r w:rsidRPr="00AB7730">
              <w:rPr>
                <w:rStyle w:val="af2"/>
                <w:rFonts w:ascii="Bahnschrift" w:hAnsi="Bahnschrift" w:cs="Times New Roman"/>
                <w:noProof/>
                <w:sz w:val="28"/>
                <w:szCs w:val="28"/>
              </w:rPr>
              <w:t>Важные моменты процесса прошивки: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_Toc163136033 \h </w:instrTex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t>10</w:t>
            </w:r>
            <w:r w:rsidRPr="00AB77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570D0" w14:textId="648DDD38" w:rsidR="00C5486B" w:rsidRDefault="00C5486B" w:rsidP="00387A68">
          <w:pPr>
            <w:spacing w:before="120" w:after="120" w:line="360" w:lineRule="auto"/>
            <w:contextualSpacing/>
          </w:pPr>
          <w:r w:rsidRPr="00AB7730">
            <w:rPr>
              <w:rFonts w:ascii="Bahnschrift" w:hAnsi="Bahnschrift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DED6C2" w14:textId="77777777" w:rsidR="00D566DC" w:rsidRDefault="00D566DC">
      <w:pPr>
        <w:rPr>
          <w:rFonts w:ascii="Bahnschrift" w:hAnsi="Bahnschrift" w:cs="Times New Roman"/>
          <w:sz w:val="28"/>
          <w:szCs w:val="28"/>
          <w:lang w:val="en-US"/>
        </w:rPr>
      </w:pPr>
      <w:r>
        <w:rPr>
          <w:rFonts w:ascii="Bahnschrift" w:hAnsi="Bahnschrift" w:cs="Times New Roman"/>
          <w:sz w:val="28"/>
          <w:szCs w:val="28"/>
          <w:lang w:val="en-US"/>
        </w:rPr>
        <w:br w:type="page"/>
      </w:r>
    </w:p>
    <w:p w14:paraId="379BFFEB" w14:textId="25CF2E62" w:rsidR="00D566DC" w:rsidRDefault="004B01D3" w:rsidP="00C5486B">
      <w:pPr>
        <w:pStyle w:val="a7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rFonts w:ascii="Bahnschrift" w:hAnsi="Bahnschrift" w:cs="Times New Roman"/>
          <w:sz w:val="28"/>
          <w:szCs w:val="28"/>
        </w:rPr>
      </w:pPr>
      <w:bookmarkStart w:id="1" w:name="_Hlk163014918"/>
      <w:bookmarkStart w:id="2" w:name="_Toc163136019"/>
      <w:r>
        <w:rPr>
          <w:rFonts w:ascii="Bahnschrift" w:hAnsi="Bahnschrift" w:cs="Times New Roman"/>
          <w:sz w:val="28"/>
          <w:szCs w:val="28"/>
        </w:rPr>
        <w:lastRenderedPageBreak/>
        <w:t>Об изделии</w:t>
      </w:r>
      <w:r w:rsidR="00D566DC">
        <w:rPr>
          <w:rFonts w:ascii="Bahnschrift" w:hAnsi="Bahnschrift" w:cs="Times New Roman"/>
          <w:sz w:val="28"/>
          <w:szCs w:val="28"/>
        </w:rPr>
        <w:t>:</w:t>
      </w:r>
      <w:bookmarkEnd w:id="2"/>
    </w:p>
    <w:p w14:paraId="6EF3966D" w14:textId="24C5FC55" w:rsidR="004B01D3" w:rsidRPr="004B01D3" w:rsidRDefault="004B01D3" w:rsidP="004B01D3">
      <w:pPr>
        <w:pStyle w:val="a7"/>
        <w:numPr>
          <w:ilvl w:val="1"/>
          <w:numId w:val="1"/>
        </w:numPr>
        <w:spacing w:before="120" w:after="120" w:line="360" w:lineRule="auto"/>
        <w:ind w:left="0" w:firstLine="709"/>
        <w:outlineLvl w:val="1"/>
        <w:rPr>
          <w:rFonts w:ascii="Bahnschrift" w:hAnsi="Bahnschrift" w:cs="Times New Roman"/>
          <w:sz w:val="28"/>
          <w:szCs w:val="28"/>
        </w:rPr>
      </w:pPr>
      <w:bookmarkStart w:id="3" w:name="_Toc163136020"/>
      <w:r>
        <w:rPr>
          <w:rFonts w:ascii="Bahnschrift" w:hAnsi="Bahnschrift" w:cs="Times New Roman"/>
          <w:sz w:val="28"/>
          <w:szCs w:val="28"/>
        </w:rPr>
        <w:t>Общее описание:</w:t>
      </w:r>
      <w:bookmarkEnd w:id="3"/>
    </w:p>
    <w:bookmarkEnd w:id="1"/>
    <w:p w14:paraId="3E641739" w14:textId="2997F2A1" w:rsidR="00D566DC" w:rsidRDefault="00D566DC" w:rsidP="00EB17D4">
      <w:pPr>
        <w:pStyle w:val="a7"/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 w:rsidRPr="00D566DC">
        <w:rPr>
          <w:rFonts w:ascii="Bahnschrift" w:hAnsi="Bahnschrift" w:cs="Times New Roman"/>
          <w:sz w:val="28"/>
          <w:szCs w:val="28"/>
        </w:rPr>
        <w:t>Кнопка сенсорная универсальная</w:t>
      </w:r>
      <w:r>
        <w:rPr>
          <w:rFonts w:ascii="Bahnschrift" w:hAnsi="Bahnschrift" w:cs="Times New Roman"/>
          <w:sz w:val="28"/>
          <w:szCs w:val="28"/>
        </w:rPr>
        <w:t xml:space="preserve"> д</w:t>
      </w:r>
      <w:r w:rsidRPr="00D566DC">
        <w:rPr>
          <w:rFonts w:ascii="Bahnschrift" w:hAnsi="Bahnschrift" w:cs="Times New Roman"/>
          <w:sz w:val="28"/>
          <w:szCs w:val="28"/>
        </w:rPr>
        <w:t>ля 3</w:t>
      </w:r>
      <w:r>
        <w:rPr>
          <w:rFonts w:ascii="Bahnschrift" w:hAnsi="Bahnschrift" w:cs="Times New Roman"/>
          <w:sz w:val="28"/>
          <w:szCs w:val="28"/>
          <w:lang w:val="en-US"/>
        </w:rPr>
        <w:t>D</w:t>
      </w:r>
      <w:r w:rsidRPr="00D566DC">
        <w:rPr>
          <w:rFonts w:ascii="Bahnschrift" w:hAnsi="Bahnschrift" w:cs="Times New Roman"/>
          <w:sz w:val="28"/>
          <w:szCs w:val="28"/>
        </w:rPr>
        <w:t xml:space="preserve"> принтеров</w:t>
      </w:r>
      <w:r>
        <w:rPr>
          <w:rFonts w:ascii="Bahnschrift" w:hAnsi="Bahnschrift" w:cs="Times New Roman"/>
          <w:sz w:val="28"/>
          <w:szCs w:val="28"/>
        </w:rPr>
        <w:t xml:space="preserve">. </w:t>
      </w:r>
    </w:p>
    <w:p w14:paraId="561FF8C4" w14:textId="220C9DB3" w:rsidR="00D566DC" w:rsidRDefault="00D566DC" w:rsidP="00EB17D4">
      <w:pPr>
        <w:pStyle w:val="a7"/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Универсальность заключается в том, что: </w:t>
      </w:r>
    </w:p>
    <w:p w14:paraId="0C1F926B" w14:textId="77777777" w:rsidR="00D566DC" w:rsidRPr="00D566DC" w:rsidRDefault="00D566DC" w:rsidP="00EB17D4">
      <w:pPr>
        <w:pStyle w:val="a7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 w:rsidRPr="00D566DC">
        <w:rPr>
          <w:rFonts w:ascii="Bahnschrift" w:hAnsi="Bahnschrift" w:cs="Times New Roman"/>
          <w:sz w:val="28"/>
          <w:szCs w:val="28"/>
        </w:rPr>
        <w:t>изготавливается в одной комплектации, но может быть прошита двумя разными прошивками,</w:t>
      </w:r>
    </w:p>
    <w:p w14:paraId="3240DBB4" w14:textId="77777777" w:rsidR="00D566DC" w:rsidRPr="00D566DC" w:rsidRDefault="00D566DC" w:rsidP="00B37634">
      <w:pPr>
        <w:pStyle w:val="a7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 w:rsidRPr="00D566DC">
        <w:rPr>
          <w:rFonts w:ascii="Bahnschrift" w:hAnsi="Bahnschrift" w:cs="Times New Roman"/>
          <w:sz w:val="28"/>
          <w:szCs w:val="28"/>
        </w:rPr>
        <w:t>одна прошивка нужна для работы с реле питания 3D принтера - MKS PWC,</w:t>
      </w:r>
    </w:p>
    <w:p w14:paraId="3F03531A" w14:textId="22BDC496" w:rsidR="00D566DC" w:rsidRDefault="00D566DC" w:rsidP="00B37634">
      <w:pPr>
        <w:pStyle w:val="a7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 w:rsidRPr="00D566DC">
        <w:rPr>
          <w:rFonts w:ascii="Bahnschrift" w:hAnsi="Bahnschrift" w:cs="Times New Roman"/>
          <w:sz w:val="28"/>
          <w:szCs w:val="28"/>
        </w:rPr>
        <w:t>другая прошивка нужна для работы с подсветкой области печати 3D принтера.</w:t>
      </w:r>
    </w:p>
    <w:p w14:paraId="09CDA169" w14:textId="666E9F97" w:rsidR="00B37634" w:rsidRDefault="00B37634" w:rsidP="004B01D3">
      <w:pPr>
        <w:pStyle w:val="a7"/>
        <w:numPr>
          <w:ilvl w:val="1"/>
          <w:numId w:val="1"/>
        </w:numPr>
        <w:spacing w:before="120" w:after="120" w:line="360" w:lineRule="auto"/>
        <w:ind w:left="0" w:firstLine="709"/>
        <w:outlineLvl w:val="1"/>
        <w:rPr>
          <w:rFonts w:ascii="Bahnschrift" w:hAnsi="Bahnschrift" w:cs="Times New Roman"/>
          <w:sz w:val="28"/>
          <w:szCs w:val="28"/>
        </w:rPr>
      </w:pPr>
      <w:bookmarkStart w:id="4" w:name="_Toc163136021"/>
      <w:r>
        <w:rPr>
          <w:rFonts w:ascii="Bahnschrift" w:hAnsi="Bahnschrift" w:cs="Times New Roman"/>
          <w:sz w:val="28"/>
          <w:szCs w:val="28"/>
        </w:rPr>
        <w:t>2</w:t>
      </w:r>
      <w:r>
        <w:rPr>
          <w:rFonts w:ascii="Bahnschrift" w:hAnsi="Bahnschrift" w:cs="Times New Roman"/>
          <w:sz w:val="28"/>
          <w:szCs w:val="28"/>
          <w:lang w:val="en-US"/>
        </w:rPr>
        <w:t>D</w:t>
      </w:r>
      <w:r>
        <w:rPr>
          <w:rFonts w:ascii="Bahnschrift" w:hAnsi="Bahnschrift" w:cs="Times New Roman"/>
          <w:sz w:val="28"/>
          <w:szCs w:val="28"/>
        </w:rPr>
        <w:t xml:space="preserve"> виды на кнопку:</w:t>
      </w:r>
      <w:bookmarkEnd w:id="4"/>
    </w:p>
    <w:p w14:paraId="7CEDF702" w14:textId="7E6FD140" w:rsidR="00D566DC" w:rsidRPr="00B37634" w:rsidRDefault="00B37634" w:rsidP="00B37634">
      <w:pPr>
        <w:spacing w:before="120" w:after="120" w:line="36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B72FF" wp14:editId="417D1741">
            <wp:extent cx="2869145" cy="5156791"/>
            <wp:effectExtent l="0" t="0" r="7620" b="6350"/>
            <wp:docPr id="135474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87" cy="51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DC" w:rsidRPr="00B37634">
        <w:rPr>
          <w:rFonts w:ascii="Bahnschrift" w:hAnsi="Bahnschrift" w:cs="Times New Roman"/>
          <w:sz w:val="28"/>
          <w:szCs w:val="28"/>
        </w:rPr>
        <w:br w:type="page"/>
      </w:r>
    </w:p>
    <w:p w14:paraId="7B130483" w14:textId="3DEB924E" w:rsidR="00EB17D4" w:rsidRPr="00824178" w:rsidRDefault="00D566DC" w:rsidP="00824178">
      <w:pPr>
        <w:pStyle w:val="a7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rFonts w:ascii="Bahnschrift" w:hAnsi="Bahnschrift" w:cs="Times New Roman"/>
          <w:sz w:val="28"/>
          <w:szCs w:val="28"/>
        </w:rPr>
      </w:pPr>
      <w:bookmarkStart w:id="5" w:name="_Toc163136022"/>
      <w:r>
        <w:rPr>
          <w:rFonts w:ascii="Bahnschrift" w:hAnsi="Bahnschrift" w:cs="Times New Roman"/>
          <w:sz w:val="28"/>
          <w:szCs w:val="28"/>
        </w:rPr>
        <w:lastRenderedPageBreak/>
        <w:t>Руководства по сборке и прошивке:</w:t>
      </w:r>
      <w:bookmarkEnd w:id="5"/>
    </w:p>
    <w:p w14:paraId="720809F2" w14:textId="4C5C3CFE" w:rsidR="00EB17D4" w:rsidRPr="00824178" w:rsidRDefault="00D566DC" w:rsidP="00824178">
      <w:pPr>
        <w:pStyle w:val="a7"/>
        <w:numPr>
          <w:ilvl w:val="1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rFonts w:ascii="Bahnschrift" w:hAnsi="Bahnschrift" w:cs="Times New Roman"/>
          <w:sz w:val="28"/>
          <w:szCs w:val="28"/>
        </w:rPr>
      </w:pPr>
      <w:bookmarkStart w:id="6" w:name="_Toc163136023"/>
      <w:r>
        <w:rPr>
          <w:rFonts w:ascii="Bahnschrift" w:hAnsi="Bahnschrift" w:cs="Times New Roman"/>
          <w:sz w:val="28"/>
          <w:szCs w:val="28"/>
        </w:rPr>
        <w:t>Сборка кнопки:</w:t>
      </w:r>
      <w:bookmarkEnd w:id="6"/>
    </w:p>
    <w:p w14:paraId="6BAF02D7" w14:textId="23A0FC9E" w:rsidR="00EB17D4" w:rsidRPr="00EB17D4" w:rsidRDefault="00E36123" w:rsidP="00C5486B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7" w:name="_Toc163136024"/>
      <w:r>
        <w:rPr>
          <w:rFonts w:ascii="Bahnschrift" w:hAnsi="Bahnschrift" w:cs="Times New Roman"/>
          <w:sz w:val="28"/>
          <w:szCs w:val="28"/>
        </w:rPr>
        <w:t>Подготовка комплектующих:</w:t>
      </w:r>
      <w:bookmarkEnd w:id="7"/>
      <w:r>
        <w:rPr>
          <w:rFonts w:ascii="Bahnschrift" w:hAnsi="Bahnschrift" w:cs="Times New Roman"/>
          <w:sz w:val="28"/>
          <w:szCs w:val="28"/>
        </w:rPr>
        <w:t xml:space="preserve"> </w:t>
      </w:r>
    </w:p>
    <w:p w14:paraId="60DE941B" w14:textId="4237A483" w:rsidR="00E36123" w:rsidRDefault="00E36123" w:rsidP="00EB17D4">
      <w:pPr>
        <w:pStyle w:val="a7"/>
        <w:spacing w:before="120" w:after="120" w:line="360" w:lineRule="auto"/>
        <w:ind w:left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1 изделие (1 кнопка) состоит из следующего набора комплектующих: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6368"/>
        <w:gridCol w:w="1420"/>
        <w:gridCol w:w="1746"/>
      </w:tblGrid>
      <w:tr w:rsidR="00824178" w:rsidRPr="00A81472" w14:paraId="3D6274D5" w14:textId="34C8ABF5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1F592122" w14:textId="18AA4630" w:rsidR="00BF6E7B" w:rsidRDefault="00BA664F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№</w:t>
            </w:r>
          </w:p>
        </w:tc>
        <w:tc>
          <w:tcPr>
            <w:tcW w:w="6368" w:type="dxa"/>
            <w:noWrap/>
            <w:vAlign w:val="center"/>
          </w:tcPr>
          <w:p w14:paraId="3958D005" w14:textId="203846D9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Название</w:t>
            </w:r>
          </w:p>
        </w:tc>
        <w:tc>
          <w:tcPr>
            <w:tcW w:w="1420" w:type="dxa"/>
            <w:noWrap/>
            <w:vAlign w:val="center"/>
          </w:tcPr>
          <w:p w14:paraId="1F313246" w14:textId="3A23470B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Кол</w:t>
            </w:r>
            <w:r w:rsidR="00F77292">
              <w:rPr>
                <w:rFonts w:ascii="Bahnschrift" w:hAnsi="Bahnschrift" w:cs="Times New Roman"/>
                <w:sz w:val="28"/>
                <w:szCs w:val="28"/>
              </w:rPr>
              <w:t xml:space="preserve"> - во</w:t>
            </w:r>
          </w:p>
        </w:tc>
        <w:tc>
          <w:tcPr>
            <w:tcW w:w="1670" w:type="dxa"/>
            <w:vAlign w:val="center"/>
          </w:tcPr>
          <w:p w14:paraId="1179B23E" w14:textId="711665F4" w:rsidR="00BF6E7B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Картинка</w:t>
            </w:r>
          </w:p>
        </w:tc>
      </w:tr>
      <w:tr w:rsidR="00824178" w:rsidRPr="00A81472" w14:paraId="5696F3C7" w14:textId="04B7BF02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0528DB36" w14:textId="77777777" w:rsidR="00BF6E7B" w:rsidRPr="00A81472" w:rsidRDefault="00BF6E7B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bookmarkStart w:id="8" w:name="_Hlk163018701"/>
          </w:p>
        </w:tc>
        <w:tc>
          <w:tcPr>
            <w:tcW w:w="6368" w:type="dxa"/>
            <w:noWrap/>
            <w:vAlign w:val="center"/>
          </w:tcPr>
          <w:p w14:paraId="0B6E5334" w14:textId="23D6E104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Печатная плата</w:t>
            </w:r>
          </w:p>
        </w:tc>
        <w:tc>
          <w:tcPr>
            <w:tcW w:w="1420" w:type="dxa"/>
            <w:noWrap/>
            <w:vAlign w:val="center"/>
          </w:tcPr>
          <w:p w14:paraId="227AA84A" w14:textId="14B560DC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Align w:val="center"/>
          </w:tcPr>
          <w:p w14:paraId="182751F9" w14:textId="7E88E339" w:rsidR="00BF6E7B" w:rsidRPr="00276E7A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82061A" wp14:editId="7C35A8ED">
                  <wp:extent cx="702738" cy="423080"/>
                  <wp:effectExtent l="0" t="0" r="2540" b="0"/>
                  <wp:docPr id="20470048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0048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54" cy="43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A81472" w14:paraId="25D32640" w14:textId="3780714F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7812EB69" w14:textId="77777777" w:rsidR="00BF6E7B" w:rsidRPr="00A81472" w:rsidRDefault="00BF6E7B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08DE1E59" w14:textId="022EA303" w:rsidR="00BF6E7B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Разъем JST-XH2.54 / 4 пин (B4B-XH-A)</w:t>
            </w:r>
          </w:p>
        </w:tc>
        <w:tc>
          <w:tcPr>
            <w:tcW w:w="1420" w:type="dxa"/>
            <w:noWrap/>
            <w:vAlign w:val="center"/>
          </w:tcPr>
          <w:p w14:paraId="4C3EF1E8" w14:textId="270ED7FF" w:rsidR="00BF6E7B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Align w:val="center"/>
          </w:tcPr>
          <w:p w14:paraId="5587B1D9" w14:textId="57BF321D" w:rsidR="00BF6E7B" w:rsidRPr="00276E7A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F26D75" wp14:editId="4B4352A8">
                  <wp:extent cx="756901" cy="418038"/>
                  <wp:effectExtent l="0" t="0" r="5715" b="1270"/>
                  <wp:docPr id="4761872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187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221" cy="42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A81472" w14:paraId="249D4D06" w14:textId="51BEBCFB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306F3E57" w14:textId="77777777" w:rsidR="00BF6E7B" w:rsidRPr="00A81472" w:rsidRDefault="00BF6E7B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36B76852" w14:textId="6D93DD86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 xml:space="preserve">Разъем </w:t>
            </w:r>
            <w:r w:rsidRPr="004F2460">
              <w:rPr>
                <w:rFonts w:ascii="Bahnschrift" w:hAnsi="Bahnschrift" w:cs="Times New Roman"/>
                <w:sz w:val="28"/>
                <w:szCs w:val="28"/>
              </w:rPr>
              <w:t>PLD-6 (DS1021-2x3S) (вилка штыревая 2 на 3 пин)</w:t>
            </w:r>
          </w:p>
        </w:tc>
        <w:tc>
          <w:tcPr>
            <w:tcW w:w="1420" w:type="dxa"/>
            <w:noWrap/>
            <w:vAlign w:val="center"/>
          </w:tcPr>
          <w:p w14:paraId="3529EE07" w14:textId="0D551BDC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2</w:t>
            </w:r>
          </w:p>
        </w:tc>
        <w:tc>
          <w:tcPr>
            <w:tcW w:w="1670" w:type="dxa"/>
            <w:vAlign w:val="center"/>
          </w:tcPr>
          <w:p w14:paraId="1D64B949" w14:textId="2E539404" w:rsidR="00BF6E7B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622A67" wp14:editId="1CD3C552">
                  <wp:extent cx="498897" cy="588372"/>
                  <wp:effectExtent l="0" t="6667" r="9207" b="9208"/>
                  <wp:docPr id="12076247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247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8970" cy="60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A81472" w14:paraId="736BB20F" w14:textId="3C24DFAA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41A0A7C9" w14:textId="77777777" w:rsidR="00BF6E7B" w:rsidRPr="00A81472" w:rsidRDefault="00BF6E7B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4B51A43C" w14:textId="6162F8FC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ATtiny13A-SSU (8-SOIC)</w:t>
            </w:r>
          </w:p>
        </w:tc>
        <w:tc>
          <w:tcPr>
            <w:tcW w:w="1420" w:type="dxa"/>
            <w:noWrap/>
            <w:vAlign w:val="center"/>
          </w:tcPr>
          <w:p w14:paraId="16165FF3" w14:textId="32B6F9A9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Align w:val="center"/>
          </w:tcPr>
          <w:p w14:paraId="6DA554CC" w14:textId="03F51E53" w:rsidR="00BF6E7B" w:rsidRPr="00824178" w:rsidRDefault="00824178" w:rsidP="00824178">
            <w:pPr>
              <w:spacing w:before="120" w:after="120" w:line="360" w:lineRule="auto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824178">
              <w:rPr>
                <w:noProof/>
              </w:rPr>
              <w:drawing>
                <wp:inline distT="0" distB="0" distL="0" distR="0" wp14:anchorId="5AEA1298" wp14:editId="4A789D03">
                  <wp:extent cx="627797" cy="548971"/>
                  <wp:effectExtent l="0" t="0" r="1270" b="3810"/>
                  <wp:docPr id="183617588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295" cy="55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A81472" w14:paraId="22E8F365" w14:textId="7AB3005B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059ADFEA" w14:textId="77777777" w:rsidR="00BF6E7B" w:rsidRPr="00A81472" w:rsidRDefault="00BF6E7B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218CCE3B" w14:textId="668A3A8E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Чип резистор SMD 1206 220 Ом</w:t>
            </w:r>
          </w:p>
        </w:tc>
        <w:tc>
          <w:tcPr>
            <w:tcW w:w="1420" w:type="dxa"/>
            <w:noWrap/>
            <w:vAlign w:val="center"/>
          </w:tcPr>
          <w:p w14:paraId="31D06615" w14:textId="4F93FB51" w:rsidR="00BF6E7B" w:rsidRPr="00A81472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5</w:t>
            </w:r>
          </w:p>
        </w:tc>
        <w:tc>
          <w:tcPr>
            <w:tcW w:w="1670" w:type="dxa"/>
            <w:vAlign w:val="center"/>
          </w:tcPr>
          <w:p w14:paraId="402192C7" w14:textId="642EA1AC" w:rsidR="00BF6E7B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FD263D" wp14:editId="11052511">
                  <wp:extent cx="787689" cy="423081"/>
                  <wp:effectExtent l="0" t="0" r="0" b="0"/>
                  <wp:docPr id="595697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6976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790" cy="42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A81472" w14:paraId="0D5ED142" w14:textId="6308AF89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5DCE3345" w14:textId="77777777" w:rsidR="00824178" w:rsidRPr="00A81472" w:rsidRDefault="00824178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4A91C624" w14:textId="5FBC0C04" w:rsidR="00824178" w:rsidRPr="00A81472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Светодиод SMD 1206 (зеленый)</w:t>
            </w:r>
          </w:p>
        </w:tc>
        <w:tc>
          <w:tcPr>
            <w:tcW w:w="1420" w:type="dxa"/>
            <w:noWrap/>
            <w:vAlign w:val="center"/>
          </w:tcPr>
          <w:p w14:paraId="556B3861" w14:textId="28240ACB" w:rsidR="00824178" w:rsidRPr="00A81472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Merge w:val="restart"/>
            <w:vAlign w:val="center"/>
          </w:tcPr>
          <w:p w14:paraId="5F431367" w14:textId="269C1946" w:rsidR="00824178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8250D8" wp14:editId="11012C79">
                  <wp:extent cx="962632" cy="545050"/>
                  <wp:effectExtent l="0" t="0" r="9525" b="7620"/>
                  <wp:docPr id="20572747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47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688" cy="55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E842A9" w14:paraId="1E691B40" w14:textId="2B4C4131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098E99A9" w14:textId="77777777" w:rsidR="00824178" w:rsidRPr="00A81472" w:rsidRDefault="00824178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3EA9A337" w14:textId="65F39CDF" w:rsidR="00824178" w:rsidRPr="00A81472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Светодиод SMD 1206 (синий)</w:t>
            </w:r>
          </w:p>
        </w:tc>
        <w:tc>
          <w:tcPr>
            <w:tcW w:w="1420" w:type="dxa"/>
            <w:noWrap/>
            <w:vAlign w:val="center"/>
          </w:tcPr>
          <w:p w14:paraId="0CE73F03" w14:textId="77C7E533" w:rsidR="00824178" w:rsidRPr="00E842A9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2</w:t>
            </w:r>
          </w:p>
        </w:tc>
        <w:tc>
          <w:tcPr>
            <w:tcW w:w="1670" w:type="dxa"/>
            <w:vMerge/>
            <w:vAlign w:val="center"/>
          </w:tcPr>
          <w:p w14:paraId="276DC86C" w14:textId="77777777" w:rsidR="00824178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</w:tr>
      <w:tr w:rsidR="00824178" w:rsidRPr="00E842A9" w14:paraId="65D50028" w14:textId="39AEA5FC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414732D4" w14:textId="77777777" w:rsidR="00824178" w:rsidRPr="00E842A9" w:rsidRDefault="00824178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6375BAEB" w14:textId="111C7100" w:rsidR="00824178" w:rsidRPr="00A81472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Светодиод SMD 1206 (белый)</w:t>
            </w:r>
          </w:p>
        </w:tc>
        <w:tc>
          <w:tcPr>
            <w:tcW w:w="1420" w:type="dxa"/>
            <w:noWrap/>
            <w:vAlign w:val="center"/>
          </w:tcPr>
          <w:p w14:paraId="3690A349" w14:textId="7E57696B" w:rsidR="00824178" w:rsidRPr="00264BC0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2</w:t>
            </w:r>
          </w:p>
        </w:tc>
        <w:tc>
          <w:tcPr>
            <w:tcW w:w="1670" w:type="dxa"/>
            <w:vMerge/>
            <w:vAlign w:val="center"/>
          </w:tcPr>
          <w:p w14:paraId="7C228AB6" w14:textId="77777777" w:rsidR="00824178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</w:tr>
      <w:tr w:rsidR="00824178" w:rsidRPr="00E842A9" w14:paraId="0638F8E8" w14:textId="543063F9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3773FA2A" w14:textId="77777777" w:rsidR="00BF6E7B" w:rsidRPr="00E842A9" w:rsidRDefault="00BF6E7B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7750EBDB" w14:textId="79C3FDD0" w:rsidR="00BF6E7B" w:rsidRPr="00264BC0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  <w:lang w:val="en-US"/>
              </w:rPr>
              <w:t>TTP223-BA6 (SOT23-6L)</w:t>
            </w:r>
          </w:p>
        </w:tc>
        <w:tc>
          <w:tcPr>
            <w:tcW w:w="1420" w:type="dxa"/>
            <w:noWrap/>
            <w:vAlign w:val="center"/>
          </w:tcPr>
          <w:p w14:paraId="76751F26" w14:textId="532FE212" w:rsidR="00BF6E7B" w:rsidRPr="00E842A9" w:rsidRDefault="00BF6E7B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Align w:val="center"/>
          </w:tcPr>
          <w:p w14:paraId="5F782B09" w14:textId="42E17E4A" w:rsidR="00BF6E7B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B6A4BD" wp14:editId="6BDF7D50">
                  <wp:extent cx="627797" cy="549715"/>
                  <wp:effectExtent l="0" t="0" r="1270" b="3175"/>
                  <wp:docPr id="18091453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1453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7" cy="56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E842A9" w14:paraId="4CA032B9" w14:textId="2017E179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52B198BF" w14:textId="77777777" w:rsidR="00824178" w:rsidRPr="00E842A9" w:rsidRDefault="00824178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023DC7A2" w14:textId="3B0AB952" w:rsidR="00824178" w:rsidRPr="00264BC0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Конденсатор керамический SMD 1206 10 мкФ</w:t>
            </w:r>
          </w:p>
        </w:tc>
        <w:tc>
          <w:tcPr>
            <w:tcW w:w="1420" w:type="dxa"/>
            <w:noWrap/>
            <w:vAlign w:val="center"/>
          </w:tcPr>
          <w:p w14:paraId="17204914" w14:textId="05E7B554" w:rsidR="00824178" w:rsidRPr="00E842A9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Merge w:val="restart"/>
            <w:vAlign w:val="center"/>
          </w:tcPr>
          <w:p w14:paraId="4F319355" w14:textId="234E1734" w:rsidR="00824178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DCEB21" wp14:editId="7AB4B787">
                  <wp:extent cx="841745" cy="491320"/>
                  <wp:effectExtent l="0" t="0" r="0" b="4445"/>
                  <wp:docPr id="1931452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4523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788" cy="50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78" w:rsidRPr="00264BC0" w14:paraId="76E73B14" w14:textId="3BEDFC72" w:rsidTr="00F77292">
        <w:trPr>
          <w:trHeight w:val="300"/>
          <w:jc w:val="center"/>
        </w:trPr>
        <w:tc>
          <w:tcPr>
            <w:tcW w:w="998" w:type="dxa"/>
            <w:vAlign w:val="center"/>
          </w:tcPr>
          <w:p w14:paraId="0BEAF9B4" w14:textId="77777777" w:rsidR="00824178" w:rsidRPr="00E842A9" w:rsidRDefault="00824178" w:rsidP="00824178">
            <w:pPr>
              <w:pStyle w:val="a7"/>
              <w:numPr>
                <w:ilvl w:val="0"/>
                <w:numId w:val="8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6368" w:type="dxa"/>
            <w:noWrap/>
            <w:vAlign w:val="center"/>
          </w:tcPr>
          <w:p w14:paraId="507A1906" w14:textId="3252C245" w:rsidR="00824178" w:rsidRPr="00A81472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Конденсатор керамический SMD 1206 100 пФ</w:t>
            </w:r>
          </w:p>
        </w:tc>
        <w:tc>
          <w:tcPr>
            <w:tcW w:w="1420" w:type="dxa"/>
            <w:noWrap/>
            <w:vAlign w:val="center"/>
          </w:tcPr>
          <w:p w14:paraId="771EE294" w14:textId="252416AF" w:rsidR="00824178" w:rsidRPr="00276E7A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1</w:t>
            </w:r>
          </w:p>
        </w:tc>
        <w:tc>
          <w:tcPr>
            <w:tcW w:w="1670" w:type="dxa"/>
            <w:vMerge/>
            <w:vAlign w:val="center"/>
          </w:tcPr>
          <w:p w14:paraId="33FA6FB7" w14:textId="77777777" w:rsidR="00824178" w:rsidRDefault="00824178" w:rsidP="00824178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</w:tr>
      <w:bookmarkEnd w:id="8"/>
    </w:tbl>
    <w:p w14:paraId="011935B3" w14:textId="77777777" w:rsidR="00A81472" w:rsidRDefault="00A81472" w:rsidP="00EB17D4">
      <w:pPr>
        <w:spacing w:before="120" w:after="120" w:line="360" w:lineRule="auto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br w:type="page"/>
      </w:r>
    </w:p>
    <w:p w14:paraId="45E1CA63" w14:textId="77777777" w:rsidR="00A81472" w:rsidRDefault="00E36123" w:rsidP="00262B35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9" w:name="_Toc163136025"/>
      <w:r>
        <w:rPr>
          <w:rFonts w:ascii="Bahnschrift" w:hAnsi="Bahnschrift" w:cs="Times New Roman"/>
          <w:sz w:val="28"/>
          <w:szCs w:val="28"/>
        </w:rPr>
        <w:lastRenderedPageBreak/>
        <w:t>Расположение и пайка комплектующих:</w:t>
      </w:r>
      <w:bookmarkEnd w:id="9"/>
    </w:p>
    <w:p w14:paraId="629F4780" w14:textId="5F231B11" w:rsidR="00EB17D4" w:rsidRPr="00EB17D4" w:rsidRDefault="00A81472" w:rsidP="00EB17D4">
      <w:pPr>
        <w:pStyle w:val="a7"/>
        <w:spacing w:before="120" w:after="120" w:line="360" w:lineRule="auto"/>
        <w:ind w:left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Компоненты расположены следующим образом: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3543"/>
      </w:tblGrid>
      <w:tr w:rsidR="00002A72" w:rsidRPr="00A81472" w14:paraId="218F052C" w14:textId="77777777" w:rsidTr="00002A72">
        <w:trPr>
          <w:trHeight w:val="300"/>
          <w:jc w:val="center"/>
        </w:trPr>
        <w:tc>
          <w:tcPr>
            <w:tcW w:w="1696" w:type="dxa"/>
          </w:tcPr>
          <w:p w14:paraId="30D1F815" w14:textId="02588F74" w:rsidR="00002A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Порядок пайки</w:t>
            </w:r>
          </w:p>
        </w:tc>
        <w:tc>
          <w:tcPr>
            <w:tcW w:w="3828" w:type="dxa"/>
            <w:noWrap/>
            <w:vAlign w:val="center"/>
          </w:tcPr>
          <w:p w14:paraId="58967A48" w14:textId="29D378E7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Маркер на печатной плате</w:t>
            </w:r>
          </w:p>
        </w:tc>
        <w:tc>
          <w:tcPr>
            <w:tcW w:w="3543" w:type="dxa"/>
            <w:noWrap/>
            <w:vAlign w:val="center"/>
          </w:tcPr>
          <w:p w14:paraId="1FDDF865" w14:textId="5C6E3B6C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Компонент</w:t>
            </w:r>
          </w:p>
        </w:tc>
      </w:tr>
      <w:tr w:rsidR="00002A72" w:rsidRPr="00A81472" w14:paraId="632E5AB9" w14:textId="77777777" w:rsidTr="00002A72">
        <w:trPr>
          <w:trHeight w:val="300"/>
          <w:jc w:val="center"/>
        </w:trPr>
        <w:tc>
          <w:tcPr>
            <w:tcW w:w="1696" w:type="dxa"/>
          </w:tcPr>
          <w:p w14:paraId="2D3870BF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5086C768" w14:textId="02270005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R0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,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R1,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R2,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R3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,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R4</w:t>
            </w:r>
          </w:p>
        </w:tc>
        <w:tc>
          <w:tcPr>
            <w:tcW w:w="3543" w:type="dxa"/>
            <w:noWrap/>
            <w:vAlign w:val="center"/>
          </w:tcPr>
          <w:p w14:paraId="5D9CCB41" w14:textId="44AB61B7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Р</w:t>
            </w:r>
            <w:r w:rsidRPr="00276E7A">
              <w:rPr>
                <w:rFonts w:ascii="Bahnschrift" w:hAnsi="Bahnschrift" w:cs="Times New Roman"/>
                <w:sz w:val="28"/>
                <w:szCs w:val="28"/>
              </w:rPr>
              <w:t>езистор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 </w:t>
            </w:r>
            <w:r w:rsidRPr="00276E7A">
              <w:rPr>
                <w:rFonts w:ascii="Bahnschrift" w:hAnsi="Bahnschrift" w:cs="Times New Roman"/>
                <w:sz w:val="28"/>
                <w:szCs w:val="28"/>
              </w:rPr>
              <w:t>220 Ом</w:t>
            </w:r>
          </w:p>
        </w:tc>
      </w:tr>
      <w:tr w:rsidR="00002A72" w:rsidRPr="00A81472" w14:paraId="1CF9BBD5" w14:textId="77777777" w:rsidTr="00002A72">
        <w:trPr>
          <w:trHeight w:val="300"/>
          <w:jc w:val="center"/>
        </w:trPr>
        <w:tc>
          <w:tcPr>
            <w:tcW w:w="1696" w:type="dxa"/>
          </w:tcPr>
          <w:p w14:paraId="5AE0787B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37A2CB2A" w14:textId="694A1A51" w:rsidR="00002A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LED1/W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,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LED3/W</w:t>
            </w:r>
          </w:p>
        </w:tc>
        <w:tc>
          <w:tcPr>
            <w:tcW w:w="3543" w:type="dxa"/>
            <w:noWrap/>
            <w:vAlign w:val="center"/>
          </w:tcPr>
          <w:p w14:paraId="7B58E943" w14:textId="571A549F" w:rsidR="00002A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Светодиод (</w:t>
            </w:r>
            <w:r>
              <w:rPr>
                <w:rFonts w:ascii="Bahnschrift" w:hAnsi="Bahnschrift" w:cs="Times New Roman"/>
                <w:sz w:val="28"/>
                <w:szCs w:val="28"/>
              </w:rPr>
              <w:t>белый)</w:t>
            </w:r>
          </w:p>
        </w:tc>
      </w:tr>
      <w:tr w:rsidR="00002A72" w:rsidRPr="00A81472" w14:paraId="0E16FE80" w14:textId="77777777" w:rsidTr="00002A72">
        <w:trPr>
          <w:trHeight w:val="300"/>
          <w:jc w:val="center"/>
        </w:trPr>
        <w:tc>
          <w:tcPr>
            <w:tcW w:w="1696" w:type="dxa"/>
          </w:tcPr>
          <w:p w14:paraId="35C1FDD1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2E927390" w14:textId="707AE577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LED2/B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,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LED4/B</w:t>
            </w:r>
          </w:p>
        </w:tc>
        <w:tc>
          <w:tcPr>
            <w:tcW w:w="3543" w:type="dxa"/>
            <w:noWrap/>
            <w:vAlign w:val="center"/>
          </w:tcPr>
          <w:p w14:paraId="436829C3" w14:textId="0559B0A9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Светодиод (синий</w:t>
            </w:r>
            <w:r>
              <w:rPr>
                <w:rFonts w:ascii="Bahnschrift" w:hAnsi="Bahnschrift" w:cs="Times New Roman"/>
                <w:sz w:val="28"/>
                <w:szCs w:val="28"/>
              </w:rPr>
              <w:t>)</w:t>
            </w:r>
          </w:p>
        </w:tc>
      </w:tr>
      <w:tr w:rsidR="00002A72" w:rsidRPr="00A81472" w14:paraId="06AA8474" w14:textId="77777777" w:rsidTr="00002A72">
        <w:trPr>
          <w:trHeight w:val="300"/>
          <w:jc w:val="center"/>
        </w:trPr>
        <w:tc>
          <w:tcPr>
            <w:tcW w:w="1696" w:type="dxa"/>
          </w:tcPr>
          <w:p w14:paraId="381AFB9A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232E341E" w14:textId="6E3310DE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LED0</w:t>
            </w:r>
          </w:p>
        </w:tc>
        <w:tc>
          <w:tcPr>
            <w:tcW w:w="3543" w:type="dxa"/>
            <w:noWrap/>
            <w:vAlign w:val="center"/>
          </w:tcPr>
          <w:p w14:paraId="3E921E8B" w14:textId="07871502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 xml:space="preserve">Светодиод </w:t>
            </w:r>
            <w:r>
              <w:rPr>
                <w:rFonts w:ascii="Bahnschrift" w:hAnsi="Bahnschrift" w:cs="Times New Roman"/>
                <w:sz w:val="28"/>
                <w:szCs w:val="28"/>
              </w:rPr>
              <w:t>(</w:t>
            </w:r>
            <w:r w:rsidRPr="00276E7A">
              <w:rPr>
                <w:rFonts w:ascii="Bahnschrift" w:hAnsi="Bahnschrift" w:cs="Times New Roman"/>
                <w:sz w:val="28"/>
                <w:szCs w:val="28"/>
              </w:rPr>
              <w:t>зеленый)</w:t>
            </w:r>
          </w:p>
        </w:tc>
      </w:tr>
      <w:tr w:rsidR="00002A72" w:rsidRPr="00A81472" w14:paraId="0297F0D4" w14:textId="77777777" w:rsidTr="00002A72">
        <w:trPr>
          <w:trHeight w:val="300"/>
          <w:jc w:val="center"/>
        </w:trPr>
        <w:tc>
          <w:tcPr>
            <w:tcW w:w="1696" w:type="dxa"/>
          </w:tcPr>
          <w:p w14:paraId="077738A1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049E2762" w14:textId="7E330C99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C1</w:t>
            </w:r>
          </w:p>
        </w:tc>
        <w:tc>
          <w:tcPr>
            <w:tcW w:w="3543" w:type="dxa"/>
            <w:noWrap/>
            <w:vAlign w:val="center"/>
          </w:tcPr>
          <w:p w14:paraId="42599AE4" w14:textId="79E98619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Конденсатор 10 мкФ</w:t>
            </w:r>
          </w:p>
        </w:tc>
      </w:tr>
      <w:tr w:rsidR="00002A72" w:rsidRPr="00A81472" w14:paraId="4B14E64B" w14:textId="77777777" w:rsidTr="00002A72">
        <w:trPr>
          <w:trHeight w:val="300"/>
          <w:jc w:val="center"/>
        </w:trPr>
        <w:tc>
          <w:tcPr>
            <w:tcW w:w="1696" w:type="dxa"/>
          </w:tcPr>
          <w:p w14:paraId="18F6E779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56A81454" w14:textId="03C43376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C2</w:t>
            </w:r>
          </w:p>
        </w:tc>
        <w:tc>
          <w:tcPr>
            <w:tcW w:w="3543" w:type="dxa"/>
            <w:noWrap/>
            <w:vAlign w:val="center"/>
          </w:tcPr>
          <w:p w14:paraId="0920D195" w14:textId="2D39266E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Конденсатор 100 пФ</w:t>
            </w:r>
          </w:p>
        </w:tc>
      </w:tr>
      <w:tr w:rsidR="00002A72" w:rsidRPr="00E842A9" w14:paraId="1680440D" w14:textId="77777777" w:rsidTr="00002A72">
        <w:trPr>
          <w:trHeight w:val="300"/>
          <w:jc w:val="center"/>
        </w:trPr>
        <w:tc>
          <w:tcPr>
            <w:tcW w:w="1696" w:type="dxa"/>
          </w:tcPr>
          <w:p w14:paraId="45BF63B3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7BD3A8AE" w14:textId="531AC9DF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U1</w:t>
            </w:r>
          </w:p>
        </w:tc>
        <w:tc>
          <w:tcPr>
            <w:tcW w:w="3543" w:type="dxa"/>
            <w:noWrap/>
            <w:vAlign w:val="center"/>
          </w:tcPr>
          <w:p w14:paraId="01FB0876" w14:textId="0A130324" w:rsidR="00002A72" w:rsidRPr="00E842A9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ATtiny13A</w:t>
            </w:r>
          </w:p>
        </w:tc>
      </w:tr>
      <w:tr w:rsidR="00002A72" w:rsidRPr="00E842A9" w14:paraId="55B39695" w14:textId="77777777" w:rsidTr="00002A72">
        <w:trPr>
          <w:trHeight w:val="300"/>
          <w:jc w:val="center"/>
        </w:trPr>
        <w:tc>
          <w:tcPr>
            <w:tcW w:w="1696" w:type="dxa"/>
          </w:tcPr>
          <w:p w14:paraId="4B162F51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51BF6E81" w14:textId="5A60B540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U2</w:t>
            </w:r>
          </w:p>
        </w:tc>
        <w:tc>
          <w:tcPr>
            <w:tcW w:w="3543" w:type="dxa"/>
            <w:noWrap/>
            <w:vAlign w:val="center"/>
          </w:tcPr>
          <w:p w14:paraId="37FF3C28" w14:textId="0ED0634D" w:rsidR="00002A72" w:rsidRPr="005158EA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  <w:lang w:val="en-US"/>
              </w:rPr>
              <w:t>TTP22</w:t>
            </w:r>
            <w:r>
              <w:rPr>
                <w:rFonts w:ascii="Bahnschrift" w:hAnsi="Bahnschrift" w:cs="Times New Roman"/>
                <w:sz w:val="28"/>
                <w:szCs w:val="28"/>
              </w:rPr>
              <w:t>3</w:t>
            </w:r>
          </w:p>
        </w:tc>
      </w:tr>
      <w:tr w:rsidR="00002A72" w:rsidRPr="00E842A9" w14:paraId="6A8D0425" w14:textId="77777777" w:rsidTr="00002A72">
        <w:trPr>
          <w:trHeight w:val="300"/>
          <w:jc w:val="center"/>
        </w:trPr>
        <w:tc>
          <w:tcPr>
            <w:tcW w:w="1696" w:type="dxa"/>
          </w:tcPr>
          <w:p w14:paraId="0F388DFB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65A4B9FA" w14:textId="2D2212D0" w:rsidR="00002A72" w:rsidRPr="00A81472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J1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,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J2</w:t>
            </w:r>
          </w:p>
        </w:tc>
        <w:tc>
          <w:tcPr>
            <w:tcW w:w="3543" w:type="dxa"/>
            <w:noWrap/>
            <w:vAlign w:val="center"/>
          </w:tcPr>
          <w:p w14:paraId="7B7FA294" w14:textId="292374E9" w:rsidR="00002A72" w:rsidRPr="00E842A9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Гребенка 2 на 3 пин</w:t>
            </w:r>
          </w:p>
        </w:tc>
      </w:tr>
      <w:tr w:rsidR="00002A72" w:rsidRPr="00E842A9" w14:paraId="570E717A" w14:textId="77777777" w:rsidTr="00002A72">
        <w:trPr>
          <w:trHeight w:val="300"/>
          <w:jc w:val="center"/>
        </w:trPr>
        <w:tc>
          <w:tcPr>
            <w:tcW w:w="1696" w:type="dxa"/>
          </w:tcPr>
          <w:p w14:paraId="5CBB53D2" w14:textId="77777777" w:rsidR="00002A72" w:rsidRPr="00A81472" w:rsidRDefault="00002A72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44A1B06C" w14:textId="07AB968D" w:rsidR="00002A72" w:rsidRPr="00E842A9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 w:rsidRPr="00A81472">
              <w:rPr>
                <w:rFonts w:ascii="Bahnschrift" w:hAnsi="Bahnschrift" w:cs="Times New Roman"/>
                <w:sz w:val="28"/>
                <w:szCs w:val="28"/>
              </w:rPr>
              <w:t>P1</w:t>
            </w:r>
          </w:p>
        </w:tc>
        <w:tc>
          <w:tcPr>
            <w:tcW w:w="3543" w:type="dxa"/>
            <w:noWrap/>
            <w:vAlign w:val="center"/>
          </w:tcPr>
          <w:p w14:paraId="09FA013F" w14:textId="1F2C6BD9" w:rsidR="00002A72" w:rsidRPr="00E842A9" w:rsidRDefault="00002A72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  <w:lang w:val="en-US"/>
              </w:rPr>
            </w:pPr>
            <w:r w:rsidRPr="00276E7A">
              <w:rPr>
                <w:rFonts w:ascii="Bahnschrift" w:hAnsi="Bahnschrift" w:cs="Times New Roman"/>
                <w:sz w:val="28"/>
                <w:szCs w:val="28"/>
              </w:rPr>
              <w:t>Разъем XH2.54 4 пин</w:t>
            </w:r>
          </w:p>
        </w:tc>
      </w:tr>
      <w:tr w:rsidR="005B11ED" w:rsidRPr="00E842A9" w14:paraId="3F7264E6" w14:textId="77777777" w:rsidTr="00002A72">
        <w:trPr>
          <w:trHeight w:val="300"/>
          <w:jc w:val="center"/>
        </w:trPr>
        <w:tc>
          <w:tcPr>
            <w:tcW w:w="1696" w:type="dxa"/>
          </w:tcPr>
          <w:p w14:paraId="2FEEFAC0" w14:textId="77777777" w:rsidR="005B11ED" w:rsidRPr="00A81472" w:rsidRDefault="005B11ED" w:rsidP="00002A72">
            <w:pPr>
              <w:pStyle w:val="a7"/>
              <w:numPr>
                <w:ilvl w:val="0"/>
                <w:numId w:val="13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3828" w:type="dxa"/>
            <w:noWrap/>
            <w:vAlign w:val="center"/>
          </w:tcPr>
          <w:p w14:paraId="7E166F43" w14:textId="5F87216D" w:rsidR="005B11ED" w:rsidRPr="005B11ED" w:rsidRDefault="005B11ED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3543" w:type="dxa"/>
            <w:noWrap/>
            <w:vAlign w:val="center"/>
          </w:tcPr>
          <w:p w14:paraId="3DB76389" w14:textId="23B05FA9" w:rsidR="005B11ED" w:rsidRPr="00276E7A" w:rsidRDefault="005B11ED" w:rsidP="00BA664F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НЕ ПАЯТЬ</w:t>
            </w:r>
          </w:p>
        </w:tc>
      </w:tr>
    </w:tbl>
    <w:p w14:paraId="1AFEF17D" w14:textId="77777777" w:rsidR="00A81472" w:rsidRDefault="00A81472" w:rsidP="00EB17D4">
      <w:pPr>
        <w:spacing w:before="120" w:after="120" w:line="360" w:lineRule="auto"/>
        <w:rPr>
          <w:rFonts w:ascii="Bahnschrift" w:hAnsi="Bahnschrift" w:cs="Times New Roman"/>
          <w:sz w:val="28"/>
          <w:szCs w:val="28"/>
          <w:lang w:val="en-US"/>
        </w:rPr>
      </w:pPr>
      <w:r>
        <w:rPr>
          <w:rFonts w:ascii="Bahnschrift" w:hAnsi="Bahnschrift" w:cs="Times New Roman"/>
          <w:sz w:val="28"/>
          <w:szCs w:val="28"/>
          <w:lang w:val="en-US"/>
        </w:rPr>
        <w:br w:type="page"/>
      </w:r>
    </w:p>
    <w:p w14:paraId="66FB0312" w14:textId="7816517A" w:rsidR="00E36123" w:rsidRDefault="00641B1D" w:rsidP="00262B35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0" w:name="_Toc163136026"/>
      <w:r>
        <w:rPr>
          <w:rFonts w:ascii="Bahnschrift" w:hAnsi="Bahnschrift" w:cs="Times New Roman"/>
          <w:sz w:val="28"/>
          <w:szCs w:val="28"/>
        </w:rPr>
        <w:lastRenderedPageBreak/>
        <w:t>П</w:t>
      </w:r>
      <w:r w:rsidR="00E36123">
        <w:rPr>
          <w:rFonts w:ascii="Bahnschrift" w:hAnsi="Bahnschrift" w:cs="Times New Roman"/>
          <w:sz w:val="28"/>
          <w:szCs w:val="28"/>
        </w:rPr>
        <w:t>осле пайки:</w:t>
      </w:r>
      <w:bookmarkEnd w:id="10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5327"/>
        <w:gridCol w:w="2953"/>
      </w:tblGrid>
      <w:tr w:rsidR="00641B1D" w:rsidRPr="00A81472" w14:paraId="7FF9F984" w14:textId="77777777" w:rsidTr="00C64F32">
        <w:trPr>
          <w:trHeight w:val="300"/>
          <w:jc w:val="center"/>
        </w:trPr>
        <w:tc>
          <w:tcPr>
            <w:tcW w:w="1331" w:type="dxa"/>
            <w:vAlign w:val="center"/>
          </w:tcPr>
          <w:p w14:paraId="0ECD784F" w14:textId="37F45C12" w:rsidR="00641B1D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Порядок</w:t>
            </w:r>
          </w:p>
        </w:tc>
        <w:tc>
          <w:tcPr>
            <w:tcW w:w="5327" w:type="dxa"/>
            <w:noWrap/>
            <w:vAlign w:val="center"/>
          </w:tcPr>
          <w:p w14:paraId="7B8D277E" w14:textId="02A2046E" w:rsidR="00641B1D" w:rsidRPr="00A81472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Действие</w:t>
            </w:r>
          </w:p>
        </w:tc>
        <w:tc>
          <w:tcPr>
            <w:tcW w:w="2953" w:type="dxa"/>
            <w:noWrap/>
            <w:vAlign w:val="center"/>
          </w:tcPr>
          <w:p w14:paraId="713100D6" w14:textId="2A2C1260" w:rsidR="00641B1D" w:rsidRPr="00A81472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Реквизит</w:t>
            </w:r>
          </w:p>
        </w:tc>
      </w:tr>
      <w:tr w:rsidR="00B00C32" w:rsidRPr="00A81472" w14:paraId="127E76C3" w14:textId="77777777" w:rsidTr="00C64F32">
        <w:trPr>
          <w:trHeight w:val="300"/>
          <w:jc w:val="center"/>
        </w:trPr>
        <w:tc>
          <w:tcPr>
            <w:tcW w:w="1331" w:type="dxa"/>
            <w:vAlign w:val="center"/>
          </w:tcPr>
          <w:p w14:paraId="2F85D414" w14:textId="77777777" w:rsidR="00B00C32" w:rsidRPr="00A81472" w:rsidRDefault="00B00C32" w:rsidP="00C64F32">
            <w:pPr>
              <w:pStyle w:val="a7"/>
              <w:numPr>
                <w:ilvl w:val="0"/>
                <w:numId w:val="15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509D6BDE" w14:textId="77777777" w:rsidR="00B00C32" w:rsidRDefault="00B00C32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Внимательно (может с помощью лупы) осмотреть пайку компонентов:</w:t>
            </w:r>
          </w:p>
          <w:p w14:paraId="639C40A3" w14:textId="12D24388" w:rsidR="00B00C32" w:rsidRDefault="00B00C32" w:rsidP="00B00C32">
            <w:pPr>
              <w:pStyle w:val="a7"/>
              <w:numPr>
                <w:ilvl w:val="0"/>
                <w:numId w:val="22"/>
              </w:numPr>
              <w:spacing w:before="120" w:after="120" w:line="360" w:lineRule="auto"/>
              <w:contextualSpacing w:val="0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 xml:space="preserve">ноги </w:t>
            </w:r>
            <w:r w:rsidR="00451A99">
              <w:rPr>
                <w:rFonts w:ascii="Bahnschrift" w:hAnsi="Bahnschrift" w:cs="Times New Roman"/>
                <w:sz w:val="28"/>
                <w:szCs w:val="28"/>
              </w:rPr>
              <w:t xml:space="preserve">компонентов </w:t>
            </w:r>
            <w:r>
              <w:rPr>
                <w:rFonts w:ascii="Bahnschrift" w:hAnsi="Bahnschrift" w:cs="Times New Roman"/>
                <w:sz w:val="28"/>
                <w:szCs w:val="28"/>
              </w:rPr>
              <w:t>должны быть однозначно пропаяны</w:t>
            </w:r>
          </w:p>
          <w:p w14:paraId="5D4B7F32" w14:textId="77777777" w:rsidR="00B00C32" w:rsidRDefault="00B00C32" w:rsidP="00B00C32">
            <w:pPr>
              <w:pStyle w:val="a7"/>
              <w:numPr>
                <w:ilvl w:val="0"/>
                <w:numId w:val="22"/>
              </w:numPr>
              <w:spacing w:before="120" w:after="120" w:line="360" w:lineRule="auto"/>
              <w:contextualSpacing w:val="0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не должно быть не пропаянных участков компонентов</w:t>
            </w:r>
          </w:p>
          <w:p w14:paraId="3C25BD1C" w14:textId="5436DC3F" w:rsidR="00451A99" w:rsidRDefault="00451A99" w:rsidP="00B00C32">
            <w:pPr>
              <w:pStyle w:val="a7"/>
              <w:numPr>
                <w:ilvl w:val="0"/>
                <w:numId w:val="22"/>
              </w:numPr>
              <w:spacing w:before="120" w:after="120" w:line="360" w:lineRule="auto"/>
              <w:contextualSpacing w:val="0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если есть плохая пайка, забытая пайка - допаять</w:t>
            </w:r>
          </w:p>
        </w:tc>
        <w:tc>
          <w:tcPr>
            <w:tcW w:w="2953" w:type="dxa"/>
            <w:noWrap/>
            <w:vAlign w:val="center"/>
          </w:tcPr>
          <w:p w14:paraId="0ED4BDB5" w14:textId="5C1CE68E" w:rsidR="00B00C32" w:rsidRDefault="00B46D13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Распаянная плата, хорошее освещение, лупа</w:t>
            </w:r>
          </w:p>
        </w:tc>
      </w:tr>
      <w:tr w:rsidR="00641B1D" w:rsidRPr="00A81472" w14:paraId="20B5CB12" w14:textId="77777777" w:rsidTr="00C64F32">
        <w:trPr>
          <w:trHeight w:val="300"/>
          <w:jc w:val="center"/>
        </w:trPr>
        <w:tc>
          <w:tcPr>
            <w:tcW w:w="1331" w:type="dxa"/>
            <w:vAlign w:val="center"/>
          </w:tcPr>
          <w:p w14:paraId="33E62CD2" w14:textId="77777777" w:rsidR="00641B1D" w:rsidRPr="00A81472" w:rsidRDefault="00641B1D" w:rsidP="00C64F32">
            <w:pPr>
              <w:pStyle w:val="a7"/>
              <w:numPr>
                <w:ilvl w:val="0"/>
                <w:numId w:val="15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20525579" w14:textId="047FEAE9" w:rsidR="00641B1D" w:rsidRPr="00A81472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Опрыскать печатную плату спиртом с обеих сторон</w:t>
            </w:r>
          </w:p>
        </w:tc>
        <w:tc>
          <w:tcPr>
            <w:tcW w:w="2953" w:type="dxa"/>
            <w:noWrap/>
            <w:vAlign w:val="center"/>
          </w:tcPr>
          <w:p w14:paraId="11A5CCFD" w14:textId="0189B7D6" w:rsidR="00641B1D" w:rsidRPr="00A81472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Спирт</w:t>
            </w:r>
          </w:p>
        </w:tc>
      </w:tr>
      <w:tr w:rsidR="00641B1D" w:rsidRPr="00A81472" w14:paraId="3470E87A" w14:textId="77777777" w:rsidTr="00C64F32">
        <w:trPr>
          <w:trHeight w:val="300"/>
          <w:jc w:val="center"/>
        </w:trPr>
        <w:tc>
          <w:tcPr>
            <w:tcW w:w="1331" w:type="dxa"/>
            <w:vAlign w:val="center"/>
          </w:tcPr>
          <w:p w14:paraId="793C3E1D" w14:textId="77777777" w:rsidR="00641B1D" w:rsidRPr="00A81472" w:rsidRDefault="00641B1D" w:rsidP="00C64F32">
            <w:pPr>
              <w:pStyle w:val="a7"/>
              <w:numPr>
                <w:ilvl w:val="0"/>
                <w:numId w:val="15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1727D0CE" w14:textId="3F5A4CE6" w:rsidR="00641B1D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Очистить следы пайки (флюс) с помощью неметаллической щетки</w:t>
            </w:r>
          </w:p>
        </w:tc>
        <w:tc>
          <w:tcPr>
            <w:tcW w:w="2953" w:type="dxa"/>
            <w:noWrap/>
            <w:vAlign w:val="center"/>
          </w:tcPr>
          <w:p w14:paraId="6D822276" w14:textId="62112D16" w:rsidR="00641B1D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Неметаллическая щетка</w:t>
            </w:r>
          </w:p>
        </w:tc>
      </w:tr>
      <w:tr w:rsidR="00641B1D" w:rsidRPr="00A81472" w14:paraId="520D9474" w14:textId="77777777" w:rsidTr="00C64F32">
        <w:trPr>
          <w:trHeight w:val="300"/>
          <w:jc w:val="center"/>
        </w:trPr>
        <w:tc>
          <w:tcPr>
            <w:tcW w:w="1331" w:type="dxa"/>
            <w:vAlign w:val="center"/>
          </w:tcPr>
          <w:p w14:paraId="46BA44B8" w14:textId="77777777" w:rsidR="00641B1D" w:rsidRPr="00A81472" w:rsidRDefault="00641B1D" w:rsidP="00C64F32">
            <w:pPr>
              <w:pStyle w:val="a7"/>
              <w:numPr>
                <w:ilvl w:val="0"/>
                <w:numId w:val="15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72EB1238" w14:textId="2D8F2CCF" w:rsidR="00641B1D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Протереть плату с обеих сторон</w:t>
            </w:r>
          </w:p>
        </w:tc>
        <w:tc>
          <w:tcPr>
            <w:tcW w:w="2953" w:type="dxa"/>
            <w:noWrap/>
            <w:vAlign w:val="center"/>
          </w:tcPr>
          <w:p w14:paraId="3F26E435" w14:textId="6E108687" w:rsidR="00641B1D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Тряпка (полотенце)</w:t>
            </w:r>
          </w:p>
        </w:tc>
      </w:tr>
      <w:tr w:rsidR="00641B1D" w:rsidRPr="00A81472" w14:paraId="0334FEE2" w14:textId="77777777" w:rsidTr="00C64F32">
        <w:trPr>
          <w:trHeight w:val="300"/>
          <w:jc w:val="center"/>
        </w:trPr>
        <w:tc>
          <w:tcPr>
            <w:tcW w:w="1331" w:type="dxa"/>
            <w:vAlign w:val="center"/>
          </w:tcPr>
          <w:p w14:paraId="6A936177" w14:textId="77777777" w:rsidR="00641B1D" w:rsidRPr="00A81472" w:rsidRDefault="00641B1D" w:rsidP="00C64F32">
            <w:pPr>
              <w:pStyle w:val="a7"/>
              <w:numPr>
                <w:ilvl w:val="0"/>
                <w:numId w:val="15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330F0792" w14:textId="6D4F40A1" w:rsidR="00641B1D" w:rsidRPr="00A81472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 xml:space="preserve">Нанести на гребенку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J2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 перемычки</w:t>
            </w:r>
            <w:r w:rsidR="008507C2">
              <w:rPr>
                <w:rFonts w:ascii="Bahnschrift" w:hAnsi="Bahnschrift" w:cs="Times New Roman"/>
                <w:sz w:val="28"/>
                <w:szCs w:val="28"/>
              </w:rPr>
              <w:t xml:space="preserve"> </w:t>
            </w:r>
            <w:r w:rsidR="00C64F32">
              <w:rPr>
                <w:rFonts w:ascii="Bahnschrift" w:hAnsi="Bahnschrift" w:cs="Times New Roman"/>
                <w:sz w:val="28"/>
                <w:szCs w:val="28"/>
              </w:rPr>
              <w:t>(джамперы) из запаса от мат. плат принтеров</w:t>
            </w:r>
          </w:p>
        </w:tc>
        <w:tc>
          <w:tcPr>
            <w:tcW w:w="2953" w:type="dxa"/>
            <w:noWrap/>
            <w:vAlign w:val="center"/>
          </w:tcPr>
          <w:p w14:paraId="62A230BF" w14:textId="5C0E46CB" w:rsidR="00641B1D" w:rsidRPr="00A81472" w:rsidRDefault="00641B1D" w:rsidP="00C64F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3 перемычки</w:t>
            </w:r>
          </w:p>
        </w:tc>
      </w:tr>
    </w:tbl>
    <w:p w14:paraId="0BBB24B7" w14:textId="3197F68D" w:rsidR="00E36123" w:rsidRPr="00641B1D" w:rsidRDefault="00E36123" w:rsidP="00641B1D">
      <w:pPr>
        <w:spacing w:before="120" w:after="120" w:line="360" w:lineRule="auto"/>
        <w:jc w:val="both"/>
        <w:rPr>
          <w:rFonts w:ascii="Bahnschrift" w:hAnsi="Bahnschrift" w:cs="Times New Roman"/>
          <w:sz w:val="28"/>
          <w:szCs w:val="28"/>
        </w:rPr>
      </w:pPr>
      <w:r w:rsidRPr="00641B1D">
        <w:rPr>
          <w:rFonts w:ascii="Bahnschrift" w:hAnsi="Bahnschrift" w:cs="Times New Roman"/>
          <w:sz w:val="28"/>
          <w:szCs w:val="28"/>
        </w:rPr>
        <w:br w:type="page"/>
      </w:r>
    </w:p>
    <w:p w14:paraId="7D561F42" w14:textId="7910A18F" w:rsidR="00846E33" w:rsidRPr="00846E33" w:rsidRDefault="00D566DC" w:rsidP="00846E33">
      <w:pPr>
        <w:pStyle w:val="a7"/>
        <w:numPr>
          <w:ilvl w:val="1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rFonts w:ascii="Bahnschrift" w:hAnsi="Bahnschrift" w:cs="Times New Roman"/>
          <w:sz w:val="28"/>
          <w:szCs w:val="28"/>
        </w:rPr>
      </w:pPr>
      <w:bookmarkStart w:id="11" w:name="_Toc163136027"/>
      <w:r>
        <w:rPr>
          <w:rFonts w:ascii="Bahnschrift" w:hAnsi="Bahnschrift" w:cs="Times New Roman"/>
          <w:sz w:val="28"/>
          <w:szCs w:val="28"/>
        </w:rPr>
        <w:lastRenderedPageBreak/>
        <w:t>Процесс прошивки кнопки:</w:t>
      </w:r>
      <w:bookmarkEnd w:id="11"/>
    </w:p>
    <w:p w14:paraId="083B58AE" w14:textId="5C61CBF9" w:rsidR="00846E33" w:rsidRDefault="00846E33" w:rsidP="00166428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2" w:name="_Toc163136028"/>
      <w:r w:rsidRPr="00846E33">
        <w:rPr>
          <w:rFonts w:ascii="Bahnschrift" w:hAnsi="Bahnschrift" w:cs="Times New Roman"/>
          <w:color w:val="0070C0"/>
          <w:sz w:val="28"/>
          <w:szCs w:val="28"/>
          <w:u w:val="single"/>
        </w:rPr>
        <w:t>Снять 3 перемычки (джампера)</w:t>
      </w:r>
      <w:r w:rsidRPr="00846E33">
        <w:rPr>
          <w:rFonts w:ascii="Bahnschrift" w:hAnsi="Bahnschrift" w:cs="Times New Roman"/>
          <w:color w:val="0070C0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>– они помешают процессу прошивки, так как будучи надетыми – они соединяют ноги МК с обвязкой (резисторы, светодиоды, …)</w:t>
      </w:r>
      <w:bookmarkEnd w:id="12"/>
    </w:p>
    <w:p w14:paraId="3592FB8C" w14:textId="0E12F485" w:rsidR="00D566DC" w:rsidRDefault="00681D21" w:rsidP="00166428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3" w:name="_Toc163136029"/>
      <w:r>
        <w:rPr>
          <w:rFonts w:ascii="Bahnschrift" w:hAnsi="Bahnschrift" w:cs="Times New Roman"/>
          <w:sz w:val="28"/>
          <w:szCs w:val="28"/>
        </w:rPr>
        <w:t>Скачать совместимый и наиболее актуальный релиз:</w:t>
      </w:r>
      <w:bookmarkEnd w:id="13"/>
    </w:p>
    <w:p w14:paraId="38633CF6" w14:textId="3B5211E3" w:rsidR="00681D21" w:rsidRDefault="00681D21" w:rsidP="00681D21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Например, с гит хаба:</w:t>
      </w:r>
    </w:p>
    <w:p w14:paraId="4AD2CCB4" w14:textId="16E64BA5" w:rsidR="00681D21" w:rsidRPr="00106EB9" w:rsidRDefault="00000000" w:rsidP="00681D21">
      <w:pPr>
        <w:pStyle w:val="a7"/>
        <w:spacing w:before="120" w:after="120" w:line="360" w:lineRule="auto"/>
        <w:ind w:left="0"/>
        <w:contextualSpacing w:val="0"/>
        <w:jc w:val="center"/>
        <w:rPr>
          <w:rFonts w:ascii="Bahnschrift" w:hAnsi="Bahnschrift" w:cs="Times New Roman"/>
          <w:color w:val="0070C0"/>
          <w:sz w:val="28"/>
          <w:szCs w:val="28"/>
        </w:rPr>
      </w:pPr>
      <w:hyperlink r:id="rId17" w:history="1">
        <w:r w:rsidR="00681D21" w:rsidRPr="00106EB9">
          <w:rPr>
            <w:rStyle w:val="af2"/>
            <w:rFonts w:ascii="Bahnschrift" w:hAnsi="Bahnschrift" w:cs="Times New Roman"/>
            <w:color w:val="0070C0"/>
            <w:sz w:val="28"/>
            <w:szCs w:val="28"/>
          </w:rPr>
          <w:t>https://github.com/1Biba1Boba/Universal-touch-button-for-3D-printers/releases/tag/КСУ-V1.0.0-С</w:t>
        </w:r>
      </w:hyperlink>
    </w:p>
    <w:p w14:paraId="72026147" w14:textId="46E067A2" w:rsidR="00681D21" w:rsidRDefault="00681D21" w:rsidP="00681D21">
      <w:pPr>
        <w:pStyle w:val="a7"/>
        <w:spacing w:before="120" w:after="120" w:line="360" w:lineRule="auto"/>
        <w:ind w:left="0"/>
        <w:contextualSpacing w:val="0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480FA" wp14:editId="14CC7A08">
            <wp:extent cx="3942081" cy="1887423"/>
            <wp:effectExtent l="0" t="0" r="1270" b="0"/>
            <wp:docPr id="161326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63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4795" cy="18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C63B" w14:textId="77777777" w:rsidR="003F3486" w:rsidRDefault="003F3486" w:rsidP="00681D21">
      <w:pPr>
        <w:pStyle w:val="a7"/>
        <w:spacing w:before="120" w:after="120" w:line="360" w:lineRule="auto"/>
        <w:ind w:left="0"/>
        <w:contextualSpacing w:val="0"/>
        <w:jc w:val="center"/>
        <w:rPr>
          <w:rFonts w:ascii="Bahnschrift" w:hAnsi="Bahnschrift" w:cs="Times New Roman"/>
          <w:sz w:val="28"/>
          <w:szCs w:val="28"/>
        </w:rPr>
      </w:pPr>
    </w:p>
    <w:p w14:paraId="32DBF482" w14:textId="7920491D" w:rsidR="003F3486" w:rsidRDefault="003F3486" w:rsidP="00166428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4" w:name="_Toc163136030"/>
      <w:r>
        <w:rPr>
          <w:rFonts w:ascii="Bahnschrift" w:hAnsi="Bahnschrift" w:cs="Times New Roman"/>
          <w:sz w:val="28"/>
          <w:szCs w:val="28"/>
        </w:rPr>
        <w:t>В исходниках открыть нужный проект прошивки:</w:t>
      </w:r>
      <w:bookmarkEnd w:id="14"/>
    </w:p>
    <w:p w14:paraId="6BAA630F" w14:textId="72F724D9" w:rsidR="00292360" w:rsidRDefault="00292360" w:rsidP="00741F33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Проект кода управления питанием принтера – «</w:t>
      </w:r>
      <w:r w:rsidRPr="00292360">
        <w:rPr>
          <w:rFonts w:ascii="Bahnschrift" w:hAnsi="Bahnschrift" w:cs="Times New Roman"/>
          <w:sz w:val="28"/>
          <w:szCs w:val="28"/>
        </w:rPr>
        <w:t xml:space="preserve">КСУ ПИТАНИЕ </w:t>
      </w:r>
      <w:r>
        <w:rPr>
          <w:rFonts w:ascii="Bahnschrift" w:hAnsi="Bahnschrift" w:cs="Times New Roman"/>
          <w:sz w:val="28"/>
          <w:szCs w:val="28"/>
        </w:rPr>
        <w:t>Х</w:t>
      </w:r>
      <w:r w:rsidRPr="00292360">
        <w:rPr>
          <w:rFonts w:ascii="Bahnschrift" w:hAnsi="Bahnschrift" w:cs="Times New Roman"/>
          <w:sz w:val="28"/>
          <w:szCs w:val="28"/>
        </w:rPr>
        <w:t>.</w:t>
      </w:r>
      <w:r>
        <w:rPr>
          <w:rFonts w:ascii="Bahnschrift" w:hAnsi="Bahnschrift" w:cs="Times New Roman"/>
          <w:sz w:val="28"/>
          <w:szCs w:val="28"/>
        </w:rPr>
        <w:t>Х</w:t>
      </w:r>
      <w:r w:rsidRPr="00292360">
        <w:rPr>
          <w:rFonts w:ascii="Bahnschrift" w:hAnsi="Bahnschrift" w:cs="Times New Roman"/>
          <w:sz w:val="28"/>
          <w:szCs w:val="28"/>
        </w:rPr>
        <w:t>.</w:t>
      </w:r>
      <w:r>
        <w:rPr>
          <w:rFonts w:ascii="Bahnschrift" w:hAnsi="Bahnschrift" w:cs="Times New Roman"/>
          <w:sz w:val="28"/>
          <w:szCs w:val="28"/>
        </w:rPr>
        <w:t>Х»</w:t>
      </w:r>
    </w:p>
    <w:p w14:paraId="61DBDE6D" w14:textId="44D894F7" w:rsidR="00292360" w:rsidRPr="00292360" w:rsidRDefault="00292360" w:rsidP="00292360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Проект кода управления питанием принтера – «</w:t>
      </w:r>
      <w:r w:rsidRPr="00292360">
        <w:rPr>
          <w:rFonts w:ascii="Bahnschrift" w:hAnsi="Bahnschrift" w:cs="Times New Roman"/>
          <w:sz w:val="28"/>
          <w:szCs w:val="28"/>
        </w:rPr>
        <w:t xml:space="preserve">КСУ </w:t>
      </w:r>
      <w:r>
        <w:rPr>
          <w:rFonts w:ascii="Bahnschrift" w:hAnsi="Bahnschrift" w:cs="Times New Roman"/>
          <w:sz w:val="28"/>
          <w:szCs w:val="28"/>
        </w:rPr>
        <w:t>СВЕТ</w:t>
      </w:r>
      <w:r w:rsidRPr="00292360">
        <w:rPr>
          <w:rFonts w:ascii="Bahnschrift" w:hAnsi="Bahnschrift" w:cs="Times New Roman"/>
          <w:sz w:val="28"/>
          <w:szCs w:val="28"/>
        </w:rPr>
        <w:t xml:space="preserve"> </w:t>
      </w:r>
      <w:proofErr w:type="gramStart"/>
      <w:r>
        <w:rPr>
          <w:rFonts w:ascii="Bahnschrift" w:hAnsi="Bahnschrift" w:cs="Times New Roman"/>
          <w:sz w:val="28"/>
          <w:szCs w:val="28"/>
        </w:rPr>
        <w:t>Х</w:t>
      </w:r>
      <w:r w:rsidRPr="00292360">
        <w:rPr>
          <w:rFonts w:ascii="Bahnschrift" w:hAnsi="Bahnschrift" w:cs="Times New Roman"/>
          <w:sz w:val="28"/>
          <w:szCs w:val="28"/>
        </w:rPr>
        <w:t>.</w:t>
      </w:r>
      <w:r>
        <w:rPr>
          <w:rFonts w:ascii="Bahnschrift" w:hAnsi="Bahnschrift" w:cs="Times New Roman"/>
          <w:sz w:val="28"/>
          <w:szCs w:val="28"/>
        </w:rPr>
        <w:t>Х</w:t>
      </w:r>
      <w:proofErr w:type="gramEnd"/>
      <w:r w:rsidRPr="00292360">
        <w:rPr>
          <w:rFonts w:ascii="Bahnschrift" w:hAnsi="Bahnschrift" w:cs="Times New Roman"/>
          <w:sz w:val="28"/>
          <w:szCs w:val="28"/>
        </w:rPr>
        <w:t>.</w:t>
      </w:r>
      <w:r>
        <w:rPr>
          <w:rFonts w:ascii="Bahnschrift" w:hAnsi="Bahnschrift" w:cs="Times New Roman"/>
          <w:sz w:val="28"/>
          <w:szCs w:val="28"/>
        </w:rPr>
        <w:t>Х»</w:t>
      </w:r>
    </w:p>
    <w:p w14:paraId="2E3D56BB" w14:textId="66A1E3BB" w:rsidR="00741F33" w:rsidRPr="00741F33" w:rsidRDefault="003F3486" w:rsidP="00741F33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Открыть проект «номинально» нужно с помощью расширения </w:t>
      </w:r>
      <w:proofErr w:type="spellStart"/>
      <w:r w:rsidRPr="003F3486">
        <w:rPr>
          <w:rFonts w:ascii="Bahnschrift" w:hAnsi="Bahnschrift" w:cs="Times New Roman"/>
          <w:sz w:val="28"/>
          <w:szCs w:val="28"/>
        </w:rPr>
        <w:t>PlatformIO</w:t>
      </w:r>
      <w:proofErr w:type="spellEnd"/>
      <w:r>
        <w:rPr>
          <w:rFonts w:ascii="Bahnschrift" w:hAnsi="Bahnschrift" w:cs="Times New Roman"/>
          <w:sz w:val="28"/>
          <w:szCs w:val="28"/>
        </w:rPr>
        <w:t xml:space="preserve"> для </w:t>
      </w:r>
      <w:r w:rsidRPr="003F3486">
        <w:rPr>
          <w:rFonts w:ascii="Bahnschrift" w:hAnsi="Bahnschrift" w:cs="Times New Roman"/>
          <w:sz w:val="28"/>
          <w:szCs w:val="28"/>
        </w:rPr>
        <w:t>Visual Studio Code</w:t>
      </w:r>
      <w:r w:rsidR="00741F33">
        <w:rPr>
          <w:rFonts w:ascii="Bahnschrift" w:hAnsi="Bahnschrift" w:cs="Times New Roman"/>
          <w:sz w:val="28"/>
          <w:szCs w:val="28"/>
        </w:rPr>
        <w:t>:</w:t>
      </w:r>
    </w:p>
    <w:p w14:paraId="2B953088" w14:textId="7A7D426A" w:rsidR="00292360" w:rsidRDefault="00741F33" w:rsidP="00292360">
      <w:pPr>
        <w:pStyle w:val="a7"/>
        <w:spacing w:before="120" w:after="120" w:line="360" w:lineRule="auto"/>
        <w:ind w:left="0"/>
        <w:contextualSpacing w:val="0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EF7D4" wp14:editId="3F36E3D7">
            <wp:extent cx="4776716" cy="1853911"/>
            <wp:effectExtent l="0" t="0" r="5080" b="0"/>
            <wp:docPr id="1440699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95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689" cy="18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360">
        <w:rPr>
          <w:rFonts w:ascii="Bahnschrift" w:hAnsi="Bahnschrift" w:cs="Times New Roman"/>
          <w:sz w:val="28"/>
          <w:szCs w:val="28"/>
        </w:rPr>
        <w:br w:type="page"/>
      </w:r>
    </w:p>
    <w:p w14:paraId="568AC671" w14:textId="2B8194F4" w:rsidR="004B7507" w:rsidRDefault="00292360" w:rsidP="00166428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5" w:name="_Toc163136031"/>
      <w:r>
        <w:rPr>
          <w:rFonts w:ascii="Bahnschrift" w:hAnsi="Bahnschrift" w:cs="Times New Roman"/>
          <w:sz w:val="28"/>
          <w:szCs w:val="28"/>
        </w:rPr>
        <w:lastRenderedPageBreak/>
        <w:t xml:space="preserve">Поэтапно </w:t>
      </w:r>
      <w:r w:rsidR="00FE3517">
        <w:rPr>
          <w:rFonts w:ascii="Bahnschrift" w:hAnsi="Bahnschrift" w:cs="Times New Roman"/>
          <w:sz w:val="28"/>
          <w:szCs w:val="28"/>
        </w:rPr>
        <w:t>прошить кнопку</w:t>
      </w:r>
      <w:r w:rsidR="004B7507">
        <w:rPr>
          <w:rFonts w:ascii="Bahnschrift" w:hAnsi="Bahnschrift" w:cs="Times New Roman"/>
          <w:sz w:val="28"/>
          <w:szCs w:val="28"/>
        </w:rPr>
        <w:t>:</w:t>
      </w:r>
      <w:bookmarkEnd w:id="15"/>
    </w:p>
    <w:p w14:paraId="5DB852EC" w14:textId="37FBD6F8" w:rsidR="00292360" w:rsidRDefault="00292360" w:rsidP="00292360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нажать элемент «Мусорка» в строчке снизу (иногда нужно нажать много раз, если появляются ошибки в компиляторе),</w:t>
      </w:r>
    </w:p>
    <w:p w14:paraId="64BEF9DF" w14:textId="6214D4A0" w:rsidR="00292360" w:rsidRDefault="00292360" w:rsidP="00292360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нажать функцию «</w:t>
      </w:r>
      <w:r>
        <w:rPr>
          <w:rFonts w:ascii="Bahnschrift" w:hAnsi="Bahnschrift" w:cs="Times New Roman"/>
          <w:sz w:val="28"/>
          <w:szCs w:val="28"/>
          <w:lang w:val="en-US"/>
        </w:rPr>
        <w:t>Set</w:t>
      </w:r>
      <w:r w:rsidRPr="00292360">
        <w:rPr>
          <w:rFonts w:ascii="Bahnschrift" w:hAnsi="Bahnschrift" w:cs="Times New Roman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  <w:lang w:val="en-US"/>
        </w:rPr>
        <w:t>Fuses</w:t>
      </w:r>
      <w:r>
        <w:rPr>
          <w:rFonts w:ascii="Bahnschrift" w:hAnsi="Bahnschrift" w:cs="Times New Roman"/>
          <w:sz w:val="28"/>
          <w:szCs w:val="28"/>
        </w:rPr>
        <w:t>» в окне слева — это 1 этап прошивки, прошивки «</w:t>
      </w:r>
      <w:proofErr w:type="spellStart"/>
      <w:r>
        <w:rPr>
          <w:rFonts w:ascii="Bahnschrift" w:hAnsi="Bahnschrift" w:cs="Times New Roman"/>
          <w:sz w:val="28"/>
          <w:szCs w:val="28"/>
        </w:rPr>
        <w:t>фьюзов</w:t>
      </w:r>
      <w:proofErr w:type="spellEnd"/>
      <w:r>
        <w:rPr>
          <w:rFonts w:ascii="Bahnschrift" w:hAnsi="Bahnschrift" w:cs="Times New Roman"/>
          <w:sz w:val="28"/>
          <w:szCs w:val="28"/>
        </w:rPr>
        <w:t>» – так мы устанавливаем низкоуровневые настройки МК, нужно время на прошивку – примерно 5 - 10 секунд после нажатия кнопки,</w:t>
      </w:r>
    </w:p>
    <w:p w14:paraId="14412436" w14:textId="276DDFE1" w:rsidR="00292360" w:rsidRPr="00292360" w:rsidRDefault="00292360" w:rsidP="00292360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нажать элемент «Стрелка (загрузить прошивку)» в строчке снизу ИЛИ нажать функцию «</w:t>
      </w:r>
      <w:r>
        <w:rPr>
          <w:rFonts w:ascii="Bahnschrift" w:hAnsi="Bahnschrift" w:cs="Times New Roman"/>
          <w:sz w:val="28"/>
          <w:szCs w:val="28"/>
          <w:lang w:val="en-US"/>
        </w:rPr>
        <w:t>Upload</w:t>
      </w:r>
      <w:r>
        <w:rPr>
          <w:rFonts w:ascii="Bahnschrift" w:hAnsi="Bahnschrift" w:cs="Times New Roman"/>
          <w:sz w:val="28"/>
          <w:szCs w:val="28"/>
        </w:rPr>
        <w:t>» в окне слева — это 2 этап прошивки, прошивки «скетча» – так мы прошиваем МК рабочим выполняемым кодом, нужно время на прошивку – примерно 5 - 15 секунд после нажатия кнопки.</w:t>
      </w:r>
    </w:p>
    <w:p w14:paraId="3FEC4AFC" w14:textId="2E94CEE5" w:rsidR="00AA5D63" w:rsidRDefault="00292360" w:rsidP="00AA5D63">
      <w:pPr>
        <w:pStyle w:val="a7"/>
        <w:spacing w:before="120" w:after="120" w:line="360" w:lineRule="auto"/>
        <w:ind w:left="0"/>
        <w:contextualSpacing w:val="0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3993F1" wp14:editId="791652D9">
            <wp:extent cx="6014922" cy="5605154"/>
            <wp:effectExtent l="0" t="0" r="5080" b="0"/>
            <wp:docPr id="112135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0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971" cy="56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88E" w14:textId="40ED106E" w:rsidR="00602594" w:rsidRDefault="00602594" w:rsidP="00602594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6" w:name="_Toc163136032"/>
      <w:r>
        <w:rPr>
          <w:rFonts w:ascii="Bahnschrift" w:hAnsi="Bahnschrift" w:cs="Times New Roman"/>
          <w:sz w:val="28"/>
          <w:szCs w:val="28"/>
        </w:rPr>
        <w:lastRenderedPageBreak/>
        <w:t xml:space="preserve">После </w:t>
      </w:r>
      <w:r w:rsidR="0020623C">
        <w:rPr>
          <w:rFonts w:ascii="Bahnschrift" w:hAnsi="Bahnschrift" w:cs="Times New Roman"/>
          <w:sz w:val="28"/>
          <w:szCs w:val="28"/>
        </w:rPr>
        <w:t xml:space="preserve">процесса </w:t>
      </w:r>
      <w:r>
        <w:rPr>
          <w:rFonts w:ascii="Bahnschrift" w:hAnsi="Bahnschrift" w:cs="Times New Roman"/>
          <w:sz w:val="28"/>
          <w:szCs w:val="28"/>
        </w:rPr>
        <w:t>прошивки:</w:t>
      </w:r>
      <w:bookmarkEnd w:id="16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5327"/>
        <w:gridCol w:w="2953"/>
      </w:tblGrid>
      <w:tr w:rsidR="007017C5" w:rsidRPr="00A81472" w14:paraId="698CAEC4" w14:textId="77777777" w:rsidTr="00326625">
        <w:trPr>
          <w:trHeight w:val="300"/>
          <w:jc w:val="center"/>
        </w:trPr>
        <w:tc>
          <w:tcPr>
            <w:tcW w:w="1331" w:type="dxa"/>
            <w:vAlign w:val="center"/>
          </w:tcPr>
          <w:p w14:paraId="124CAFA7" w14:textId="77777777" w:rsidR="007017C5" w:rsidRDefault="007017C5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Порядок</w:t>
            </w:r>
          </w:p>
        </w:tc>
        <w:tc>
          <w:tcPr>
            <w:tcW w:w="5327" w:type="dxa"/>
            <w:noWrap/>
            <w:vAlign w:val="center"/>
          </w:tcPr>
          <w:p w14:paraId="22FB4B33" w14:textId="77777777" w:rsidR="007017C5" w:rsidRPr="00A81472" w:rsidRDefault="007017C5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Действие</w:t>
            </w:r>
          </w:p>
        </w:tc>
        <w:tc>
          <w:tcPr>
            <w:tcW w:w="2953" w:type="dxa"/>
            <w:noWrap/>
            <w:vAlign w:val="center"/>
          </w:tcPr>
          <w:p w14:paraId="1D80997A" w14:textId="77777777" w:rsidR="007017C5" w:rsidRPr="00A81472" w:rsidRDefault="007017C5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Реквизит</w:t>
            </w:r>
          </w:p>
        </w:tc>
      </w:tr>
      <w:tr w:rsidR="00417132" w:rsidRPr="00A81472" w14:paraId="55291CD8" w14:textId="77777777" w:rsidTr="00326625">
        <w:trPr>
          <w:trHeight w:val="300"/>
          <w:jc w:val="center"/>
        </w:trPr>
        <w:tc>
          <w:tcPr>
            <w:tcW w:w="1331" w:type="dxa"/>
            <w:vAlign w:val="center"/>
          </w:tcPr>
          <w:p w14:paraId="5519800D" w14:textId="77777777" w:rsidR="00417132" w:rsidRPr="00A81472" w:rsidRDefault="00417132" w:rsidP="00417132">
            <w:pPr>
              <w:pStyle w:val="a7"/>
              <w:numPr>
                <w:ilvl w:val="0"/>
                <w:numId w:val="20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4E524D4F" w14:textId="6D151AA5" w:rsidR="00417132" w:rsidRPr="00A81472" w:rsidRDefault="00417132" w:rsidP="004171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 xml:space="preserve">Вернуть на гребенку </w:t>
            </w:r>
            <w:r w:rsidRPr="00A81472">
              <w:rPr>
                <w:rFonts w:ascii="Bahnschrift" w:hAnsi="Bahnschrift" w:cs="Times New Roman"/>
                <w:sz w:val="28"/>
                <w:szCs w:val="28"/>
              </w:rPr>
              <w:t>J2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 перемычки (джамперы)</w:t>
            </w:r>
          </w:p>
        </w:tc>
        <w:tc>
          <w:tcPr>
            <w:tcW w:w="2953" w:type="dxa"/>
            <w:noWrap/>
            <w:vAlign w:val="center"/>
          </w:tcPr>
          <w:p w14:paraId="466CC0B1" w14:textId="640B16E5" w:rsidR="00417132" w:rsidRPr="00A81472" w:rsidRDefault="00417132" w:rsidP="00417132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3 перемычки</w:t>
            </w:r>
          </w:p>
        </w:tc>
      </w:tr>
      <w:tr w:rsidR="007017C5" w:rsidRPr="00A81472" w14:paraId="05B103DB" w14:textId="77777777" w:rsidTr="00326625">
        <w:trPr>
          <w:trHeight w:val="300"/>
          <w:jc w:val="center"/>
        </w:trPr>
        <w:tc>
          <w:tcPr>
            <w:tcW w:w="1331" w:type="dxa"/>
            <w:vAlign w:val="center"/>
          </w:tcPr>
          <w:p w14:paraId="25445C71" w14:textId="77777777" w:rsidR="007017C5" w:rsidRPr="00A81472" w:rsidRDefault="007017C5" w:rsidP="007017C5">
            <w:pPr>
              <w:pStyle w:val="a7"/>
              <w:numPr>
                <w:ilvl w:val="0"/>
                <w:numId w:val="20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329340C3" w14:textId="1E312DB8" w:rsidR="00227C11" w:rsidRDefault="00227C11" w:rsidP="00227C11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Обозначить на плате</w:t>
            </w:r>
            <w:r w:rsidR="00B00C32">
              <w:rPr>
                <w:rFonts w:ascii="Bahnschrift" w:hAnsi="Bahnschrift" w:cs="Times New Roman"/>
                <w:sz w:val="28"/>
                <w:szCs w:val="28"/>
              </w:rPr>
              <w:t xml:space="preserve"> тип</w:t>
            </w:r>
            <w:r>
              <w:rPr>
                <w:rFonts w:ascii="Bahnschrift" w:hAnsi="Bahnschrift" w:cs="Times New Roman"/>
                <w:sz w:val="28"/>
                <w:szCs w:val="28"/>
              </w:rPr>
              <w:t xml:space="preserve"> прошивк</w:t>
            </w:r>
            <w:r w:rsidR="00B00C32">
              <w:rPr>
                <w:rFonts w:ascii="Bahnschrift" w:hAnsi="Bahnschrift" w:cs="Times New Roman"/>
                <w:sz w:val="28"/>
                <w:szCs w:val="28"/>
              </w:rPr>
              <w:t>и</w:t>
            </w:r>
            <w:r>
              <w:rPr>
                <w:rFonts w:ascii="Bahnschrift" w:hAnsi="Bahnschrift" w:cs="Times New Roman"/>
                <w:sz w:val="28"/>
                <w:szCs w:val="28"/>
              </w:rPr>
              <w:t>:</w:t>
            </w:r>
          </w:p>
          <w:p w14:paraId="4C0326DF" w14:textId="7CAA768F" w:rsidR="00227C11" w:rsidRDefault="00227C11" w:rsidP="00227C11">
            <w:pPr>
              <w:pStyle w:val="a7"/>
              <w:numPr>
                <w:ilvl w:val="0"/>
                <w:numId w:val="21"/>
              </w:numPr>
              <w:spacing w:before="120" w:after="120" w:line="360" w:lineRule="auto"/>
              <w:contextualSpacing w:val="0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питание принтера (В)</w:t>
            </w:r>
          </w:p>
          <w:p w14:paraId="49C67B79" w14:textId="5E7BBCB4" w:rsidR="00227C11" w:rsidRDefault="00227C11" w:rsidP="00227C11">
            <w:pPr>
              <w:pStyle w:val="a7"/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или</w:t>
            </w:r>
          </w:p>
          <w:p w14:paraId="4A9B29F3" w14:textId="1CB1210A" w:rsidR="007017C5" w:rsidRDefault="00227C11" w:rsidP="00227C11">
            <w:pPr>
              <w:pStyle w:val="a7"/>
              <w:numPr>
                <w:ilvl w:val="0"/>
                <w:numId w:val="21"/>
              </w:numPr>
              <w:spacing w:before="120" w:after="120" w:line="360" w:lineRule="auto"/>
              <w:contextualSpacing w:val="0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подсветка области печати принтера</w:t>
            </w:r>
            <w:r w:rsidR="0054370D">
              <w:rPr>
                <w:rFonts w:ascii="Bahnschrift" w:hAnsi="Bahnschrift" w:cs="Times New Roman"/>
                <w:sz w:val="28"/>
                <w:szCs w:val="28"/>
              </w:rPr>
              <w:t xml:space="preserve"> (С)</w:t>
            </w:r>
          </w:p>
        </w:tc>
        <w:tc>
          <w:tcPr>
            <w:tcW w:w="2953" w:type="dxa"/>
            <w:noWrap/>
            <w:vAlign w:val="center"/>
          </w:tcPr>
          <w:p w14:paraId="3DA53362" w14:textId="1F9C2AFA" w:rsidR="00C90EF4" w:rsidRDefault="00227C11" w:rsidP="00C90EF4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Маркер черный</w:t>
            </w:r>
            <w:r w:rsidR="00C90EF4">
              <w:rPr>
                <w:rFonts w:ascii="Bahnschrift" w:hAnsi="Bahnschrift" w:cs="Times New Roman"/>
                <w:sz w:val="28"/>
                <w:szCs w:val="28"/>
              </w:rPr>
              <w:t>, выделенный участок на плате</w:t>
            </w:r>
          </w:p>
        </w:tc>
      </w:tr>
      <w:tr w:rsidR="007017C5" w:rsidRPr="00A81472" w14:paraId="0895BBD6" w14:textId="77777777" w:rsidTr="00326625">
        <w:trPr>
          <w:trHeight w:val="300"/>
          <w:jc w:val="center"/>
        </w:trPr>
        <w:tc>
          <w:tcPr>
            <w:tcW w:w="1331" w:type="dxa"/>
            <w:vAlign w:val="center"/>
          </w:tcPr>
          <w:p w14:paraId="72EDA672" w14:textId="77777777" w:rsidR="007017C5" w:rsidRPr="00A81472" w:rsidRDefault="007017C5" w:rsidP="007017C5">
            <w:pPr>
              <w:pStyle w:val="a7"/>
              <w:numPr>
                <w:ilvl w:val="0"/>
                <w:numId w:val="20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221764F8" w14:textId="49D4847D" w:rsidR="007017C5" w:rsidRDefault="00B00C32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Обозначить на плате версию прошивки</w:t>
            </w:r>
          </w:p>
        </w:tc>
        <w:tc>
          <w:tcPr>
            <w:tcW w:w="2953" w:type="dxa"/>
            <w:noWrap/>
            <w:vAlign w:val="center"/>
          </w:tcPr>
          <w:p w14:paraId="768933D0" w14:textId="267BDDF0" w:rsidR="007017C5" w:rsidRDefault="00C90EF4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Маркер черный, выделенный участок на плате</w:t>
            </w:r>
          </w:p>
        </w:tc>
      </w:tr>
      <w:tr w:rsidR="00B00C32" w:rsidRPr="00A81472" w14:paraId="6BFC3FCE" w14:textId="77777777" w:rsidTr="00326625">
        <w:trPr>
          <w:trHeight w:val="300"/>
          <w:jc w:val="center"/>
        </w:trPr>
        <w:tc>
          <w:tcPr>
            <w:tcW w:w="1331" w:type="dxa"/>
            <w:vAlign w:val="center"/>
          </w:tcPr>
          <w:p w14:paraId="5719A2EB" w14:textId="77777777" w:rsidR="00B00C32" w:rsidRPr="00A81472" w:rsidRDefault="00B00C32" w:rsidP="007017C5">
            <w:pPr>
              <w:pStyle w:val="a7"/>
              <w:numPr>
                <w:ilvl w:val="0"/>
                <w:numId w:val="20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0D8BF3C1" w14:textId="448C109B" w:rsidR="00B00C32" w:rsidRDefault="00B00C32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 xml:space="preserve">Проверить работоспособность </w:t>
            </w:r>
            <w:r w:rsidR="00F24872">
              <w:rPr>
                <w:rFonts w:ascii="Bahnschrift" w:hAnsi="Bahnschrift" w:cs="Times New Roman"/>
                <w:sz w:val="28"/>
                <w:szCs w:val="28"/>
              </w:rPr>
              <w:t>кнопки – подключить ее к стенду или рабочему принтеру</w:t>
            </w:r>
          </w:p>
        </w:tc>
        <w:tc>
          <w:tcPr>
            <w:tcW w:w="2953" w:type="dxa"/>
            <w:noWrap/>
            <w:vAlign w:val="center"/>
          </w:tcPr>
          <w:p w14:paraId="4D12F98C" w14:textId="6D0FD633" w:rsidR="00B00C32" w:rsidRDefault="00F24872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Кнопка, стенд/принтер</w:t>
            </w:r>
          </w:p>
        </w:tc>
      </w:tr>
      <w:tr w:rsidR="007017C5" w:rsidRPr="00A81472" w14:paraId="1A03A82E" w14:textId="77777777" w:rsidTr="00326625">
        <w:trPr>
          <w:trHeight w:val="300"/>
          <w:jc w:val="center"/>
        </w:trPr>
        <w:tc>
          <w:tcPr>
            <w:tcW w:w="1331" w:type="dxa"/>
            <w:vAlign w:val="center"/>
          </w:tcPr>
          <w:p w14:paraId="7353AB39" w14:textId="77777777" w:rsidR="007017C5" w:rsidRPr="00A81472" w:rsidRDefault="007017C5" w:rsidP="007017C5">
            <w:pPr>
              <w:pStyle w:val="a7"/>
              <w:numPr>
                <w:ilvl w:val="0"/>
                <w:numId w:val="20"/>
              </w:numPr>
              <w:spacing w:before="120" w:after="120" w:line="360" w:lineRule="auto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</w:p>
        </w:tc>
        <w:tc>
          <w:tcPr>
            <w:tcW w:w="5327" w:type="dxa"/>
            <w:noWrap/>
            <w:vAlign w:val="center"/>
          </w:tcPr>
          <w:p w14:paraId="6BDCA988" w14:textId="54108493" w:rsidR="007017C5" w:rsidRPr="00A81472" w:rsidRDefault="00B00C32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 xml:space="preserve">Положить </w:t>
            </w:r>
            <w:r w:rsidR="00063920">
              <w:rPr>
                <w:rFonts w:ascii="Bahnschrift" w:hAnsi="Bahnschrift" w:cs="Times New Roman"/>
                <w:sz w:val="28"/>
                <w:szCs w:val="28"/>
              </w:rPr>
              <w:t>кнопку на место ее хранения</w:t>
            </w:r>
          </w:p>
        </w:tc>
        <w:tc>
          <w:tcPr>
            <w:tcW w:w="2953" w:type="dxa"/>
            <w:noWrap/>
            <w:vAlign w:val="center"/>
          </w:tcPr>
          <w:p w14:paraId="0B60C21E" w14:textId="7B72D74D" w:rsidR="007017C5" w:rsidRPr="00A81472" w:rsidRDefault="00B00C32" w:rsidP="00326625">
            <w:pPr>
              <w:pStyle w:val="a7"/>
              <w:spacing w:before="120" w:after="120" w:line="360" w:lineRule="auto"/>
              <w:ind w:left="0"/>
              <w:contextualSpacing w:val="0"/>
              <w:jc w:val="center"/>
              <w:rPr>
                <w:rFonts w:ascii="Bahnschrift" w:hAnsi="Bahnschrift" w:cs="Times New Roman"/>
                <w:sz w:val="28"/>
                <w:szCs w:val="28"/>
              </w:rPr>
            </w:pPr>
            <w:r>
              <w:rPr>
                <w:rFonts w:ascii="Bahnschrift" w:hAnsi="Bahnschrift" w:cs="Times New Roman"/>
                <w:sz w:val="28"/>
                <w:szCs w:val="28"/>
              </w:rPr>
              <w:t>Кнопка (готовое к применению изделие)</w:t>
            </w:r>
          </w:p>
        </w:tc>
      </w:tr>
    </w:tbl>
    <w:p w14:paraId="6912E40B" w14:textId="77777777" w:rsidR="00602594" w:rsidRDefault="00602594">
      <w:pPr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br w:type="page"/>
      </w:r>
    </w:p>
    <w:p w14:paraId="73C6228A" w14:textId="1DF8B3B5" w:rsidR="008162E6" w:rsidRDefault="008162E6" w:rsidP="008162E6">
      <w:pPr>
        <w:pStyle w:val="a7"/>
        <w:numPr>
          <w:ilvl w:val="2"/>
          <w:numId w:val="1"/>
        </w:numPr>
        <w:spacing w:before="120" w:after="120" w:line="360" w:lineRule="auto"/>
        <w:ind w:left="0" w:firstLine="709"/>
        <w:contextualSpacing w:val="0"/>
        <w:jc w:val="both"/>
        <w:outlineLvl w:val="2"/>
        <w:rPr>
          <w:rFonts w:ascii="Bahnschrift" w:hAnsi="Bahnschrift" w:cs="Times New Roman"/>
          <w:sz w:val="28"/>
          <w:szCs w:val="28"/>
        </w:rPr>
      </w:pPr>
      <w:bookmarkStart w:id="17" w:name="_Toc163136033"/>
      <w:r>
        <w:rPr>
          <w:rFonts w:ascii="Bahnschrift" w:hAnsi="Bahnschrift" w:cs="Times New Roman"/>
          <w:sz w:val="28"/>
          <w:szCs w:val="28"/>
        </w:rPr>
        <w:lastRenderedPageBreak/>
        <w:t>Важные моменты процесса прошивки:</w:t>
      </w:r>
      <w:bookmarkEnd w:id="17"/>
    </w:p>
    <w:p w14:paraId="1A026F2A" w14:textId="424BFC64" w:rsidR="00106EB9" w:rsidRPr="009B6876" w:rsidRDefault="00437A84" w:rsidP="009B6876">
      <w:pPr>
        <w:pStyle w:val="a7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б</w:t>
      </w:r>
      <w:r w:rsidR="00106EB9" w:rsidRPr="009B6876">
        <w:rPr>
          <w:rFonts w:ascii="Bahnschrift" w:hAnsi="Bahnschrift" w:cs="Times New Roman"/>
          <w:sz w:val="28"/>
          <w:szCs w:val="28"/>
        </w:rPr>
        <w:t>азовые настройки прошивки для кнопки:</w:t>
      </w:r>
    </w:p>
    <w:p w14:paraId="7DB0F81D" w14:textId="24D7BE3B" w:rsidR="00106EB9" w:rsidRDefault="00106EB9" w:rsidP="009B6876">
      <w:pPr>
        <w:pStyle w:val="a7"/>
        <w:numPr>
          <w:ilvl w:val="0"/>
          <w:numId w:val="17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модель микроконтроллера,</w:t>
      </w:r>
    </w:p>
    <w:p w14:paraId="3AAE8371" w14:textId="16EC2E17" w:rsidR="00106EB9" w:rsidRDefault="00106EB9" w:rsidP="009B6876">
      <w:pPr>
        <w:pStyle w:val="a7"/>
        <w:numPr>
          <w:ilvl w:val="0"/>
          <w:numId w:val="17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proofErr w:type="spellStart"/>
      <w:r>
        <w:rPr>
          <w:rFonts w:ascii="Bahnschrift" w:hAnsi="Bahnschrift" w:cs="Times New Roman"/>
          <w:sz w:val="28"/>
          <w:szCs w:val="28"/>
        </w:rPr>
        <w:t>фьюзы</w:t>
      </w:r>
      <w:proofErr w:type="spellEnd"/>
      <w:r>
        <w:rPr>
          <w:rFonts w:ascii="Bahnschrift" w:hAnsi="Bahnschrift" w:cs="Times New Roman"/>
          <w:sz w:val="28"/>
          <w:szCs w:val="28"/>
        </w:rPr>
        <w:t xml:space="preserve"> (которые регулируют частоту МК и другие важные низкоуровневые параметры), </w:t>
      </w:r>
    </w:p>
    <w:p w14:paraId="103F998C" w14:textId="6E82E027" w:rsidR="00106EB9" w:rsidRDefault="00106EB9" w:rsidP="009B6876">
      <w:pPr>
        <w:pStyle w:val="a7"/>
        <w:numPr>
          <w:ilvl w:val="0"/>
          <w:numId w:val="17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номинальная частота заливаемой прошивки,</w:t>
      </w:r>
    </w:p>
    <w:p w14:paraId="3D26144D" w14:textId="3B304915" w:rsidR="00106EB9" w:rsidRDefault="00106EB9" w:rsidP="009B6876">
      <w:pPr>
        <w:pStyle w:val="a7"/>
        <w:numPr>
          <w:ilvl w:val="0"/>
          <w:numId w:val="17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а также настройки процесса заливки прошивки в МК…</w:t>
      </w:r>
    </w:p>
    <w:p w14:paraId="4D743191" w14:textId="5150627B" w:rsidR="00106EB9" w:rsidRDefault="00106EB9" w:rsidP="009B6876">
      <w:pPr>
        <w:pStyle w:val="a7"/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в случае прошивки через расширение </w:t>
      </w:r>
      <w:proofErr w:type="spellStart"/>
      <w:r w:rsidRPr="003F3486">
        <w:rPr>
          <w:rFonts w:ascii="Bahnschrift" w:hAnsi="Bahnschrift" w:cs="Times New Roman"/>
          <w:sz w:val="28"/>
          <w:szCs w:val="28"/>
        </w:rPr>
        <w:t>PlatformIO</w:t>
      </w:r>
      <w:proofErr w:type="spellEnd"/>
      <w:r>
        <w:rPr>
          <w:rFonts w:ascii="Bahnschrift" w:hAnsi="Bahnschrift" w:cs="Times New Roman"/>
          <w:sz w:val="28"/>
          <w:szCs w:val="28"/>
        </w:rPr>
        <w:t xml:space="preserve"> для </w:t>
      </w:r>
      <w:r w:rsidRPr="003F3486">
        <w:rPr>
          <w:rFonts w:ascii="Bahnschrift" w:hAnsi="Bahnschrift" w:cs="Times New Roman"/>
          <w:sz w:val="28"/>
          <w:szCs w:val="28"/>
        </w:rPr>
        <w:t>Visual Studio Code</w:t>
      </w:r>
      <w:r>
        <w:rPr>
          <w:rFonts w:ascii="Bahnschrift" w:hAnsi="Bahnschrift" w:cs="Times New Roman"/>
          <w:sz w:val="28"/>
          <w:szCs w:val="28"/>
        </w:rPr>
        <w:t xml:space="preserve"> регулируются в файле </w:t>
      </w:r>
      <w:r w:rsidRPr="00106EB9">
        <w:rPr>
          <w:rFonts w:ascii="Bahnschrift" w:hAnsi="Bahnschrift" w:cs="Times New Roman"/>
          <w:color w:val="0070C0"/>
          <w:sz w:val="28"/>
          <w:szCs w:val="28"/>
          <w:u w:val="single"/>
        </w:rPr>
        <w:t>platformio.ini</w:t>
      </w:r>
      <w:r w:rsidR="009B6876">
        <w:rPr>
          <w:rFonts w:ascii="Bahnschrift" w:hAnsi="Bahnschrift" w:cs="Times New Roman"/>
          <w:sz w:val="28"/>
          <w:szCs w:val="28"/>
        </w:rPr>
        <w:t>:</w:t>
      </w:r>
    </w:p>
    <w:p w14:paraId="6A76AB66" w14:textId="3A610F82" w:rsidR="009B6876" w:rsidRPr="009B6876" w:rsidRDefault="009B6876" w:rsidP="009B6876">
      <w:pPr>
        <w:spacing w:before="120" w:after="120" w:line="36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CB542" wp14:editId="6125E3CF">
            <wp:extent cx="3370997" cy="5180347"/>
            <wp:effectExtent l="0" t="0" r="1270" b="1270"/>
            <wp:docPr id="56674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4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7910" cy="52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879" w14:textId="77777777" w:rsidR="00437A84" w:rsidRDefault="00437A84">
      <w:pPr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br w:type="page"/>
      </w:r>
    </w:p>
    <w:p w14:paraId="016A58C8" w14:textId="781E6E3A" w:rsidR="008162E6" w:rsidRDefault="00E667CF" w:rsidP="00E667CF">
      <w:pPr>
        <w:pStyle w:val="a7"/>
        <w:numPr>
          <w:ilvl w:val="0"/>
          <w:numId w:val="16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bookmarkStart w:id="18" w:name="_Hlk163134618"/>
      <w:r>
        <w:rPr>
          <w:rFonts w:ascii="Bahnschrift" w:hAnsi="Bahnschrift" w:cs="Times New Roman"/>
          <w:sz w:val="28"/>
          <w:szCs w:val="28"/>
        </w:rPr>
        <w:lastRenderedPageBreak/>
        <w:t>так, в файле можно найти строки, отвечающие за:</w:t>
      </w:r>
    </w:p>
    <w:p w14:paraId="13995BDC" w14:textId="1BFA37B4" w:rsidR="00E667CF" w:rsidRPr="00E667CF" w:rsidRDefault="00E667CF" w:rsidP="00E667CF">
      <w:pPr>
        <w:pStyle w:val="a7"/>
        <w:numPr>
          <w:ilvl w:val="0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выбор платформы (</w:t>
      </w:r>
      <w:r>
        <w:rPr>
          <w:rFonts w:ascii="Bahnschrift" w:hAnsi="Bahnschrift" w:cs="Times New Roman"/>
          <w:sz w:val="28"/>
          <w:szCs w:val="28"/>
          <w:lang w:val="en-US"/>
        </w:rPr>
        <w:t>AVR</w:t>
      </w:r>
      <w:r w:rsidRPr="00E667CF">
        <w:rPr>
          <w:rFonts w:ascii="Bahnschrift" w:hAnsi="Bahnschrift" w:cs="Times New Roman"/>
          <w:sz w:val="28"/>
          <w:szCs w:val="28"/>
        </w:rPr>
        <w:t xml:space="preserve"> / </w:t>
      </w:r>
      <w:proofErr w:type="spellStart"/>
      <w:r>
        <w:rPr>
          <w:rFonts w:ascii="Bahnschrift" w:hAnsi="Bahnschrift" w:cs="Times New Roman"/>
          <w:sz w:val="28"/>
          <w:szCs w:val="28"/>
        </w:rPr>
        <w:t>ардуино</w:t>
      </w:r>
      <w:proofErr w:type="spellEnd"/>
      <w:r>
        <w:rPr>
          <w:rFonts w:ascii="Bahnschrift" w:hAnsi="Bahnschrift" w:cs="Times New Roman"/>
          <w:sz w:val="28"/>
          <w:szCs w:val="28"/>
        </w:rPr>
        <w:t>):</w:t>
      </w:r>
    </w:p>
    <w:bookmarkEnd w:id="18"/>
    <w:p w14:paraId="10B8F6A4" w14:textId="5287E280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platformio</w:t>
      </w:r>
      <w:proofErr w:type="spell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2DABBAF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default_envs</w:t>
      </w:r>
      <w:proofErr w:type="spell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= attiny13a</w:t>
      </w:r>
    </w:p>
    <w:p w14:paraId="3C5EF4B4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1DE65D9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Start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env:attiny</w:t>
      </w:r>
      <w:proofErr w:type="gram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13a]</w:t>
      </w:r>
    </w:p>
    <w:p w14:paraId="6BF6021B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platform</w:t>
      </w:r>
      <w:proofErr w:type="spell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atmelavr</w:t>
      </w:r>
      <w:proofErr w:type="spellEnd"/>
    </w:p>
    <w:p w14:paraId="57BBC290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framework</w:t>
      </w:r>
      <w:proofErr w:type="spell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arduino</w:t>
      </w:r>
      <w:proofErr w:type="spellEnd"/>
    </w:p>
    <w:p w14:paraId="12A47AF5" w14:textId="2BCEF47E" w:rsidR="00526C8F" w:rsidRPr="00772344" w:rsidRDefault="00E667CF" w:rsidP="0077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board</w:t>
      </w:r>
      <w:proofErr w:type="spell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= attiny13a                   </w:t>
      </w:r>
      <w:proofErr w:type="gramStart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название МК</w:t>
      </w:r>
    </w:p>
    <w:p w14:paraId="3217BF47" w14:textId="7BDE1A50" w:rsidR="00E667CF" w:rsidRDefault="00E667CF" w:rsidP="00E667CF">
      <w:pPr>
        <w:pStyle w:val="a7"/>
        <w:numPr>
          <w:ilvl w:val="0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выбор частоты заливаемой прошивки – эта настройка не влияет на частоту МК, как раз ее надо именно согласовать с частотой МК, которая задается прошивкой </w:t>
      </w:r>
      <w:proofErr w:type="spellStart"/>
      <w:r>
        <w:rPr>
          <w:rFonts w:ascii="Bahnschrift" w:hAnsi="Bahnschrift" w:cs="Times New Roman"/>
          <w:sz w:val="28"/>
          <w:szCs w:val="28"/>
        </w:rPr>
        <w:t>фьюзов</w:t>
      </w:r>
      <w:proofErr w:type="spellEnd"/>
      <w:r>
        <w:rPr>
          <w:rFonts w:ascii="Bahnschrift" w:hAnsi="Bahnschrift" w:cs="Times New Roman"/>
          <w:sz w:val="28"/>
          <w:szCs w:val="28"/>
        </w:rPr>
        <w:t>:</w:t>
      </w:r>
    </w:p>
    <w:p w14:paraId="208C9208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Частота МК: </w:t>
      </w:r>
    </w:p>
    <w:p w14:paraId="4BCB030A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должна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соотвествовать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фьюзам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, иначе МК может быть пизда, калькулятор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фьюзов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- https://www.engbedded.com/fusecalc/</w:t>
      </w:r>
    </w:p>
    <w:p w14:paraId="160A641B" w14:textId="126480FE" w:rsidR="008162E6" w:rsidRPr="00235CF0" w:rsidRDefault="00E667CF" w:rsidP="0077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board_</w:t>
      </w:r>
      <w:proofErr w:type="gram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build.f</w:t>
      </w:r>
      <w:proofErr w:type="gramEnd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_cpu</w:t>
      </w:r>
      <w:proofErr w:type="spell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9600000L          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частота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МК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92958EC" w14:textId="7EA194DA" w:rsidR="00E667CF" w:rsidRDefault="00E667CF" w:rsidP="00E667CF">
      <w:pPr>
        <w:pStyle w:val="a7"/>
        <w:numPr>
          <w:ilvl w:val="0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bookmarkStart w:id="19" w:name="_Hlk163134594"/>
      <w:bookmarkStart w:id="20" w:name="_Hlk163134608"/>
      <w:r>
        <w:rPr>
          <w:rFonts w:ascii="Bahnschrift" w:hAnsi="Bahnschrift" w:cs="Times New Roman"/>
          <w:sz w:val="28"/>
          <w:szCs w:val="28"/>
        </w:rPr>
        <w:t>выбо</w:t>
      </w:r>
      <w:bookmarkEnd w:id="19"/>
      <w:r>
        <w:rPr>
          <w:rFonts w:ascii="Bahnschrift" w:hAnsi="Bahnschrift" w:cs="Times New Roman"/>
          <w:sz w:val="28"/>
          <w:szCs w:val="28"/>
        </w:rPr>
        <w:t xml:space="preserve">р </w:t>
      </w:r>
      <w:proofErr w:type="spellStart"/>
      <w:r>
        <w:rPr>
          <w:rFonts w:ascii="Bahnschrift" w:hAnsi="Bahnschrift" w:cs="Times New Roman"/>
          <w:sz w:val="28"/>
          <w:szCs w:val="28"/>
        </w:rPr>
        <w:t>фьюзов</w:t>
      </w:r>
      <w:proofErr w:type="spellEnd"/>
      <w:r>
        <w:rPr>
          <w:rFonts w:ascii="Bahnschrift" w:hAnsi="Bahnschrift" w:cs="Times New Roman"/>
          <w:sz w:val="28"/>
          <w:szCs w:val="28"/>
        </w:rPr>
        <w:t xml:space="preserve"> </w:t>
      </w:r>
      <w:bookmarkEnd w:id="20"/>
      <w:r>
        <w:rPr>
          <w:rFonts w:ascii="Bahnschrift" w:hAnsi="Bahnschrift" w:cs="Times New Roman"/>
          <w:sz w:val="28"/>
          <w:szCs w:val="28"/>
        </w:rPr>
        <w:t xml:space="preserve">– так, </w:t>
      </w:r>
      <w:proofErr w:type="spellStart"/>
      <w:r>
        <w:rPr>
          <w:rFonts w:ascii="Bahnschrift" w:hAnsi="Bahnschrift" w:cs="Times New Roman"/>
          <w:sz w:val="28"/>
          <w:szCs w:val="28"/>
        </w:rPr>
        <w:t>фьюзы</w:t>
      </w:r>
      <w:proofErr w:type="spellEnd"/>
      <w:r>
        <w:rPr>
          <w:rFonts w:ascii="Bahnschrift" w:hAnsi="Bahnschrift" w:cs="Times New Roman"/>
          <w:sz w:val="28"/>
          <w:szCs w:val="28"/>
        </w:rPr>
        <w:t xml:space="preserve"> устанавливают тактирование МК (внутреннее или внешнее, частота), </w:t>
      </w:r>
      <w:r w:rsidR="00EB2172">
        <w:rPr>
          <w:rFonts w:ascii="Bahnschrift" w:hAnsi="Bahnschrift" w:cs="Times New Roman"/>
          <w:sz w:val="28"/>
          <w:szCs w:val="28"/>
        </w:rPr>
        <w:t xml:space="preserve">сохранение/стирку прежней </w:t>
      </w:r>
      <w:r w:rsidR="00EB2172">
        <w:rPr>
          <w:rFonts w:ascii="Bahnschrift" w:hAnsi="Bahnschrift" w:cs="Times New Roman"/>
          <w:sz w:val="28"/>
          <w:szCs w:val="28"/>
          <w:lang w:val="en-US"/>
        </w:rPr>
        <w:t>EEPROM</w:t>
      </w:r>
      <w:r w:rsidR="00EB2172">
        <w:rPr>
          <w:rFonts w:ascii="Bahnschrift" w:hAnsi="Bahnschrift" w:cs="Times New Roman"/>
          <w:sz w:val="28"/>
          <w:szCs w:val="28"/>
        </w:rPr>
        <w:t xml:space="preserve"> памяти, систему предохранения от нестабильностей во время прошивки (</w:t>
      </w:r>
      <w:r w:rsidR="00EB2172">
        <w:rPr>
          <w:rFonts w:ascii="Bahnschrift" w:hAnsi="Bahnschrift" w:cs="Times New Roman"/>
          <w:sz w:val="28"/>
          <w:szCs w:val="28"/>
          <w:lang w:val="en-US"/>
        </w:rPr>
        <w:t>BOD</w:t>
      </w:r>
      <w:r w:rsidR="00EB2172" w:rsidRPr="00EB2172">
        <w:rPr>
          <w:rFonts w:ascii="Bahnschrift" w:hAnsi="Bahnschrift" w:cs="Times New Roman"/>
          <w:sz w:val="28"/>
          <w:szCs w:val="28"/>
        </w:rPr>
        <w:t>)</w:t>
      </w:r>
      <w:r w:rsidR="00EB2172">
        <w:rPr>
          <w:rFonts w:ascii="Bahnschrift" w:hAnsi="Bahnschrift" w:cs="Times New Roman"/>
          <w:sz w:val="28"/>
          <w:szCs w:val="28"/>
        </w:rPr>
        <w:t xml:space="preserve"> и так далее – все это можно узнать в калькуляторе </w:t>
      </w:r>
      <w:proofErr w:type="spellStart"/>
      <w:r w:rsidR="00EB2172">
        <w:rPr>
          <w:rFonts w:ascii="Bahnschrift" w:hAnsi="Bahnschrift" w:cs="Times New Roman"/>
          <w:sz w:val="28"/>
          <w:szCs w:val="28"/>
        </w:rPr>
        <w:t>фьюзов</w:t>
      </w:r>
      <w:proofErr w:type="spellEnd"/>
      <w:r w:rsidR="00EB2172">
        <w:rPr>
          <w:rFonts w:ascii="Bahnschrift" w:hAnsi="Bahnschrift" w:cs="Times New Roman"/>
          <w:sz w:val="28"/>
          <w:szCs w:val="28"/>
        </w:rPr>
        <w:t xml:space="preserve">: </w:t>
      </w:r>
    </w:p>
    <w:p w14:paraId="676F9431" w14:textId="0AF37FC4" w:rsidR="00EB2172" w:rsidRPr="00EB2172" w:rsidRDefault="00000000" w:rsidP="00EB2172">
      <w:pPr>
        <w:spacing w:before="120" w:after="120" w:line="360" w:lineRule="auto"/>
        <w:jc w:val="center"/>
        <w:rPr>
          <w:rFonts w:ascii="Bahnschrift" w:hAnsi="Bahnschrift" w:cs="Times New Roman"/>
          <w:color w:val="0070C0"/>
          <w:sz w:val="28"/>
          <w:szCs w:val="28"/>
        </w:rPr>
      </w:pPr>
      <w:hyperlink r:id="rId22" w:history="1">
        <w:r w:rsidR="00EB2172" w:rsidRPr="00EB2172">
          <w:rPr>
            <w:rStyle w:val="af2"/>
            <w:rFonts w:ascii="Bahnschrift" w:hAnsi="Bahnschrift" w:cs="Times New Roman"/>
            <w:color w:val="0070C0"/>
            <w:sz w:val="28"/>
            <w:szCs w:val="28"/>
          </w:rPr>
          <w:t>https://www.engbedded.com/fusecalc/</w:t>
        </w:r>
      </w:hyperlink>
    </w:p>
    <w:p w14:paraId="18264423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Фьюзы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: </w:t>
      </w:r>
    </w:p>
    <w:p w14:paraId="0F10BA33" w14:textId="6C6F5002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калькулятор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фьюзов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- </w:t>
      </w:r>
      <w:hyperlink r:id="rId23" w:history="1">
        <w:r w:rsidRPr="00E667CF">
          <w:rPr>
            <w:rStyle w:val="af2"/>
            <w:rFonts w:ascii="Consolas" w:eastAsia="Times New Roman" w:hAnsi="Consolas" w:cs="Times New Roman"/>
            <w:kern w:val="0"/>
            <w:sz w:val="21"/>
            <w:szCs w:val="21"/>
            <w:lang w:eastAsia="ru-RU"/>
            <w14:ligatures w14:val="none"/>
          </w:rPr>
          <w:t>https://www.engbedded.com/fusecalc/</w:t>
        </w:r>
      </w:hyperlink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FC3F4F2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фьюзы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сами не шьются - нужно выбрать функцию "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Fuses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 слева в списке функций</w:t>
      </w:r>
    </w:p>
    <w:p w14:paraId="6B98A727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board_</w:t>
      </w:r>
      <w:proofErr w:type="gram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fuses.lfuse</w:t>
      </w:r>
      <w:proofErr w:type="spellEnd"/>
      <w:proofErr w:type="gram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0x7A              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</w:t>
      </w:r>
    </w:p>
    <w:p w14:paraId="5A5168B2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board_</w:t>
      </w:r>
      <w:proofErr w:type="gramStart"/>
      <w:r w:rsidRPr="00E66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fuses.hfuse</w:t>
      </w:r>
      <w:proofErr w:type="spellEnd"/>
      <w:proofErr w:type="gramEnd"/>
      <w:r w:rsidRPr="00E66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0xFB              </w:t>
      </w: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</w:t>
      </w:r>
    </w:p>
    <w:p w14:paraId="002A534D" w14:textId="77777777" w:rsidR="00E667CF" w:rsidRPr="00E667CF" w:rsidRDefault="00E667CF" w:rsidP="00E6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#board_</w:t>
      </w:r>
      <w:proofErr w:type="gram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fuses.efuse</w:t>
      </w:r>
      <w:proofErr w:type="gram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0xCC             ; </w:t>
      </w:r>
      <w:proofErr w:type="spellStart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фьюз</w:t>
      </w:r>
      <w:proofErr w:type="spellEnd"/>
      <w:r w:rsidRPr="00E66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E - проще не указывать</w:t>
      </w:r>
    </w:p>
    <w:p w14:paraId="3DADDE79" w14:textId="77777777" w:rsidR="00772344" w:rsidRPr="00772344" w:rsidRDefault="00772344" w:rsidP="007C3354">
      <w:pPr>
        <w:pStyle w:val="a7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Bahnschrift" w:hAnsi="Bahnschrift" w:cs="Times New Roman"/>
          <w:sz w:val="28"/>
          <w:szCs w:val="28"/>
        </w:rPr>
      </w:pPr>
      <w:r w:rsidRPr="00772344">
        <w:rPr>
          <w:rFonts w:ascii="Bahnschrift" w:hAnsi="Bahnschrift" w:cs="Times New Roman"/>
          <w:sz w:val="28"/>
          <w:szCs w:val="28"/>
        </w:rPr>
        <w:t>настройку параметров процесса прошивания – вид программатора (соответственно и протокол программирования), «флаги» прошивки (например -B 32kHz):</w:t>
      </w:r>
    </w:p>
    <w:p w14:paraId="28DA0913" w14:textId="77777777" w:rsidR="00437A84" w:rsidRPr="00437A84" w:rsidRDefault="00437A84" w:rsidP="0043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Настройки процесса прошивки: </w:t>
      </w:r>
    </w:p>
    <w:p w14:paraId="4F9AED07" w14:textId="77777777" w:rsidR="00437A84" w:rsidRPr="00437A84" w:rsidRDefault="00437A84" w:rsidP="0043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указан "</w:t>
      </w:r>
      <w:proofErr w:type="spellStart"/>
      <w:r w:rsidRPr="00437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usbasp</w:t>
      </w:r>
      <w:proofErr w:type="spellEnd"/>
      <w:r w:rsidRPr="00437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 программатор, "-e" флаг для затирки памяти МК перед прошивкой, "-B 32kHz" флаг для указания небольшой скорости заливки, с большой может не прошить</w:t>
      </w:r>
    </w:p>
    <w:p w14:paraId="0583F831" w14:textId="77777777" w:rsidR="00437A84" w:rsidRPr="00437A84" w:rsidRDefault="00437A84" w:rsidP="0043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37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upload_protocol</w:t>
      </w:r>
      <w:proofErr w:type="spellEnd"/>
      <w:r w:rsidRPr="00437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37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usbasp</w:t>
      </w:r>
      <w:proofErr w:type="spellEnd"/>
    </w:p>
    <w:p w14:paraId="32D530B1" w14:textId="77777777" w:rsidR="00437A84" w:rsidRPr="00437A84" w:rsidRDefault="00437A84" w:rsidP="0043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37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upload_flags</w:t>
      </w:r>
      <w:proofErr w:type="spellEnd"/>
      <w:r w:rsidRPr="00437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=</w:t>
      </w:r>
    </w:p>
    <w:p w14:paraId="37B9B551" w14:textId="77777777" w:rsidR="00437A84" w:rsidRPr="00437A84" w:rsidRDefault="00437A84" w:rsidP="0043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7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-e</w:t>
      </w:r>
    </w:p>
    <w:p w14:paraId="6A6DB50C" w14:textId="77777777" w:rsidR="00437A84" w:rsidRPr="00437A84" w:rsidRDefault="00437A84" w:rsidP="00437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37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-B 32kHz</w:t>
      </w:r>
    </w:p>
    <w:p w14:paraId="47C368B5" w14:textId="1C503BB0" w:rsidR="004B7507" w:rsidRPr="004B7507" w:rsidRDefault="004B7507" w:rsidP="00437A84">
      <w:pPr>
        <w:rPr>
          <w:rFonts w:ascii="Bahnschrift" w:hAnsi="Bahnschrift" w:cs="Times New Roman"/>
          <w:sz w:val="28"/>
          <w:szCs w:val="28"/>
        </w:rPr>
      </w:pPr>
    </w:p>
    <w:sectPr w:rsidR="004B7507" w:rsidRPr="004B7507" w:rsidSect="00536143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F6E2C" w14:textId="77777777" w:rsidR="00536143" w:rsidRDefault="00536143" w:rsidP="00F357CF">
      <w:pPr>
        <w:spacing w:after="0" w:line="240" w:lineRule="auto"/>
      </w:pPr>
      <w:r>
        <w:separator/>
      </w:r>
    </w:p>
  </w:endnote>
  <w:endnote w:type="continuationSeparator" w:id="0">
    <w:p w14:paraId="1258A03E" w14:textId="77777777" w:rsidR="00536143" w:rsidRDefault="00536143" w:rsidP="00F3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4342645"/>
      <w:docPartObj>
        <w:docPartGallery w:val="Page Numbers (Bottom of Page)"/>
        <w:docPartUnique/>
      </w:docPartObj>
    </w:sdtPr>
    <w:sdtContent>
      <w:p w14:paraId="0F281C5B" w14:textId="2E6499FB" w:rsidR="00C5486B" w:rsidRDefault="00C5486B">
        <w:pPr>
          <w:pStyle w:val="ae"/>
          <w:jc w:val="center"/>
        </w:pPr>
        <w:r w:rsidRPr="00C5486B">
          <w:rPr>
            <w:rFonts w:ascii="Bahnschrift" w:hAnsi="Bahnschrift"/>
            <w:sz w:val="28"/>
            <w:szCs w:val="28"/>
          </w:rPr>
          <w:fldChar w:fldCharType="begin"/>
        </w:r>
        <w:r w:rsidRPr="00C5486B">
          <w:rPr>
            <w:rFonts w:ascii="Bahnschrift" w:hAnsi="Bahnschrift"/>
            <w:sz w:val="28"/>
            <w:szCs w:val="28"/>
          </w:rPr>
          <w:instrText>PAGE   \* MERGEFORMAT</w:instrText>
        </w:r>
        <w:r w:rsidRPr="00C5486B">
          <w:rPr>
            <w:rFonts w:ascii="Bahnschrift" w:hAnsi="Bahnschrift"/>
            <w:sz w:val="28"/>
            <w:szCs w:val="28"/>
          </w:rPr>
          <w:fldChar w:fldCharType="separate"/>
        </w:r>
        <w:r w:rsidRPr="00C5486B">
          <w:rPr>
            <w:rFonts w:ascii="Bahnschrift" w:hAnsi="Bahnschrift"/>
            <w:sz w:val="28"/>
            <w:szCs w:val="28"/>
          </w:rPr>
          <w:t>2</w:t>
        </w:r>
        <w:r w:rsidRPr="00C5486B">
          <w:rPr>
            <w:rFonts w:ascii="Bahnschrift" w:hAnsi="Bahnschrift"/>
            <w:sz w:val="28"/>
            <w:szCs w:val="28"/>
          </w:rPr>
          <w:fldChar w:fldCharType="end"/>
        </w:r>
      </w:p>
    </w:sdtContent>
  </w:sdt>
  <w:p w14:paraId="2653C013" w14:textId="12060016" w:rsidR="00C5486B" w:rsidRDefault="00C548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BC2F9" w14:textId="77777777" w:rsidR="00536143" w:rsidRDefault="00536143" w:rsidP="00F357CF">
      <w:pPr>
        <w:spacing w:after="0" w:line="240" w:lineRule="auto"/>
      </w:pPr>
      <w:r>
        <w:separator/>
      </w:r>
    </w:p>
  </w:footnote>
  <w:footnote w:type="continuationSeparator" w:id="0">
    <w:p w14:paraId="5A2E33F5" w14:textId="77777777" w:rsidR="00536143" w:rsidRDefault="00536143" w:rsidP="00F35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4612A"/>
    <w:multiLevelType w:val="hybridMultilevel"/>
    <w:tmpl w:val="216A4DD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0F7E37"/>
    <w:multiLevelType w:val="hybridMultilevel"/>
    <w:tmpl w:val="357C2EFC"/>
    <w:lvl w:ilvl="0" w:tplc="54906C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7942C4"/>
    <w:multiLevelType w:val="hybridMultilevel"/>
    <w:tmpl w:val="216A4DD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7D07FD"/>
    <w:multiLevelType w:val="hybridMultilevel"/>
    <w:tmpl w:val="78062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F6841"/>
    <w:multiLevelType w:val="hybridMultilevel"/>
    <w:tmpl w:val="176A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D3087E"/>
    <w:multiLevelType w:val="hybridMultilevel"/>
    <w:tmpl w:val="E2A6ACCC"/>
    <w:lvl w:ilvl="0" w:tplc="54906C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4B7F6F"/>
    <w:multiLevelType w:val="multilevel"/>
    <w:tmpl w:val="8C506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933811"/>
    <w:multiLevelType w:val="hybridMultilevel"/>
    <w:tmpl w:val="3B1A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9423A"/>
    <w:multiLevelType w:val="hybridMultilevel"/>
    <w:tmpl w:val="6304EA5A"/>
    <w:lvl w:ilvl="0" w:tplc="41F839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33C6765"/>
    <w:multiLevelType w:val="hybridMultilevel"/>
    <w:tmpl w:val="CDA26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12087F"/>
    <w:multiLevelType w:val="multilevel"/>
    <w:tmpl w:val="25BC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D6840"/>
    <w:multiLevelType w:val="hybridMultilevel"/>
    <w:tmpl w:val="86B8D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E3C1C"/>
    <w:multiLevelType w:val="hybridMultilevel"/>
    <w:tmpl w:val="670E1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4A52BE"/>
    <w:multiLevelType w:val="hybridMultilevel"/>
    <w:tmpl w:val="2C646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E496D"/>
    <w:multiLevelType w:val="multilevel"/>
    <w:tmpl w:val="8C506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8AF603D"/>
    <w:multiLevelType w:val="hybridMultilevel"/>
    <w:tmpl w:val="8340B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3125ED"/>
    <w:multiLevelType w:val="hybridMultilevel"/>
    <w:tmpl w:val="5008C22E"/>
    <w:lvl w:ilvl="0" w:tplc="6D7CC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8A5B73"/>
    <w:multiLevelType w:val="hybridMultilevel"/>
    <w:tmpl w:val="216A4DD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52459B8"/>
    <w:multiLevelType w:val="multilevel"/>
    <w:tmpl w:val="8C506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77CE60D8"/>
    <w:multiLevelType w:val="hybridMultilevel"/>
    <w:tmpl w:val="216A4DD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CF22BED"/>
    <w:multiLevelType w:val="hybridMultilevel"/>
    <w:tmpl w:val="AAF4D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D0B2E"/>
    <w:multiLevelType w:val="hybridMultilevel"/>
    <w:tmpl w:val="23D8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77581">
    <w:abstractNumId w:val="18"/>
  </w:num>
  <w:num w:numId="2" w16cid:durableId="1216159593">
    <w:abstractNumId w:val="15"/>
  </w:num>
  <w:num w:numId="3" w16cid:durableId="1076169952">
    <w:abstractNumId w:val="12"/>
  </w:num>
  <w:num w:numId="4" w16cid:durableId="1152136139">
    <w:abstractNumId w:val="14"/>
  </w:num>
  <w:num w:numId="5" w16cid:durableId="383021143">
    <w:abstractNumId w:val="6"/>
  </w:num>
  <w:num w:numId="6" w16cid:durableId="616564366">
    <w:abstractNumId w:val="16"/>
  </w:num>
  <w:num w:numId="7" w16cid:durableId="1417092903">
    <w:abstractNumId w:val="10"/>
  </w:num>
  <w:num w:numId="8" w16cid:durableId="179897981">
    <w:abstractNumId w:val="2"/>
  </w:num>
  <w:num w:numId="9" w16cid:durableId="955866746">
    <w:abstractNumId w:val="11"/>
  </w:num>
  <w:num w:numId="10" w16cid:durableId="910777468">
    <w:abstractNumId w:val="3"/>
  </w:num>
  <w:num w:numId="11" w16cid:durableId="1499420799">
    <w:abstractNumId w:val="20"/>
  </w:num>
  <w:num w:numId="12" w16cid:durableId="859126758">
    <w:abstractNumId w:val="8"/>
  </w:num>
  <w:num w:numId="13" w16cid:durableId="274603710">
    <w:abstractNumId w:val="19"/>
  </w:num>
  <w:num w:numId="14" w16cid:durableId="1912160100">
    <w:abstractNumId w:val="9"/>
  </w:num>
  <w:num w:numId="15" w16cid:durableId="1390307016">
    <w:abstractNumId w:val="0"/>
  </w:num>
  <w:num w:numId="16" w16cid:durableId="1633747270">
    <w:abstractNumId w:val="4"/>
  </w:num>
  <w:num w:numId="17" w16cid:durableId="841578981">
    <w:abstractNumId w:val="1"/>
  </w:num>
  <w:num w:numId="18" w16cid:durableId="1873031231">
    <w:abstractNumId w:val="7"/>
  </w:num>
  <w:num w:numId="19" w16cid:durableId="1181702270">
    <w:abstractNumId w:val="5"/>
  </w:num>
  <w:num w:numId="20" w16cid:durableId="51924275">
    <w:abstractNumId w:val="17"/>
  </w:num>
  <w:num w:numId="21" w16cid:durableId="170991505">
    <w:abstractNumId w:val="13"/>
  </w:num>
  <w:num w:numId="22" w16cid:durableId="10750065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7A"/>
    <w:rsid w:val="00002A72"/>
    <w:rsid w:val="00013548"/>
    <w:rsid w:val="00037A14"/>
    <w:rsid w:val="00063920"/>
    <w:rsid w:val="000B0485"/>
    <w:rsid w:val="00106EB9"/>
    <w:rsid w:val="00166428"/>
    <w:rsid w:val="0020623C"/>
    <w:rsid w:val="00227C11"/>
    <w:rsid w:val="00235CF0"/>
    <w:rsid w:val="00262B35"/>
    <w:rsid w:val="00264BC0"/>
    <w:rsid w:val="00276E7A"/>
    <w:rsid w:val="00292360"/>
    <w:rsid w:val="002D0287"/>
    <w:rsid w:val="00387A68"/>
    <w:rsid w:val="003F3486"/>
    <w:rsid w:val="00417132"/>
    <w:rsid w:val="00425200"/>
    <w:rsid w:val="00437A84"/>
    <w:rsid w:val="00451A99"/>
    <w:rsid w:val="00457E6E"/>
    <w:rsid w:val="004B01D3"/>
    <w:rsid w:val="004B7507"/>
    <w:rsid w:val="004C07C6"/>
    <w:rsid w:val="004E3AC7"/>
    <w:rsid w:val="004E4ACC"/>
    <w:rsid w:val="004E5FF5"/>
    <w:rsid w:val="005158EA"/>
    <w:rsid w:val="00526C8F"/>
    <w:rsid w:val="00535DA1"/>
    <w:rsid w:val="00536143"/>
    <w:rsid w:val="00537AFA"/>
    <w:rsid w:val="0054370D"/>
    <w:rsid w:val="005B11ED"/>
    <w:rsid w:val="00602594"/>
    <w:rsid w:val="00641B1D"/>
    <w:rsid w:val="00681D21"/>
    <w:rsid w:val="006940C4"/>
    <w:rsid w:val="006E274B"/>
    <w:rsid w:val="007017C5"/>
    <w:rsid w:val="00741F33"/>
    <w:rsid w:val="00745893"/>
    <w:rsid w:val="00772344"/>
    <w:rsid w:val="007C3354"/>
    <w:rsid w:val="007C5112"/>
    <w:rsid w:val="008162E6"/>
    <w:rsid w:val="00824178"/>
    <w:rsid w:val="00846E33"/>
    <w:rsid w:val="008507C2"/>
    <w:rsid w:val="00955987"/>
    <w:rsid w:val="009B6876"/>
    <w:rsid w:val="00A81472"/>
    <w:rsid w:val="00A84B27"/>
    <w:rsid w:val="00AA5D63"/>
    <w:rsid w:val="00AB57FF"/>
    <w:rsid w:val="00AB7730"/>
    <w:rsid w:val="00B00C32"/>
    <w:rsid w:val="00B37634"/>
    <w:rsid w:val="00B4467A"/>
    <w:rsid w:val="00B46D13"/>
    <w:rsid w:val="00BA664F"/>
    <w:rsid w:val="00BB2F3C"/>
    <w:rsid w:val="00BC2385"/>
    <w:rsid w:val="00BF6E7B"/>
    <w:rsid w:val="00C228F9"/>
    <w:rsid w:val="00C43C5A"/>
    <w:rsid w:val="00C5486B"/>
    <w:rsid w:val="00C62132"/>
    <w:rsid w:val="00C64F32"/>
    <w:rsid w:val="00C90EF4"/>
    <w:rsid w:val="00CA695C"/>
    <w:rsid w:val="00D33847"/>
    <w:rsid w:val="00D566DC"/>
    <w:rsid w:val="00D90BB0"/>
    <w:rsid w:val="00D94C59"/>
    <w:rsid w:val="00E031F4"/>
    <w:rsid w:val="00E11F77"/>
    <w:rsid w:val="00E33F68"/>
    <w:rsid w:val="00E36123"/>
    <w:rsid w:val="00E55E3C"/>
    <w:rsid w:val="00E667CF"/>
    <w:rsid w:val="00E842A9"/>
    <w:rsid w:val="00E9278A"/>
    <w:rsid w:val="00EB17D4"/>
    <w:rsid w:val="00EB2172"/>
    <w:rsid w:val="00EF0132"/>
    <w:rsid w:val="00F24872"/>
    <w:rsid w:val="00F357CF"/>
    <w:rsid w:val="00F52CA2"/>
    <w:rsid w:val="00F74B84"/>
    <w:rsid w:val="00F77292"/>
    <w:rsid w:val="00F877E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30FCC"/>
  <w15:chartTrackingRefBased/>
  <w15:docId w15:val="{D250BDC0-DA01-42B0-9FD5-890D40D1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6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6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6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6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6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6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6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6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6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6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467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35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357CF"/>
  </w:style>
  <w:style w:type="paragraph" w:styleId="ae">
    <w:name w:val="footer"/>
    <w:basedOn w:val="a"/>
    <w:link w:val="af"/>
    <w:uiPriority w:val="99"/>
    <w:unhideWhenUsed/>
    <w:rsid w:val="00F35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357CF"/>
  </w:style>
  <w:style w:type="table" w:styleId="af0">
    <w:name w:val="Table Grid"/>
    <w:basedOn w:val="a1"/>
    <w:uiPriority w:val="39"/>
    <w:rsid w:val="00A8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C5486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48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548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5486B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C5486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81D2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667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1Biba1Boba/Universal-touch-button-for-3D-printers/releases/tag/&#1050;&#1057;&#1059;-V1.0.0-&#1057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ngbedded.com/fusecal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ngbedded.com/fusecal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DA99-400A-46FE-9A98-0A4FB83F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Курятин</dc:creator>
  <cp:keywords/>
  <dc:description/>
  <cp:lastModifiedBy>Олег Курятин</cp:lastModifiedBy>
  <cp:revision>118</cp:revision>
  <dcterms:created xsi:type="dcterms:W3CDTF">2024-04-03T02:17:00Z</dcterms:created>
  <dcterms:modified xsi:type="dcterms:W3CDTF">2024-04-04T12:13:00Z</dcterms:modified>
</cp:coreProperties>
</file>