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CandyVault</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The malevolent spirits have concealed all the Halloween treats within their secret vault, and it's imperative that you decipher its enigmatic seal to reclaim the candy before the spooky night arrives.</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Go and check out this login page and try to find a way to login and get the flag. You are also given the source code for this one so try and look at that as well.</w:t>
      </w:r>
    </w:p>
    <w:p w:rsidR="00000000" w:rsidDel="00000000" w:rsidP="00000000" w:rsidRDefault="00000000" w:rsidRPr="00000000" w14:paraId="00000006">
      <w:pPr>
        <w:pStyle w:val="Heading1"/>
        <w:rPr/>
      </w:pPr>
      <w:bookmarkStart w:colFirst="0" w:colLast="0" w:name="_tyjcwt"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r w:rsidDel="00000000" w:rsidR="00000000" w:rsidRPr="00000000">
        <w:rPr>
          <w:rtl w:val="0"/>
        </w:rPr>
      </w:r>
    </w:p>
    <w:p w:rsidR="00000000" w:rsidDel="00000000" w:rsidP="00000000" w:rsidRDefault="00000000" w:rsidRPr="00000000" w14:paraId="00000007">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Install the files and start the instance. Heading to the target’s web page we are just given a login page.</w:t>
      </w:r>
    </w:p>
    <w:p w:rsidR="00000000" w:rsidDel="00000000" w:rsidP="00000000" w:rsidRDefault="00000000" w:rsidRPr="00000000" w14:paraId="00000008">
      <w:pPr>
        <w:ind w:left="720" w:firstLine="720"/>
        <w:rPr>
          <w:rFonts w:ascii="Comfortaa SemiBold" w:cs="Comfortaa SemiBold" w:eastAsia="Comfortaa SemiBold" w:hAnsi="Comfortaa SemiBold"/>
          <w:color w:val="000000"/>
        </w:rPr>
      </w:pPr>
      <w:r w:rsidDel="00000000" w:rsidR="00000000" w:rsidRPr="00000000">
        <w:rPr>
          <w:rFonts w:ascii="Comfortaa SemiBold" w:cs="Comfortaa SemiBold" w:eastAsia="Comfortaa SemiBold" w:hAnsi="Comfortaa SemiBold"/>
          <w:color w:val="000000"/>
        </w:rPr>
        <w:drawing>
          <wp:inline distB="114300" distT="114300" distL="114300" distR="114300">
            <wp:extent cx="4300538" cy="2453512"/>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300538" cy="245351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Analyzing the source code we can see that it uses</w:t>
      </w:r>
      <w:r w:rsidDel="00000000" w:rsidR="00000000" w:rsidRPr="00000000">
        <w:rPr>
          <w:rFonts w:ascii="Comfortaa" w:cs="Comfortaa" w:eastAsia="Comfortaa" w:hAnsi="Comfortaa"/>
          <w:b w:val="1"/>
          <w:color w:val="000000"/>
          <w:rtl w:val="0"/>
        </w:rPr>
        <w:t xml:space="preserve"> [ </w:t>
      </w:r>
      <w:r w:rsidDel="00000000" w:rsidR="00000000" w:rsidRPr="00000000">
        <w:rPr>
          <w:rFonts w:ascii="Comfortaa" w:cs="Comfortaa" w:eastAsia="Comfortaa" w:hAnsi="Comfortaa"/>
          <w:b w:val="1"/>
          <w:color w:val="0000ff"/>
          <w:rtl w:val="0"/>
        </w:rPr>
        <w:t xml:space="preserve">MongoDB </w:t>
      </w:r>
      <w:r w:rsidDel="00000000" w:rsidR="00000000" w:rsidRPr="00000000">
        <w:rPr>
          <w:rFonts w:ascii="Comfortaa" w:cs="Comfortaa" w:eastAsia="Comfortaa" w:hAnsi="Comfortaa"/>
          <w:b w:val="1"/>
          <w:color w:val="000000"/>
          <w:rtl w:val="0"/>
        </w:rPr>
        <w:t xml:space="preserve">] </w:t>
      </w:r>
      <w:r w:rsidDel="00000000" w:rsidR="00000000" w:rsidRPr="00000000">
        <w:rPr>
          <w:rFonts w:ascii="Comfortaa" w:cs="Comfortaa" w:eastAsia="Comfortaa" w:hAnsi="Comfortaa"/>
          <w:b w:val="1"/>
          <w:color w:val="000000"/>
          <w:rtl w:val="0"/>
        </w:rPr>
        <w:t xml:space="preserve">as the backend for the login. Knowing this we can try to exploit the </w:t>
      </w:r>
      <w:r w:rsidDel="00000000" w:rsidR="00000000" w:rsidRPr="00000000">
        <w:rPr>
          <w:rFonts w:ascii="Comfortaa" w:cs="Comfortaa" w:eastAsia="Comfortaa" w:hAnsi="Comfortaa"/>
          <w:b w:val="1"/>
          <w:color w:val="000000"/>
          <w:rtl w:val="0"/>
        </w:rPr>
        <w:t xml:space="preserve">[ </w:t>
      </w:r>
      <w:r w:rsidDel="00000000" w:rsidR="00000000" w:rsidRPr="00000000">
        <w:rPr>
          <w:rFonts w:ascii="Comfortaa" w:cs="Comfortaa" w:eastAsia="Comfortaa" w:hAnsi="Comfortaa"/>
          <w:b w:val="1"/>
          <w:color w:val="0000ff"/>
          <w:rtl w:val="0"/>
        </w:rPr>
        <w:t xml:space="preserve">MongoDB </w:t>
      </w:r>
      <w:r w:rsidDel="00000000" w:rsidR="00000000" w:rsidRPr="00000000">
        <w:rPr>
          <w:rFonts w:ascii="Comfortaa" w:cs="Comfortaa" w:eastAsia="Comfortaa" w:hAnsi="Comfortaa"/>
          <w:b w:val="1"/>
          <w:color w:val="000000"/>
          <w:rtl w:val="0"/>
        </w:rPr>
        <w:t xml:space="preserve">]</w:t>
      </w:r>
      <w:r w:rsidDel="00000000" w:rsidR="00000000" w:rsidRPr="00000000">
        <w:rPr>
          <w:rFonts w:ascii="Comfortaa" w:cs="Comfortaa" w:eastAsia="Comfortaa" w:hAnsi="Comfortaa"/>
          <w:b w:val="1"/>
          <w:color w:val="000000"/>
          <w:rtl w:val="0"/>
        </w:rPr>
        <w:t xml:space="preserve"> Backend.</w:t>
      </w:r>
    </w:p>
    <w:p w:rsidR="00000000" w:rsidDel="00000000" w:rsidP="00000000" w:rsidRDefault="00000000" w:rsidRPr="00000000" w14:paraId="0000000A">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thing i tried was to look for a MongoDB NoSql Injection, testing out a login, we can see it takes 2 parameters, an email and password.</w:t>
      </w:r>
      <w:r w:rsidDel="00000000" w:rsidR="00000000" w:rsidRPr="00000000">
        <w:rPr>
          <w:rtl w:val="0"/>
        </w:rPr>
      </w:r>
    </w:p>
    <w:p w:rsidR="00000000" w:rsidDel="00000000" w:rsidP="00000000" w:rsidRDefault="00000000" w:rsidRPr="00000000" w14:paraId="0000000B">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Searching up for a Nosql Injection gave me some promising results, best one being {</w:t>
      </w:r>
      <w:hyperlink r:id="rId7">
        <w:r w:rsidDel="00000000" w:rsidR="00000000" w:rsidRPr="00000000">
          <w:rPr>
            <w:rFonts w:ascii="Comfortaa" w:cs="Comfortaa" w:eastAsia="Comfortaa" w:hAnsi="Comfortaa"/>
            <w:b w:val="1"/>
            <w:color w:val="1155cc"/>
            <w:rtl w:val="0"/>
          </w:rPr>
          <w:t xml:space="preserve">Hacktricks</w:t>
        </w:r>
      </w:hyperlink>
      <w:r w:rsidDel="00000000" w:rsidR="00000000" w:rsidRPr="00000000">
        <w:rPr>
          <w:rFonts w:ascii="Comfortaa" w:cs="Comfortaa" w:eastAsia="Comfortaa" w:hAnsi="Comfortaa"/>
          <w:b w:val="1"/>
          <w:color w:val="000000"/>
          <w:rtl w:val="0"/>
        </w:rPr>
        <w:t xml:space="preserve">} website giving me a Basic authentication bypass POC for the Backend.</w:t>
      </w:r>
    </w:p>
    <w:p w:rsidR="00000000" w:rsidDel="00000000" w:rsidP="00000000" w:rsidRDefault="00000000" w:rsidRPr="00000000" w14:paraId="0000000C">
      <w:pPr>
        <w:ind w:left="72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D">
      <w:pPr>
        <w:ind w:left="72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Testing out the first Basic authentication bypass worked and I was able to gain the Flag.</w:t>
      </w:r>
    </w:p>
    <w:p w:rsidR="00000000" w:rsidDel="00000000" w:rsidP="00000000" w:rsidRDefault="00000000" w:rsidRPr="00000000" w14:paraId="0000000F">
      <w:pPr>
        <w:rPr>
          <w:rFonts w:ascii="Comfortaa" w:cs="Comfortaa" w:eastAsia="Comfortaa" w:hAnsi="Comfortaa"/>
          <w:b w:val="1"/>
          <w:color w:val="000000"/>
        </w:rPr>
      </w:pPr>
      <w:r w:rsidDel="00000000" w:rsidR="00000000" w:rsidRPr="00000000">
        <w:rPr>
          <w:rFonts w:ascii="Comfortaa" w:cs="Comfortaa" w:eastAsia="Comfortaa" w:hAnsi="Comfortaa"/>
          <w:b w:val="1"/>
          <w:color w:val="000000"/>
        </w:rPr>
        <w:drawing>
          <wp:inline distB="114300" distT="114300" distL="114300" distR="114300">
            <wp:extent cx="5795963" cy="3115693"/>
            <wp:effectExtent b="0" l="0" r="0" t="0"/>
            <wp:docPr id="6" name="image3.png"/>
            <a:graphic>
              <a:graphicData uri="http://schemas.openxmlformats.org/drawingml/2006/picture">
                <pic:pic>
                  <pic:nvPicPr>
                    <pic:cNvPr id="0" name="image3.png"/>
                    <pic:cNvPicPr preferRelativeResize="0"/>
                  </pic:nvPicPr>
                  <pic:blipFill>
                    <a:blip r:embed="rId8"/>
                    <a:srcRect b="5279" l="0" r="11040" t="4937"/>
                    <a:stretch>
                      <a:fillRect/>
                    </a:stretch>
                  </pic:blipFill>
                  <pic:spPr>
                    <a:xfrm>
                      <a:off x="0" y="0"/>
                      <a:ext cx="5795963" cy="311569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Modifying the Content-Type as well as the Json payload to bypass auth and access the Flag page.</w:t>
      </w:r>
    </w:p>
    <w:p w:rsidR="00000000" w:rsidDel="00000000" w:rsidP="00000000" w:rsidRDefault="00000000" w:rsidRPr="00000000" w14:paraId="00000011">
      <w:pPr>
        <w:numPr>
          <w:ilvl w:val="0"/>
          <w:numId w:val="1"/>
        </w:numPr>
        <w:ind w:left="720" w:hanging="360"/>
        <w:rPr>
          <w:rFonts w:ascii="Comfortaa" w:cs="Comfortaa" w:eastAsia="Comfortaa" w:hAnsi="Comfortaa"/>
          <w:b w:val="1"/>
          <w:color w:val="000000"/>
          <w:u w:val="none"/>
        </w:rPr>
      </w:pPr>
      <w:r w:rsidDel="00000000" w:rsidR="00000000" w:rsidRPr="00000000">
        <w:rPr>
          <w:rFonts w:ascii="Comfortaa" w:cs="Comfortaa" w:eastAsia="Comfortaa" w:hAnsi="Comfortaa"/>
          <w:b w:val="1"/>
          <w:color w:val="000000"/>
          <w:rtl w:val="0"/>
        </w:rPr>
        <w:t xml:space="preserve">The Flag given to us is : </w:t>
      </w:r>
      <w:r w:rsidDel="00000000" w:rsidR="00000000" w:rsidRPr="00000000">
        <w:rPr>
          <w:rFonts w:ascii="Comfortaa" w:cs="Comfortaa" w:eastAsia="Comfortaa" w:hAnsi="Comfortaa"/>
          <w:b w:val="1"/>
          <w:color w:val="000000"/>
          <w:sz w:val="24"/>
          <w:szCs w:val="24"/>
          <w:rtl w:val="0"/>
        </w:rPr>
        <w:t xml:space="preserve">HTB{s4y_h1_t0_th3_c4andy_v4u1t!}</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9">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8.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3">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3dy6vkm"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5">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1t3h5sf" w:id="6"/>
          <w:bookmarkEnd w:id="6"/>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6.png"/>
          <a:graphic>
            <a:graphicData uri="http://schemas.openxmlformats.org/drawingml/2006/picture">
              <pic:pic>
                <pic:nvPicPr>
                  <pic:cNvPr id="0" name="image6.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5.png"/>
          <a:graphic>
            <a:graphicData uri="http://schemas.openxmlformats.org/drawingml/2006/picture">
              <pic:pic>
                <pic:nvPicPr>
                  <pic:cNvPr id="0" name="image5.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7.png"/>
          <a:graphic>
            <a:graphicData uri="http://schemas.openxmlformats.org/drawingml/2006/picture">
              <pic:pic>
                <pic:nvPicPr>
                  <pic:cNvPr id="0" name="image7.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4.jpg"/>
        </v:shape>
      </w:pic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-114294</wp:posOffset>
          </wp:positionH>
          <wp:positionV relativeFrom="paragraph">
            <wp:posOffset>7912176</wp:posOffset>
          </wp:positionV>
          <wp:extent cx="5943600" cy="3771900"/>
          <wp:effectExtent b="0" l="0" r="0" t="0"/>
          <wp:wrapNone/>
          <wp:docPr id="4"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12"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book.hacktricks.xyz/pentesting-web/nosql-injectio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6.png"/><Relationship Id="rId3" Type="http://schemas.openxmlformats.org/officeDocument/2006/relationships/image" Target="media/image5.png"/><Relationship Id="rId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